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71E4A" w14:textId="77777777" w:rsidR="00766DC3" w:rsidRDefault="00766DC3" w:rsidP="00AF046E">
      <w:pPr>
        <w:pStyle w:val="Title"/>
        <w:spacing w:before="1120" w:after="220"/>
        <w:rPr>
          <w:rFonts w:ascii="Times New Roman" w:hAnsi="Times New Roman"/>
          <w:sz w:val="54"/>
          <w:szCs w:val="54"/>
        </w:rPr>
      </w:pPr>
    </w:p>
    <w:p w14:paraId="0ED1F5AC" w14:textId="77777777" w:rsidR="004727B1" w:rsidRPr="00766DC3" w:rsidRDefault="004727B1" w:rsidP="00AF046E">
      <w:pPr>
        <w:pStyle w:val="Title"/>
        <w:spacing w:before="1120" w:after="220"/>
        <w:rPr>
          <w:rFonts w:ascii="Times New Roman" w:hAnsi="Times New Roman"/>
          <w:sz w:val="54"/>
          <w:szCs w:val="54"/>
        </w:rPr>
      </w:pPr>
    </w:p>
    <w:p w14:paraId="27CA7378" w14:textId="77777777" w:rsidR="00272849" w:rsidRPr="004727B1" w:rsidRDefault="00272849" w:rsidP="004727B1">
      <w:pPr>
        <w:pStyle w:val="Title"/>
        <w:pBdr>
          <w:bottom w:val="single" w:sz="4" w:space="1" w:color="auto"/>
        </w:pBdr>
        <w:spacing w:before="1120" w:after="220"/>
        <w:jc w:val="left"/>
        <w:rPr>
          <w:rFonts w:asciiTheme="majorHAnsi" w:hAnsiTheme="majorHAnsi"/>
          <w:b w:val="0"/>
          <w:sz w:val="44"/>
          <w:szCs w:val="44"/>
        </w:rPr>
      </w:pPr>
      <w:r w:rsidRPr="004727B1">
        <w:rPr>
          <w:rFonts w:asciiTheme="majorHAnsi" w:hAnsiTheme="majorHAnsi"/>
          <w:b w:val="0"/>
          <w:sz w:val="44"/>
          <w:szCs w:val="44"/>
        </w:rPr>
        <w:t>DESIGNING QUALIFIED</w:t>
      </w:r>
      <w:r w:rsidR="004727B1">
        <w:rPr>
          <w:rFonts w:asciiTheme="majorHAnsi" w:hAnsiTheme="majorHAnsi"/>
          <w:b w:val="0"/>
          <w:sz w:val="44"/>
          <w:szCs w:val="44"/>
        </w:rPr>
        <w:t xml:space="preserve"> </w:t>
      </w:r>
      <w:r w:rsidRPr="004727B1">
        <w:rPr>
          <w:rFonts w:asciiTheme="majorHAnsi" w:hAnsiTheme="majorHAnsi"/>
          <w:b w:val="0"/>
          <w:sz w:val="44"/>
          <w:szCs w:val="44"/>
        </w:rPr>
        <w:t>PLANS TO MEET</w:t>
      </w:r>
      <w:r w:rsidRPr="004727B1">
        <w:rPr>
          <w:rFonts w:asciiTheme="majorHAnsi" w:hAnsiTheme="majorHAnsi"/>
          <w:b w:val="0"/>
          <w:sz w:val="44"/>
          <w:szCs w:val="44"/>
        </w:rPr>
        <w:br/>
        <w:t>EMPLOYER OBJECTIVES</w:t>
      </w:r>
    </w:p>
    <w:p w14:paraId="1CBC8DF9" w14:textId="77777777" w:rsidR="00B5663D" w:rsidRPr="00766DC3" w:rsidRDefault="00B5663D" w:rsidP="00B5663D">
      <w:pPr>
        <w:jc w:val="center"/>
        <w:rPr>
          <w:szCs w:val="21"/>
        </w:rPr>
      </w:pPr>
    </w:p>
    <w:p w14:paraId="089F58F6" w14:textId="77777777" w:rsidR="00B5663D" w:rsidRPr="00766DC3" w:rsidRDefault="00B5663D" w:rsidP="00B5663D">
      <w:pPr>
        <w:jc w:val="center"/>
        <w:rPr>
          <w:szCs w:val="21"/>
        </w:rPr>
      </w:pPr>
    </w:p>
    <w:p w14:paraId="64247E20" w14:textId="77777777" w:rsidR="00B5663D" w:rsidRPr="00766DC3" w:rsidRDefault="00B5663D" w:rsidP="00B5663D">
      <w:pPr>
        <w:jc w:val="center"/>
        <w:rPr>
          <w:szCs w:val="21"/>
        </w:rPr>
      </w:pPr>
    </w:p>
    <w:p w14:paraId="67078AA2" w14:textId="77777777" w:rsidR="00B5663D" w:rsidRPr="00766DC3" w:rsidRDefault="00B5663D" w:rsidP="00B5663D">
      <w:pPr>
        <w:jc w:val="center"/>
        <w:rPr>
          <w:szCs w:val="21"/>
        </w:rPr>
      </w:pPr>
    </w:p>
    <w:p w14:paraId="275E501B" w14:textId="77777777" w:rsidR="00B5663D" w:rsidRPr="00766DC3" w:rsidRDefault="00766DC3" w:rsidP="00B5663D">
      <w:pPr>
        <w:jc w:val="center"/>
        <w:rPr>
          <w:szCs w:val="21"/>
        </w:rPr>
      </w:pPr>
      <w:r w:rsidRPr="00766DC3">
        <w:rPr>
          <w:szCs w:val="21"/>
        </w:rPr>
        <w:br w:type="page"/>
      </w:r>
      <w:r w:rsidR="00B5663D" w:rsidRPr="00766DC3">
        <w:rPr>
          <w:szCs w:val="21"/>
        </w:rPr>
        <w:lastRenderedPageBreak/>
        <w:t xml:space="preserve">Copyright </w:t>
      </w:r>
      <w:r w:rsidR="007A31A8" w:rsidRPr="00766DC3">
        <w:rPr>
          <w:szCs w:val="21"/>
        </w:rPr>
        <w:t>2006</w:t>
      </w:r>
      <w:r w:rsidR="004A50E8">
        <w:rPr>
          <w:szCs w:val="21"/>
        </w:rPr>
        <w:t>, 2014</w:t>
      </w:r>
      <w:r w:rsidR="00B5663D" w:rsidRPr="00766DC3">
        <w:rPr>
          <w:szCs w:val="21"/>
        </w:rPr>
        <w:t xml:space="preserve"> by Paul J. Winn CLU ChFC</w:t>
      </w:r>
    </w:p>
    <w:p w14:paraId="6833DAD2" w14:textId="77777777" w:rsidR="00B5663D" w:rsidRPr="00766DC3" w:rsidRDefault="00B5663D" w:rsidP="00B5663D">
      <w:pPr>
        <w:jc w:val="center"/>
        <w:rPr>
          <w:szCs w:val="21"/>
        </w:rPr>
      </w:pPr>
      <w:r w:rsidRPr="00766DC3">
        <w:rPr>
          <w:i/>
          <w:iCs/>
          <w:szCs w:val="21"/>
        </w:rPr>
        <w:t>ALL RIGHTS RESERVED.</w:t>
      </w:r>
      <w:r w:rsidRPr="00766DC3">
        <w:rPr>
          <w:szCs w:val="21"/>
        </w:rPr>
        <w:t xml:space="preserve"> THIS BOOK OR ANY PART THEREOF MAY NOT BE REPRODUCED IN ANY FORM OR BY ANY MEANS WITHOUT THE WRITTEN PERMISSION OF THE PUBLISHER.</w:t>
      </w:r>
    </w:p>
    <w:p w14:paraId="285EA147" w14:textId="77777777" w:rsidR="00B5663D" w:rsidRPr="00766DC3" w:rsidRDefault="00B5663D" w:rsidP="00B5663D">
      <w:pPr>
        <w:rPr>
          <w:szCs w:val="21"/>
        </w:rPr>
      </w:pPr>
      <w:r w:rsidRPr="00766DC3">
        <w:rPr>
          <w:szCs w:val="21"/>
        </w:rPr>
        <w:t>All course materials relating to this course are copyrighted by Paul J. Winn CLU ChFC. Purchase of a course includes a license for one person to use the course materials. Absent specific written permission from the copyright holder, it is not permissible to distribute files containing course materials or printed versions of course materials to individuals who have not purchased the courses. It is also not permissible to make the course materials available to others over a computer network, Intranet, Internet, or any other storage, transmittal, or retrieval system. This document is designed to provide general information. It is not a substitute for professional advice in specific situations. This publication is not intended to be, and should not be construed as, legal or accounting advice which should be provided only by professional advisers.</w:t>
      </w:r>
    </w:p>
    <w:p w14:paraId="515DE55A" w14:textId="77777777" w:rsidR="00B5663D" w:rsidRPr="00766DC3" w:rsidRDefault="00B5663D" w:rsidP="00B5663D">
      <w:pPr>
        <w:jc w:val="both"/>
        <w:rPr>
          <w:szCs w:val="21"/>
        </w:rPr>
      </w:pPr>
    </w:p>
    <w:p w14:paraId="1A348F41" w14:textId="77777777" w:rsidR="00B5663D" w:rsidRPr="00766DC3" w:rsidRDefault="00B5663D" w:rsidP="00B5663D">
      <w:pPr>
        <w:autoSpaceDE w:val="0"/>
        <w:autoSpaceDN w:val="0"/>
        <w:adjustRightInd w:val="0"/>
        <w:jc w:val="center"/>
        <w:rPr>
          <w:szCs w:val="21"/>
        </w:rPr>
      </w:pPr>
      <w:r w:rsidRPr="00766DC3">
        <w:rPr>
          <w:szCs w:val="21"/>
        </w:rPr>
        <w:t>Paul J. Winn CLU ChFC</w:t>
      </w:r>
      <w:r w:rsidRPr="00766DC3">
        <w:rPr>
          <w:szCs w:val="21"/>
        </w:rPr>
        <w:br/>
        <w:t>101 Justice Grice</w:t>
      </w:r>
      <w:r w:rsidRPr="00766DC3">
        <w:rPr>
          <w:szCs w:val="21"/>
        </w:rPr>
        <w:br/>
        <w:t>Williamsburg, VA  23185</w:t>
      </w:r>
      <w:r w:rsidRPr="00766DC3">
        <w:rPr>
          <w:szCs w:val="21"/>
        </w:rPr>
        <w:br/>
        <w:t>(757) 253-8075</w:t>
      </w:r>
      <w:r w:rsidRPr="00766DC3">
        <w:rPr>
          <w:szCs w:val="21"/>
        </w:rPr>
        <w:br/>
        <w:t xml:space="preserve">Email: </w:t>
      </w:r>
      <w:r w:rsidR="00E804F3" w:rsidRPr="00766DC3">
        <w:rPr>
          <w:szCs w:val="21"/>
        </w:rPr>
        <w:t>pjwinn@verizon.net</w:t>
      </w:r>
    </w:p>
    <w:p w14:paraId="6D68771E" w14:textId="77777777" w:rsidR="00272849" w:rsidRPr="00766DC3" w:rsidRDefault="00272849" w:rsidP="000A2BA6">
      <w:pPr>
        <w:rPr>
          <w:szCs w:val="21"/>
        </w:rPr>
      </w:pPr>
    </w:p>
    <w:p w14:paraId="5BAEB72D" w14:textId="77777777" w:rsidR="00B5663D" w:rsidRPr="00766DC3" w:rsidRDefault="00B5663D" w:rsidP="000A2BA6">
      <w:pPr>
        <w:rPr>
          <w:szCs w:val="21"/>
        </w:rPr>
        <w:sectPr w:rsidR="00B5663D" w:rsidRPr="00766DC3" w:rsidSect="00A94522">
          <w:headerReference w:type="first" r:id="rId8"/>
          <w:pgSz w:w="12240" w:h="15840" w:code="1"/>
          <w:pgMar w:top="2160" w:right="1440" w:bottom="1440" w:left="1800" w:header="720" w:footer="720" w:gutter="0"/>
          <w:pgNumType w:fmt="lowerRoman"/>
          <w:cols w:space="720"/>
          <w:noEndnote/>
        </w:sectPr>
      </w:pPr>
    </w:p>
    <w:p w14:paraId="58B62E29" w14:textId="77777777" w:rsidR="00272849" w:rsidRPr="00766DC3" w:rsidRDefault="00272849">
      <w:pPr>
        <w:pStyle w:val="ContentsCourseTitle"/>
        <w:spacing w:after="0"/>
        <w:rPr>
          <w:sz w:val="25"/>
          <w:szCs w:val="25"/>
        </w:rPr>
      </w:pPr>
      <w:r w:rsidRPr="00766DC3">
        <w:rPr>
          <w:rFonts w:cs="Arial"/>
          <w:sz w:val="38"/>
          <w:szCs w:val="38"/>
        </w:rPr>
        <w:lastRenderedPageBreak/>
        <w:t>Designing Qualified Plans</w:t>
      </w:r>
      <w:r w:rsidRPr="00766DC3">
        <w:rPr>
          <w:rFonts w:cs="Arial"/>
          <w:sz w:val="38"/>
          <w:szCs w:val="38"/>
        </w:rPr>
        <w:br/>
        <w:t>to Meet Employer Objectives</w:t>
      </w:r>
    </w:p>
    <w:p w14:paraId="6015BB8D" w14:textId="77777777" w:rsidR="00272849" w:rsidRPr="00766DC3" w:rsidRDefault="003E0C69">
      <w:pPr>
        <w:pStyle w:val="ContentsTitle"/>
        <w:spacing w:after="0"/>
        <w:rPr>
          <w:sz w:val="35"/>
          <w:szCs w:val="35"/>
        </w:rPr>
      </w:pPr>
      <w:r>
        <w:rPr>
          <w:noProof/>
          <w:sz w:val="35"/>
          <w:szCs w:val="35"/>
        </w:rPr>
        <mc:AlternateContent>
          <mc:Choice Requires="wps">
            <w:drawing>
              <wp:anchor distT="0" distB="0" distL="114300" distR="114300" simplePos="0" relativeHeight="251657728" behindDoc="0" locked="0" layoutInCell="1" allowOverlap="1" wp14:anchorId="16B6DA4F" wp14:editId="7FE1C1DE">
                <wp:simplePos x="0" y="0"/>
                <wp:positionH relativeFrom="column">
                  <wp:posOffset>13335</wp:posOffset>
                </wp:positionH>
                <wp:positionV relativeFrom="paragraph">
                  <wp:posOffset>259080</wp:posOffset>
                </wp:positionV>
                <wp:extent cx="5760720" cy="0"/>
                <wp:effectExtent l="0" t="12700" r="5080" b="0"/>
                <wp:wrapNone/>
                <wp:docPr id="7721641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7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C9F0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0.4pt" to="454.65pt,2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" strokeweight="2.25pt">
                <o:lock v:ext="edit" shapetype="f"/>
              </v:line>
            </w:pict>
          </mc:Fallback>
        </mc:AlternateContent>
      </w:r>
      <w:r w:rsidR="00272849" w:rsidRPr="00766DC3">
        <w:rPr>
          <w:sz w:val="35"/>
          <w:szCs w:val="35"/>
        </w:rPr>
        <w:t>Contents</w:t>
      </w:r>
    </w:p>
    <w:p w14:paraId="3CC8F633" w14:textId="77777777" w:rsidR="002F0BEE" w:rsidRDefault="00095466">
      <w:pPr>
        <w:pStyle w:val="TOC1"/>
        <w:tabs>
          <w:tab w:val="right" w:leader="dot" w:pos="8990"/>
        </w:tabs>
        <w:rPr>
          <w:rFonts w:asciiTheme="minorHAnsi" w:eastAsiaTheme="minorEastAsia" w:hAnsiTheme="minorHAnsi" w:cstheme="minorBidi"/>
          <w:b w:val="0"/>
          <w:noProof/>
          <w:sz w:val="22"/>
          <w:szCs w:val="22"/>
        </w:rPr>
      </w:pPr>
      <w:r w:rsidRPr="00766DC3">
        <w:rPr>
          <w:rFonts w:ascii="Arial" w:hAnsi="Arial"/>
          <w:b w:val="0"/>
          <w:sz w:val="23"/>
          <w:szCs w:val="23"/>
        </w:rPr>
        <w:fldChar w:fldCharType="begin"/>
      </w:r>
      <w:r w:rsidR="00863A55" w:rsidRPr="00766DC3">
        <w:rPr>
          <w:rFonts w:ascii="Arial" w:hAnsi="Arial"/>
          <w:b w:val="0"/>
          <w:sz w:val="23"/>
          <w:szCs w:val="23"/>
        </w:rPr>
        <w:instrText xml:space="preserve"> TOC \o "1-3" \h \z \u </w:instrText>
      </w:r>
      <w:r w:rsidRPr="00766DC3">
        <w:rPr>
          <w:rFonts w:ascii="Arial" w:hAnsi="Arial"/>
          <w:b w:val="0"/>
          <w:sz w:val="23"/>
          <w:szCs w:val="23"/>
        </w:rPr>
        <w:fldChar w:fldCharType="separate"/>
      </w:r>
      <w:hyperlink w:anchor="_Toc406590113" w:history="1">
        <w:r w:rsidR="002F0BEE" w:rsidRPr="00370390">
          <w:rPr>
            <w:rStyle w:val="Hyperlink"/>
            <w:noProof/>
          </w:rPr>
          <w:t>Chapter 1 Characteristics of Qualified Plans</w:t>
        </w:r>
        <w:r w:rsidR="002F0BEE">
          <w:rPr>
            <w:noProof/>
            <w:webHidden/>
          </w:rPr>
          <w:tab/>
        </w:r>
        <w:r>
          <w:rPr>
            <w:noProof/>
            <w:webHidden/>
          </w:rPr>
          <w:fldChar w:fldCharType="begin"/>
        </w:r>
        <w:r w:rsidR="002F0BEE">
          <w:rPr>
            <w:noProof/>
            <w:webHidden/>
          </w:rPr>
          <w:instrText xml:space="preserve"> PAGEREF _Toc406590113 \h </w:instrText>
        </w:r>
        <w:r>
          <w:rPr>
            <w:noProof/>
            <w:webHidden/>
          </w:rPr>
        </w:r>
        <w:r>
          <w:rPr>
            <w:noProof/>
            <w:webHidden/>
          </w:rPr>
          <w:fldChar w:fldCharType="separate"/>
        </w:r>
        <w:r w:rsidR="002F0BEE">
          <w:rPr>
            <w:noProof/>
            <w:webHidden/>
          </w:rPr>
          <w:t>1</w:t>
        </w:r>
        <w:r>
          <w:rPr>
            <w:noProof/>
            <w:webHidden/>
          </w:rPr>
          <w:fldChar w:fldCharType="end"/>
        </w:r>
      </w:hyperlink>
    </w:p>
    <w:p w14:paraId="0499E48A" w14:textId="77777777" w:rsidR="002F0BEE" w:rsidRDefault="00000000">
      <w:pPr>
        <w:pStyle w:val="TOC2"/>
        <w:tabs>
          <w:tab w:val="right" w:leader="dot" w:pos="8990"/>
        </w:tabs>
        <w:rPr>
          <w:rFonts w:asciiTheme="minorHAnsi" w:eastAsiaTheme="minorEastAsia" w:hAnsiTheme="minorHAnsi" w:cstheme="minorBidi"/>
          <w:noProof/>
          <w:sz w:val="22"/>
          <w:szCs w:val="22"/>
        </w:rPr>
      </w:pPr>
      <w:hyperlink w:anchor="_Toc406590114" w:history="1">
        <w:r w:rsidR="002F0BEE" w:rsidRPr="00370390">
          <w:rPr>
            <w:rStyle w:val="Hyperlink"/>
            <w:noProof/>
          </w:rPr>
          <w:t>Important Lesson Points</w:t>
        </w:r>
        <w:r w:rsidR="002F0BEE">
          <w:rPr>
            <w:noProof/>
            <w:webHidden/>
          </w:rPr>
          <w:tab/>
        </w:r>
        <w:r w:rsidR="00095466">
          <w:rPr>
            <w:noProof/>
            <w:webHidden/>
          </w:rPr>
          <w:fldChar w:fldCharType="begin"/>
        </w:r>
        <w:r w:rsidR="002F0BEE">
          <w:rPr>
            <w:noProof/>
            <w:webHidden/>
          </w:rPr>
          <w:instrText xml:space="preserve"> PAGEREF _Toc406590114 \h </w:instrText>
        </w:r>
        <w:r w:rsidR="00095466">
          <w:rPr>
            <w:noProof/>
            <w:webHidden/>
          </w:rPr>
        </w:r>
        <w:r w:rsidR="00095466">
          <w:rPr>
            <w:noProof/>
            <w:webHidden/>
          </w:rPr>
          <w:fldChar w:fldCharType="separate"/>
        </w:r>
        <w:r w:rsidR="002F0BEE">
          <w:rPr>
            <w:noProof/>
            <w:webHidden/>
          </w:rPr>
          <w:t>1</w:t>
        </w:r>
        <w:r w:rsidR="00095466">
          <w:rPr>
            <w:noProof/>
            <w:webHidden/>
          </w:rPr>
          <w:fldChar w:fldCharType="end"/>
        </w:r>
      </w:hyperlink>
    </w:p>
    <w:p w14:paraId="1EE125BA" w14:textId="77777777" w:rsidR="002F0BEE" w:rsidRDefault="00000000">
      <w:pPr>
        <w:pStyle w:val="TOC2"/>
        <w:tabs>
          <w:tab w:val="right" w:leader="dot" w:pos="8990"/>
        </w:tabs>
        <w:rPr>
          <w:rFonts w:asciiTheme="minorHAnsi" w:eastAsiaTheme="minorEastAsia" w:hAnsiTheme="minorHAnsi" w:cstheme="minorBidi"/>
          <w:noProof/>
          <w:sz w:val="22"/>
          <w:szCs w:val="22"/>
        </w:rPr>
      </w:pPr>
      <w:hyperlink w:anchor="_Toc406590115" w:history="1">
        <w:r w:rsidR="002F0BEE" w:rsidRPr="00370390">
          <w:rPr>
            <w:rStyle w:val="Hyperlink"/>
            <w:noProof/>
          </w:rPr>
          <w:t>Introduction</w:t>
        </w:r>
        <w:r w:rsidR="002F0BEE">
          <w:rPr>
            <w:noProof/>
            <w:webHidden/>
          </w:rPr>
          <w:tab/>
        </w:r>
        <w:r w:rsidR="00095466">
          <w:rPr>
            <w:noProof/>
            <w:webHidden/>
          </w:rPr>
          <w:fldChar w:fldCharType="begin"/>
        </w:r>
        <w:r w:rsidR="002F0BEE">
          <w:rPr>
            <w:noProof/>
            <w:webHidden/>
          </w:rPr>
          <w:instrText xml:space="preserve"> PAGEREF _Toc406590115 \h </w:instrText>
        </w:r>
        <w:r w:rsidR="00095466">
          <w:rPr>
            <w:noProof/>
            <w:webHidden/>
          </w:rPr>
        </w:r>
        <w:r w:rsidR="00095466">
          <w:rPr>
            <w:noProof/>
            <w:webHidden/>
          </w:rPr>
          <w:fldChar w:fldCharType="separate"/>
        </w:r>
        <w:r w:rsidR="002F0BEE">
          <w:rPr>
            <w:noProof/>
            <w:webHidden/>
          </w:rPr>
          <w:t>1</w:t>
        </w:r>
        <w:r w:rsidR="00095466">
          <w:rPr>
            <w:noProof/>
            <w:webHidden/>
          </w:rPr>
          <w:fldChar w:fldCharType="end"/>
        </w:r>
      </w:hyperlink>
    </w:p>
    <w:p w14:paraId="3E710EC3" w14:textId="77777777" w:rsidR="002F0BEE" w:rsidRDefault="00000000">
      <w:pPr>
        <w:pStyle w:val="TOC2"/>
        <w:tabs>
          <w:tab w:val="right" w:leader="dot" w:pos="8990"/>
        </w:tabs>
        <w:rPr>
          <w:rFonts w:asciiTheme="minorHAnsi" w:eastAsiaTheme="minorEastAsia" w:hAnsiTheme="minorHAnsi" w:cstheme="minorBidi"/>
          <w:noProof/>
          <w:sz w:val="22"/>
          <w:szCs w:val="22"/>
        </w:rPr>
      </w:pPr>
      <w:hyperlink w:anchor="_Toc406590116" w:history="1">
        <w:r w:rsidR="002F0BEE" w:rsidRPr="00370390">
          <w:rPr>
            <w:rStyle w:val="Hyperlink"/>
            <w:noProof/>
          </w:rPr>
          <w:t>Defined Benefit Plans</w:t>
        </w:r>
        <w:r w:rsidR="002F0BEE">
          <w:rPr>
            <w:noProof/>
            <w:webHidden/>
          </w:rPr>
          <w:tab/>
        </w:r>
        <w:r w:rsidR="00095466">
          <w:rPr>
            <w:noProof/>
            <w:webHidden/>
          </w:rPr>
          <w:fldChar w:fldCharType="begin"/>
        </w:r>
        <w:r w:rsidR="002F0BEE">
          <w:rPr>
            <w:noProof/>
            <w:webHidden/>
          </w:rPr>
          <w:instrText xml:space="preserve"> PAGEREF _Toc406590116 \h </w:instrText>
        </w:r>
        <w:r w:rsidR="00095466">
          <w:rPr>
            <w:noProof/>
            <w:webHidden/>
          </w:rPr>
        </w:r>
        <w:r w:rsidR="00095466">
          <w:rPr>
            <w:noProof/>
            <w:webHidden/>
          </w:rPr>
          <w:fldChar w:fldCharType="separate"/>
        </w:r>
        <w:r w:rsidR="002F0BEE">
          <w:rPr>
            <w:noProof/>
            <w:webHidden/>
          </w:rPr>
          <w:t>2</w:t>
        </w:r>
        <w:r w:rsidR="00095466">
          <w:rPr>
            <w:noProof/>
            <w:webHidden/>
          </w:rPr>
          <w:fldChar w:fldCharType="end"/>
        </w:r>
      </w:hyperlink>
    </w:p>
    <w:p w14:paraId="12501F8A" w14:textId="77777777" w:rsidR="002F0BEE" w:rsidRDefault="00000000">
      <w:pPr>
        <w:pStyle w:val="TOC3"/>
        <w:tabs>
          <w:tab w:val="right" w:leader="dot" w:pos="8990"/>
        </w:tabs>
        <w:rPr>
          <w:rFonts w:asciiTheme="minorHAnsi" w:eastAsiaTheme="minorEastAsia" w:hAnsiTheme="minorHAnsi" w:cstheme="minorBidi"/>
          <w:noProof/>
          <w:sz w:val="22"/>
        </w:rPr>
      </w:pPr>
      <w:hyperlink w:anchor="_Toc406590117" w:history="1">
        <w:r w:rsidR="002F0BEE" w:rsidRPr="00370390">
          <w:rPr>
            <w:rStyle w:val="Hyperlink"/>
            <w:noProof/>
          </w:rPr>
          <w:t>Defined Benefit/401(k) Plans</w:t>
        </w:r>
        <w:r w:rsidR="002F0BEE">
          <w:rPr>
            <w:noProof/>
            <w:webHidden/>
          </w:rPr>
          <w:tab/>
        </w:r>
        <w:r w:rsidR="00095466">
          <w:rPr>
            <w:noProof/>
            <w:webHidden/>
          </w:rPr>
          <w:fldChar w:fldCharType="begin"/>
        </w:r>
        <w:r w:rsidR="002F0BEE">
          <w:rPr>
            <w:noProof/>
            <w:webHidden/>
          </w:rPr>
          <w:instrText xml:space="preserve"> PAGEREF _Toc406590117 \h </w:instrText>
        </w:r>
        <w:r w:rsidR="00095466">
          <w:rPr>
            <w:noProof/>
            <w:webHidden/>
          </w:rPr>
        </w:r>
        <w:r w:rsidR="00095466">
          <w:rPr>
            <w:noProof/>
            <w:webHidden/>
          </w:rPr>
          <w:fldChar w:fldCharType="separate"/>
        </w:r>
        <w:r w:rsidR="002F0BEE">
          <w:rPr>
            <w:noProof/>
            <w:webHidden/>
          </w:rPr>
          <w:t>3</w:t>
        </w:r>
        <w:r w:rsidR="00095466">
          <w:rPr>
            <w:noProof/>
            <w:webHidden/>
          </w:rPr>
          <w:fldChar w:fldCharType="end"/>
        </w:r>
      </w:hyperlink>
    </w:p>
    <w:p w14:paraId="26D6BCAA" w14:textId="77777777" w:rsidR="002F0BEE" w:rsidRDefault="00000000">
      <w:pPr>
        <w:pStyle w:val="TOC3"/>
        <w:tabs>
          <w:tab w:val="right" w:leader="dot" w:pos="8990"/>
        </w:tabs>
        <w:rPr>
          <w:rFonts w:asciiTheme="minorHAnsi" w:eastAsiaTheme="minorEastAsia" w:hAnsiTheme="minorHAnsi" w:cstheme="minorBidi"/>
          <w:noProof/>
          <w:sz w:val="22"/>
        </w:rPr>
      </w:pPr>
      <w:hyperlink w:anchor="_Toc406590118" w:history="1">
        <w:r w:rsidR="002F0BEE" w:rsidRPr="00370390">
          <w:rPr>
            <w:rStyle w:val="Hyperlink"/>
            <w:noProof/>
          </w:rPr>
          <w:t>Summary</w:t>
        </w:r>
        <w:r w:rsidR="002F0BEE">
          <w:rPr>
            <w:noProof/>
            <w:webHidden/>
          </w:rPr>
          <w:tab/>
        </w:r>
        <w:r w:rsidR="00095466">
          <w:rPr>
            <w:noProof/>
            <w:webHidden/>
          </w:rPr>
          <w:fldChar w:fldCharType="begin"/>
        </w:r>
        <w:r w:rsidR="002F0BEE">
          <w:rPr>
            <w:noProof/>
            <w:webHidden/>
          </w:rPr>
          <w:instrText xml:space="preserve"> PAGEREF _Toc406590118 \h </w:instrText>
        </w:r>
        <w:r w:rsidR="00095466">
          <w:rPr>
            <w:noProof/>
            <w:webHidden/>
          </w:rPr>
        </w:r>
        <w:r w:rsidR="00095466">
          <w:rPr>
            <w:noProof/>
            <w:webHidden/>
          </w:rPr>
          <w:fldChar w:fldCharType="separate"/>
        </w:r>
        <w:r w:rsidR="002F0BEE">
          <w:rPr>
            <w:noProof/>
            <w:webHidden/>
          </w:rPr>
          <w:t>3</w:t>
        </w:r>
        <w:r w:rsidR="00095466">
          <w:rPr>
            <w:noProof/>
            <w:webHidden/>
          </w:rPr>
          <w:fldChar w:fldCharType="end"/>
        </w:r>
      </w:hyperlink>
    </w:p>
    <w:p w14:paraId="17107CD5" w14:textId="77777777" w:rsidR="002F0BEE" w:rsidRDefault="00000000">
      <w:pPr>
        <w:pStyle w:val="TOC2"/>
        <w:tabs>
          <w:tab w:val="right" w:leader="dot" w:pos="8990"/>
        </w:tabs>
        <w:rPr>
          <w:rFonts w:asciiTheme="minorHAnsi" w:eastAsiaTheme="minorEastAsia" w:hAnsiTheme="minorHAnsi" w:cstheme="minorBidi"/>
          <w:noProof/>
          <w:sz w:val="22"/>
          <w:szCs w:val="22"/>
        </w:rPr>
      </w:pPr>
      <w:hyperlink w:anchor="_Toc406590119" w:history="1">
        <w:r w:rsidR="002F0BEE" w:rsidRPr="00370390">
          <w:rPr>
            <w:rStyle w:val="Hyperlink"/>
            <w:noProof/>
          </w:rPr>
          <w:t>Defined Contribution Plans</w:t>
        </w:r>
        <w:r w:rsidR="002F0BEE">
          <w:rPr>
            <w:noProof/>
            <w:webHidden/>
          </w:rPr>
          <w:tab/>
        </w:r>
        <w:r w:rsidR="00095466">
          <w:rPr>
            <w:noProof/>
            <w:webHidden/>
          </w:rPr>
          <w:fldChar w:fldCharType="begin"/>
        </w:r>
        <w:r w:rsidR="002F0BEE">
          <w:rPr>
            <w:noProof/>
            <w:webHidden/>
          </w:rPr>
          <w:instrText xml:space="preserve"> PAGEREF _Toc406590119 \h </w:instrText>
        </w:r>
        <w:r w:rsidR="00095466">
          <w:rPr>
            <w:noProof/>
            <w:webHidden/>
          </w:rPr>
        </w:r>
        <w:r w:rsidR="00095466">
          <w:rPr>
            <w:noProof/>
            <w:webHidden/>
          </w:rPr>
          <w:fldChar w:fldCharType="separate"/>
        </w:r>
        <w:r w:rsidR="002F0BEE">
          <w:rPr>
            <w:noProof/>
            <w:webHidden/>
          </w:rPr>
          <w:t>4</w:t>
        </w:r>
        <w:r w:rsidR="00095466">
          <w:rPr>
            <w:noProof/>
            <w:webHidden/>
          </w:rPr>
          <w:fldChar w:fldCharType="end"/>
        </w:r>
      </w:hyperlink>
    </w:p>
    <w:p w14:paraId="6E91BE42" w14:textId="77777777" w:rsidR="002F0BEE" w:rsidRDefault="00000000">
      <w:pPr>
        <w:pStyle w:val="TOC3"/>
        <w:tabs>
          <w:tab w:val="right" w:leader="dot" w:pos="8990"/>
        </w:tabs>
        <w:rPr>
          <w:rFonts w:asciiTheme="minorHAnsi" w:eastAsiaTheme="minorEastAsia" w:hAnsiTheme="minorHAnsi" w:cstheme="minorBidi"/>
          <w:noProof/>
          <w:sz w:val="22"/>
        </w:rPr>
      </w:pPr>
      <w:hyperlink w:anchor="_Toc406590120" w:history="1">
        <w:r w:rsidR="002F0BEE" w:rsidRPr="00370390">
          <w:rPr>
            <w:rStyle w:val="Hyperlink"/>
            <w:noProof/>
          </w:rPr>
          <w:t>Summary</w:t>
        </w:r>
        <w:r w:rsidR="002F0BEE">
          <w:rPr>
            <w:noProof/>
            <w:webHidden/>
          </w:rPr>
          <w:tab/>
        </w:r>
        <w:r w:rsidR="00095466">
          <w:rPr>
            <w:noProof/>
            <w:webHidden/>
          </w:rPr>
          <w:fldChar w:fldCharType="begin"/>
        </w:r>
        <w:r w:rsidR="002F0BEE">
          <w:rPr>
            <w:noProof/>
            <w:webHidden/>
          </w:rPr>
          <w:instrText xml:space="preserve"> PAGEREF _Toc406590120 \h </w:instrText>
        </w:r>
        <w:r w:rsidR="00095466">
          <w:rPr>
            <w:noProof/>
            <w:webHidden/>
          </w:rPr>
        </w:r>
        <w:r w:rsidR="00095466">
          <w:rPr>
            <w:noProof/>
            <w:webHidden/>
          </w:rPr>
          <w:fldChar w:fldCharType="separate"/>
        </w:r>
        <w:r w:rsidR="002F0BEE">
          <w:rPr>
            <w:noProof/>
            <w:webHidden/>
          </w:rPr>
          <w:t>5</w:t>
        </w:r>
        <w:r w:rsidR="00095466">
          <w:rPr>
            <w:noProof/>
            <w:webHidden/>
          </w:rPr>
          <w:fldChar w:fldCharType="end"/>
        </w:r>
      </w:hyperlink>
    </w:p>
    <w:p w14:paraId="683CE3BC" w14:textId="77777777" w:rsidR="002F0BEE" w:rsidRDefault="00000000">
      <w:pPr>
        <w:pStyle w:val="TOC2"/>
        <w:tabs>
          <w:tab w:val="right" w:leader="dot" w:pos="8990"/>
        </w:tabs>
        <w:rPr>
          <w:rFonts w:asciiTheme="minorHAnsi" w:eastAsiaTheme="minorEastAsia" w:hAnsiTheme="minorHAnsi" w:cstheme="minorBidi"/>
          <w:noProof/>
          <w:sz w:val="22"/>
          <w:szCs w:val="22"/>
        </w:rPr>
      </w:pPr>
      <w:hyperlink w:anchor="_Toc406590121" w:history="1">
        <w:r w:rsidR="002F0BEE" w:rsidRPr="00370390">
          <w:rPr>
            <w:rStyle w:val="Hyperlink"/>
            <w:noProof/>
          </w:rPr>
          <w:t>Target Benefit Plans</w:t>
        </w:r>
        <w:r w:rsidR="002F0BEE">
          <w:rPr>
            <w:noProof/>
            <w:webHidden/>
          </w:rPr>
          <w:tab/>
        </w:r>
        <w:r w:rsidR="00095466">
          <w:rPr>
            <w:noProof/>
            <w:webHidden/>
          </w:rPr>
          <w:fldChar w:fldCharType="begin"/>
        </w:r>
        <w:r w:rsidR="002F0BEE">
          <w:rPr>
            <w:noProof/>
            <w:webHidden/>
          </w:rPr>
          <w:instrText xml:space="preserve"> PAGEREF _Toc406590121 \h </w:instrText>
        </w:r>
        <w:r w:rsidR="00095466">
          <w:rPr>
            <w:noProof/>
            <w:webHidden/>
          </w:rPr>
        </w:r>
        <w:r w:rsidR="00095466">
          <w:rPr>
            <w:noProof/>
            <w:webHidden/>
          </w:rPr>
          <w:fldChar w:fldCharType="separate"/>
        </w:r>
        <w:r w:rsidR="002F0BEE">
          <w:rPr>
            <w:noProof/>
            <w:webHidden/>
          </w:rPr>
          <w:t>5</w:t>
        </w:r>
        <w:r w:rsidR="00095466">
          <w:rPr>
            <w:noProof/>
            <w:webHidden/>
          </w:rPr>
          <w:fldChar w:fldCharType="end"/>
        </w:r>
      </w:hyperlink>
    </w:p>
    <w:p w14:paraId="02F98395" w14:textId="77777777" w:rsidR="002F0BEE" w:rsidRDefault="00000000">
      <w:pPr>
        <w:pStyle w:val="TOC3"/>
        <w:tabs>
          <w:tab w:val="right" w:leader="dot" w:pos="8990"/>
        </w:tabs>
        <w:rPr>
          <w:rFonts w:asciiTheme="minorHAnsi" w:eastAsiaTheme="minorEastAsia" w:hAnsiTheme="minorHAnsi" w:cstheme="minorBidi"/>
          <w:noProof/>
          <w:sz w:val="22"/>
        </w:rPr>
      </w:pPr>
      <w:hyperlink w:anchor="_Toc406590122" w:history="1">
        <w:r w:rsidR="002F0BEE" w:rsidRPr="00370390">
          <w:rPr>
            <w:rStyle w:val="Hyperlink"/>
            <w:noProof/>
          </w:rPr>
          <w:t>Summary</w:t>
        </w:r>
        <w:r w:rsidR="002F0BEE">
          <w:rPr>
            <w:noProof/>
            <w:webHidden/>
          </w:rPr>
          <w:tab/>
        </w:r>
        <w:r w:rsidR="00095466">
          <w:rPr>
            <w:noProof/>
            <w:webHidden/>
          </w:rPr>
          <w:fldChar w:fldCharType="begin"/>
        </w:r>
        <w:r w:rsidR="002F0BEE">
          <w:rPr>
            <w:noProof/>
            <w:webHidden/>
          </w:rPr>
          <w:instrText xml:space="preserve"> PAGEREF _Toc406590122 \h </w:instrText>
        </w:r>
        <w:r w:rsidR="00095466">
          <w:rPr>
            <w:noProof/>
            <w:webHidden/>
          </w:rPr>
        </w:r>
        <w:r w:rsidR="00095466">
          <w:rPr>
            <w:noProof/>
            <w:webHidden/>
          </w:rPr>
          <w:fldChar w:fldCharType="separate"/>
        </w:r>
        <w:r w:rsidR="002F0BEE">
          <w:rPr>
            <w:noProof/>
            <w:webHidden/>
          </w:rPr>
          <w:t>6</w:t>
        </w:r>
        <w:r w:rsidR="00095466">
          <w:rPr>
            <w:noProof/>
            <w:webHidden/>
          </w:rPr>
          <w:fldChar w:fldCharType="end"/>
        </w:r>
      </w:hyperlink>
    </w:p>
    <w:p w14:paraId="3939AE44" w14:textId="77777777" w:rsidR="002F0BEE" w:rsidRDefault="00000000">
      <w:pPr>
        <w:pStyle w:val="TOC2"/>
        <w:tabs>
          <w:tab w:val="right" w:leader="dot" w:pos="8990"/>
        </w:tabs>
        <w:rPr>
          <w:rFonts w:asciiTheme="minorHAnsi" w:eastAsiaTheme="minorEastAsia" w:hAnsiTheme="minorHAnsi" w:cstheme="minorBidi"/>
          <w:noProof/>
          <w:sz w:val="22"/>
          <w:szCs w:val="22"/>
        </w:rPr>
      </w:pPr>
      <w:hyperlink w:anchor="_Toc406590123" w:history="1">
        <w:r w:rsidR="002F0BEE" w:rsidRPr="00370390">
          <w:rPr>
            <w:rStyle w:val="Hyperlink"/>
            <w:noProof/>
          </w:rPr>
          <w:t>Profit Sharing Plans</w:t>
        </w:r>
        <w:r w:rsidR="002F0BEE">
          <w:rPr>
            <w:noProof/>
            <w:webHidden/>
          </w:rPr>
          <w:tab/>
        </w:r>
        <w:r w:rsidR="00095466">
          <w:rPr>
            <w:noProof/>
            <w:webHidden/>
          </w:rPr>
          <w:fldChar w:fldCharType="begin"/>
        </w:r>
        <w:r w:rsidR="002F0BEE">
          <w:rPr>
            <w:noProof/>
            <w:webHidden/>
          </w:rPr>
          <w:instrText xml:space="preserve"> PAGEREF _Toc406590123 \h </w:instrText>
        </w:r>
        <w:r w:rsidR="00095466">
          <w:rPr>
            <w:noProof/>
            <w:webHidden/>
          </w:rPr>
        </w:r>
        <w:r w:rsidR="00095466">
          <w:rPr>
            <w:noProof/>
            <w:webHidden/>
          </w:rPr>
          <w:fldChar w:fldCharType="separate"/>
        </w:r>
        <w:r w:rsidR="002F0BEE">
          <w:rPr>
            <w:noProof/>
            <w:webHidden/>
          </w:rPr>
          <w:t>6</w:t>
        </w:r>
        <w:r w:rsidR="00095466">
          <w:rPr>
            <w:noProof/>
            <w:webHidden/>
          </w:rPr>
          <w:fldChar w:fldCharType="end"/>
        </w:r>
      </w:hyperlink>
    </w:p>
    <w:p w14:paraId="74DF36F3" w14:textId="77777777" w:rsidR="002F0BEE" w:rsidRDefault="00000000">
      <w:pPr>
        <w:pStyle w:val="TOC3"/>
        <w:tabs>
          <w:tab w:val="right" w:leader="dot" w:pos="8990"/>
        </w:tabs>
        <w:rPr>
          <w:rFonts w:asciiTheme="minorHAnsi" w:eastAsiaTheme="minorEastAsia" w:hAnsiTheme="minorHAnsi" w:cstheme="minorBidi"/>
          <w:noProof/>
          <w:sz w:val="22"/>
        </w:rPr>
      </w:pPr>
      <w:hyperlink w:anchor="_Toc406590124" w:history="1">
        <w:r w:rsidR="002F0BEE" w:rsidRPr="00370390">
          <w:rPr>
            <w:rStyle w:val="Hyperlink"/>
            <w:noProof/>
          </w:rPr>
          <w:t>Traditional Profit Sharing Plans</w:t>
        </w:r>
        <w:r w:rsidR="002F0BEE">
          <w:rPr>
            <w:noProof/>
            <w:webHidden/>
          </w:rPr>
          <w:tab/>
        </w:r>
        <w:r w:rsidR="00095466">
          <w:rPr>
            <w:noProof/>
            <w:webHidden/>
          </w:rPr>
          <w:fldChar w:fldCharType="begin"/>
        </w:r>
        <w:r w:rsidR="002F0BEE">
          <w:rPr>
            <w:noProof/>
            <w:webHidden/>
          </w:rPr>
          <w:instrText xml:space="preserve"> PAGEREF _Toc406590124 \h </w:instrText>
        </w:r>
        <w:r w:rsidR="00095466">
          <w:rPr>
            <w:noProof/>
            <w:webHidden/>
          </w:rPr>
        </w:r>
        <w:r w:rsidR="00095466">
          <w:rPr>
            <w:noProof/>
            <w:webHidden/>
          </w:rPr>
          <w:fldChar w:fldCharType="separate"/>
        </w:r>
        <w:r w:rsidR="002F0BEE">
          <w:rPr>
            <w:noProof/>
            <w:webHidden/>
          </w:rPr>
          <w:t>6</w:t>
        </w:r>
        <w:r w:rsidR="00095466">
          <w:rPr>
            <w:noProof/>
            <w:webHidden/>
          </w:rPr>
          <w:fldChar w:fldCharType="end"/>
        </w:r>
      </w:hyperlink>
    </w:p>
    <w:p w14:paraId="324C0DBA" w14:textId="77777777" w:rsidR="002F0BEE" w:rsidRDefault="00000000">
      <w:pPr>
        <w:pStyle w:val="TOC3"/>
        <w:tabs>
          <w:tab w:val="right" w:leader="dot" w:pos="8990"/>
        </w:tabs>
        <w:rPr>
          <w:rFonts w:asciiTheme="minorHAnsi" w:eastAsiaTheme="minorEastAsia" w:hAnsiTheme="minorHAnsi" w:cstheme="minorBidi"/>
          <w:noProof/>
          <w:sz w:val="22"/>
        </w:rPr>
      </w:pPr>
      <w:hyperlink w:anchor="_Toc406590125" w:history="1">
        <w:r w:rsidR="002F0BEE" w:rsidRPr="00370390">
          <w:rPr>
            <w:rStyle w:val="Hyperlink"/>
            <w:noProof/>
          </w:rPr>
          <w:t>Summary</w:t>
        </w:r>
        <w:r w:rsidR="002F0BEE">
          <w:rPr>
            <w:noProof/>
            <w:webHidden/>
          </w:rPr>
          <w:tab/>
        </w:r>
        <w:r w:rsidR="00095466">
          <w:rPr>
            <w:noProof/>
            <w:webHidden/>
          </w:rPr>
          <w:fldChar w:fldCharType="begin"/>
        </w:r>
        <w:r w:rsidR="002F0BEE">
          <w:rPr>
            <w:noProof/>
            <w:webHidden/>
          </w:rPr>
          <w:instrText xml:space="preserve"> PAGEREF _Toc406590125 \h </w:instrText>
        </w:r>
        <w:r w:rsidR="00095466">
          <w:rPr>
            <w:noProof/>
            <w:webHidden/>
          </w:rPr>
        </w:r>
        <w:r w:rsidR="00095466">
          <w:rPr>
            <w:noProof/>
            <w:webHidden/>
          </w:rPr>
          <w:fldChar w:fldCharType="separate"/>
        </w:r>
        <w:r w:rsidR="002F0BEE">
          <w:rPr>
            <w:noProof/>
            <w:webHidden/>
          </w:rPr>
          <w:t>7</w:t>
        </w:r>
        <w:r w:rsidR="00095466">
          <w:rPr>
            <w:noProof/>
            <w:webHidden/>
          </w:rPr>
          <w:fldChar w:fldCharType="end"/>
        </w:r>
      </w:hyperlink>
    </w:p>
    <w:p w14:paraId="2AB75F61" w14:textId="77777777" w:rsidR="002F0BEE" w:rsidRDefault="00000000">
      <w:pPr>
        <w:pStyle w:val="TOC2"/>
        <w:tabs>
          <w:tab w:val="right" w:leader="dot" w:pos="8990"/>
        </w:tabs>
        <w:rPr>
          <w:rFonts w:asciiTheme="minorHAnsi" w:eastAsiaTheme="minorEastAsia" w:hAnsiTheme="minorHAnsi" w:cstheme="minorBidi"/>
          <w:noProof/>
          <w:sz w:val="22"/>
          <w:szCs w:val="22"/>
        </w:rPr>
      </w:pPr>
      <w:hyperlink w:anchor="_Toc406590126" w:history="1">
        <w:r w:rsidR="002F0BEE" w:rsidRPr="00370390">
          <w:rPr>
            <w:rStyle w:val="Hyperlink"/>
            <w:noProof/>
          </w:rPr>
          <w:t>Age-Based Profit Sharing Plans</w:t>
        </w:r>
        <w:r w:rsidR="002F0BEE">
          <w:rPr>
            <w:noProof/>
            <w:webHidden/>
          </w:rPr>
          <w:tab/>
        </w:r>
        <w:r w:rsidR="00095466">
          <w:rPr>
            <w:noProof/>
            <w:webHidden/>
          </w:rPr>
          <w:fldChar w:fldCharType="begin"/>
        </w:r>
        <w:r w:rsidR="002F0BEE">
          <w:rPr>
            <w:noProof/>
            <w:webHidden/>
          </w:rPr>
          <w:instrText xml:space="preserve"> PAGEREF _Toc406590126 \h </w:instrText>
        </w:r>
        <w:r w:rsidR="00095466">
          <w:rPr>
            <w:noProof/>
            <w:webHidden/>
          </w:rPr>
        </w:r>
        <w:r w:rsidR="00095466">
          <w:rPr>
            <w:noProof/>
            <w:webHidden/>
          </w:rPr>
          <w:fldChar w:fldCharType="separate"/>
        </w:r>
        <w:r w:rsidR="002F0BEE">
          <w:rPr>
            <w:noProof/>
            <w:webHidden/>
          </w:rPr>
          <w:t>7</w:t>
        </w:r>
        <w:r w:rsidR="00095466">
          <w:rPr>
            <w:noProof/>
            <w:webHidden/>
          </w:rPr>
          <w:fldChar w:fldCharType="end"/>
        </w:r>
      </w:hyperlink>
    </w:p>
    <w:p w14:paraId="57D2D8AA" w14:textId="77777777" w:rsidR="002F0BEE" w:rsidRDefault="00000000">
      <w:pPr>
        <w:pStyle w:val="TOC3"/>
        <w:tabs>
          <w:tab w:val="right" w:leader="dot" w:pos="8990"/>
        </w:tabs>
        <w:rPr>
          <w:rFonts w:asciiTheme="minorHAnsi" w:eastAsiaTheme="minorEastAsia" w:hAnsiTheme="minorHAnsi" w:cstheme="minorBidi"/>
          <w:noProof/>
          <w:sz w:val="22"/>
        </w:rPr>
      </w:pPr>
      <w:hyperlink w:anchor="_Toc406590127" w:history="1">
        <w:r w:rsidR="002F0BEE" w:rsidRPr="00370390">
          <w:rPr>
            <w:rStyle w:val="Hyperlink"/>
            <w:noProof/>
          </w:rPr>
          <w:t>Summary</w:t>
        </w:r>
        <w:r w:rsidR="002F0BEE">
          <w:rPr>
            <w:noProof/>
            <w:webHidden/>
          </w:rPr>
          <w:tab/>
        </w:r>
        <w:r w:rsidR="00095466">
          <w:rPr>
            <w:noProof/>
            <w:webHidden/>
          </w:rPr>
          <w:fldChar w:fldCharType="begin"/>
        </w:r>
        <w:r w:rsidR="002F0BEE">
          <w:rPr>
            <w:noProof/>
            <w:webHidden/>
          </w:rPr>
          <w:instrText xml:space="preserve"> PAGEREF _Toc406590127 \h </w:instrText>
        </w:r>
        <w:r w:rsidR="00095466">
          <w:rPr>
            <w:noProof/>
            <w:webHidden/>
          </w:rPr>
        </w:r>
        <w:r w:rsidR="00095466">
          <w:rPr>
            <w:noProof/>
            <w:webHidden/>
          </w:rPr>
          <w:fldChar w:fldCharType="separate"/>
        </w:r>
        <w:r w:rsidR="002F0BEE">
          <w:rPr>
            <w:noProof/>
            <w:webHidden/>
          </w:rPr>
          <w:t>8</w:t>
        </w:r>
        <w:r w:rsidR="00095466">
          <w:rPr>
            <w:noProof/>
            <w:webHidden/>
          </w:rPr>
          <w:fldChar w:fldCharType="end"/>
        </w:r>
      </w:hyperlink>
    </w:p>
    <w:p w14:paraId="4ECED616" w14:textId="77777777" w:rsidR="002F0BEE" w:rsidRDefault="00000000">
      <w:pPr>
        <w:pStyle w:val="TOC2"/>
        <w:tabs>
          <w:tab w:val="right" w:leader="dot" w:pos="8990"/>
        </w:tabs>
        <w:rPr>
          <w:rFonts w:asciiTheme="minorHAnsi" w:eastAsiaTheme="minorEastAsia" w:hAnsiTheme="minorHAnsi" w:cstheme="minorBidi"/>
          <w:noProof/>
          <w:sz w:val="22"/>
          <w:szCs w:val="22"/>
        </w:rPr>
      </w:pPr>
      <w:hyperlink w:anchor="_Toc406590128" w:history="1">
        <w:r w:rsidR="002F0BEE" w:rsidRPr="00370390">
          <w:rPr>
            <w:rStyle w:val="Hyperlink"/>
            <w:noProof/>
          </w:rPr>
          <w:t>401(k) Plans</w:t>
        </w:r>
        <w:r w:rsidR="002F0BEE">
          <w:rPr>
            <w:noProof/>
            <w:webHidden/>
          </w:rPr>
          <w:tab/>
        </w:r>
        <w:r w:rsidR="00095466">
          <w:rPr>
            <w:noProof/>
            <w:webHidden/>
          </w:rPr>
          <w:fldChar w:fldCharType="begin"/>
        </w:r>
        <w:r w:rsidR="002F0BEE">
          <w:rPr>
            <w:noProof/>
            <w:webHidden/>
          </w:rPr>
          <w:instrText xml:space="preserve"> PAGEREF _Toc406590128 \h </w:instrText>
        </w:r>
        <w:r w:rsidR="00095466">
          <w:rPr>
            <w:noProof/>
            <w:webHidden/>
          </w:rPr>
        </w:r>
        <w:r w:rsidR="00095466">
          <w:rPr>
            <w:noProof/>
            <w:webHidden/>
          </w:rPr>
          <w:fldChar w:fldCharType="separate"/>
        </w:r>
        <w:r w:rsidR="002F0BEE">
          <w:rPr>
            <w:noProof/>
            <w:webHidden/>
          </w:rPr>
          <w:t>9</w:t>
        </w:r>
        <w:r w:rsidR="00095466">
          <w:rPr>
            <w:noProof/>
            <w:webHidden/>
          </w:rPr>
          <w:fldChar w:fldCharType="end"/>
        </w:r>
      </w:hyperlink>
    </w:p>
    <w:p w14:paraId="6FF7EC25" w14:textId="77777777" w:rsidR="002F0BEE" w:rsidRDefault="00000000">
      <w:pPr>
        <w:pStyle w:val="TOC3"/>
        <w:tabs>
          <w:tab w:val="right" w:leader="dot" w:pos="8990"/>
        </w:tabs>
        <w:rPr>
          <w:rFonts w:asciiTheme="minorHAnsi" w:eastAsiaTheme="minorEastAsia" w:hAnsiTheme="minorHAnsi" w:cstheme="minorBidi"/>
          <w:noProof/>
          <w:sz w:val="22"/>
        </w:rPr>
      </w:pPr>
      <w:hyperlink w:anchor="_Toc406590129" w:history="1">
        <w:r w:rsidR="002F0BEE" w:rsidRPr="00370390">
          <w:rPr>
            <w:rStyle w:val="Hyperlink"/>
            <w:noProof/>
          </w:rPr>
          <w:t>Summary</w:t>
        </w:r>
        <w:r w:rsidR="002F0BEE">
          <w:rPr>
            <w:noProof/>
            <w:webHidden/>
          </w:rPr>
          <w:tab/>
        </w:r>
        <w:r w:rsidR="00095466">
          <w:rPr>
            <w:noProof/>
            <w:webHidden/>
          </w:rPr>
          <w:fldChar w:fldCharType="begin"/>
        </w:r>
        <w:r w:rsidR="002F0BEE">
          <w:rPr>
            <w:noProof/>
            <w:webHidden/>
          </w:rPr>
          <w:instrText xml:space="preserve"> PAGEREF _Toc406590129 \h </w:instrText>
        </w:r>
        <w:r w:rsidR="00095466">
          <w:rPr>
            <w:noProof/>
            <w:webHidden/>
          </w:rPr>
        </w:r>
        <w:r w:rsidR="00095466">
          <w:rPr>
            <w:noProof/>
            <w:webHidden/>
          </w:rPr>
          <w:fldChar w:fldCharType="separate"/>
        </w:r>
        <w:r w:rsidR="002F0BEE">
          <w:rPr>
            <w:noProof/>
            <w:webHidden/>
          </w:rPr>
          <w:t>10</w:t>
        </w:r>
        <w:r w:rsidR="00095466">
          <w:rPr>
            <w:noProof/>
            <w:webHidden/>
          </w:rPr>
          <w:fldChar w:fldCharType="end"/>
        </w:r>
      </w:hyperlink>
    </w:p>
    <w:p w14:paraId="152B45B3" w14:textId="77777777" w:rsidR="002F0BEE" w:rsidRDefault="00000000">
      <w:pPr>
        <w:pStyle w:val="TOC2"/>
        <w:tabs>
          <w:tab w:val="right" w:leader="dot" w:pos="8990"/>
        </w:tabs>
        <w:rPr>
          <w:rFonts w:asciiTheme="minorHAnsi" w:eastAsiaTheme="minorEastAsia" w:hAnsiTheme="minorHAnsi" w:cstheme="minorBidi"/>
          <w:noProof/>
          <w:sz w:val="22"/>
          <w:szCs w:val="22"/>
        </w:rPr>
      </w:pPr>
      <w:hyperlink w:anchor="_Toc406590130" w:history="1">
        <w:r w:rsidR="002F0BEE" w:rsidRPr="00370390">
          <w:rPr>
            <w:rStyle w:val="Hyperlink"/>
            <w:noProof/>
          </w:rPr>
          <w:t>Simplified Employee Pension (SEP)</w:t>
        </w:r>
        <w:r w:rsidR="002F0BEE">
          <w:rPr>
            <w:noProof/>
            <w:webHidden/>
          </w:rPr>
          <w:tab/>
        </w:r>
        <w:r w:rsidR="00095466">
          <w:rPr>
            <w:noProof/>
            <w:webHidden/>
          </w:rPr>
          <w:fldChar w:fldCharType="begin"/>
        </w:r>
        <w:r w:rsidR="002F0BEE">
          <w:rPr>
            <w:noProof/>
            <w:webHidden/>
          </w:rPr>
          <w:instrText xml:space="preserve"> PAGEREF _Toc406590130 \h </w:instrText>
        </w:r>
        <w:r w:rsidR="00095466">
          <w:rPr>
            <w:noProof/>
            <w:webHidden/>
          </w:rPr>
        </w:r>
        <w:r w:rsidR="00095466">
          <w:rPr>
            <w:noProof/>
            <w:webHidden/>
          </w:rPr>
          <w:fldChar w:fldCharType="separate"/>
        </w:r>
        <w:r w:rsidR="002F0BEE">
          <w:rPr>
            <w:noProof/>
            <w:webHidden/>
          </w:rPr>
          <w:t>10</w:t>
        </w:r>
        <w:r w:rsidR="00095466">
          <w:rPr>
            <w:noProof/>
            <w:webHidden/>
          </w:rPr>
          <w:fldChar w:fldCharType="end"/>
        </w:r>
      </w:hyperlink>
    </w:p>
    <w:p w14:paraId="381D9A0D" w14:textId="77777777" w:rsidR="002F0BEE" w:rsidRDefault="00000000">
      <w:pPr>
        <w:pStyle w:val="TOC3"/>
        <w:tabs>
          <w:tab w:val="right" w:leader="dot" w:pos="8990"/>
        </w:tabs>
        <w:rPr>
          <w:rFonts w:asciiTheme="minorHAnsi" w:eastAsiaTheme="minorEastAsia" w:hAnsiTheme="minorHAnsi" w:cstheme="minorBidi"/>
          <w:noProof/>
          <w:sz w:val="22"/>
        </w:rPr>
      </w:pPr>
      <w:hyperlink w:anchor="_Toc406590131" w:history="1">
        <w:r w:rsidR="002F0BEE" w:rsidRPr="00370390">
          <w:rPr>
            <w:rStyle w:val="Hyperlink"/>
            <w:noProof/>
          </w:rPr>
          <w:t>Summary</w:t>
        </w:r>
        <w:r w:rsidR="002F0BEE">
          <w:rPr>
            <w:noProof/>
            <w:webHidden/>
          </w:rPr>
          <w:tab/>
        </w:r>
        <w:r w:rsidR="00095466">
          <w:rPr>
            <w:noProof/>
            <w:webHidden/>
          </w:rPr>
          <w:fldChar w:fldCharType="begin"/>
        </w:r>
        <w:r w:rsidR="002F0BEE">
          <w:rPr>
            <w:noProof/>
            <w:webHidden/>
          </w:rPr>
          <w:instrText xml:space="preserve"> PAGEREF _Toc406590131 \h </w:instrText>
        </w:r>
        <w:r w:rsidR="00095466">
          <w:rPr>
            <w:noProof/>
            <w:webHidden/>
          </w:rPr>
        </w:r>
        <w:r w:rsidR="00095466">
          <w:rPr>
            <w:noProof/>
            <w:webHidden/>
          </w:rPr>
          <w:fldChar w:fldCharType="separate"/>
        </w:r>
        <w:r w:rsidR="002F0BEE">
          <w:rPr>
            <w:noProof/>
            <w:webHidden/>
          </w:rPr>
          <w:t>10</w:t>
        </w:r>
        <w:r w:rsidR="00095466">
          <w:rPr>
            <w:noProof/>
            <w:webHidden/>
          </w:rPr>
          <w:fldChar w:fldCharType="end"/>
        </w:r>
      </w:hyperlink>
    </w:p>
    <w:p w14:paraId="62ABBD23" w14:textId="77777777" w:rsidR="002F0BEE" w:rsidRDefault="00000000">
      <w:pPr>
        <w:pStyle w:val="TOC2"/>
        <w:tabs>
          <w:tab w:val="right" w:leader="dot" w:pos="8990"/>
        </w:tabs>
        <w:rPr>
          <w:rFonts w:asciiTheme="minorHAnsi" w:eastAsiaTheme="minorEastAsia" w:hAnsiTheme="minorHAnsi" w:cstheme="minorBidi"/>
          <w:noProof/>
          <w:sz w:val="22"/>
          <w:szCs w:val="22"/>
        </w:rPr>
      </w:pPr>
      <w:hyperlink w:anchor="_Toc406590132" w:history="1">
        <w:r w:rsidR="002F0BEE" w:rsidRPr="00370390">
          <w:rPr>
            <w:rStyle w:val="Hyperlink"/>
            <w:noProof/>
          </w:rPr>
          <w:t>Savings Incentive Match Plan for Employees (SIMPLE)</w:t>
        </w:r>
        <w:r w:rsidR="002F0BEE">
          <w:rPr>
            <w:noProof/>
            <w:webHidden/>
          </w:rPr>
          <w:tab/>
        </w:r>
        <w:r w:rsidR="00095466">
          <w:rPr>
            <w:noProof/>
            <w:webHidden/>
          </w:rPr>
          <w:fldChar w:fldCharType="begin"/>
        </w:r>
        <w:r w:rsidR="002F0BEE">
          <w:rPr>
            <w:noProof/>
            <w:webHidden/>
          </w:rPr>
          <w:instrText xml:space="preserve"> PAGEREF _Toc406590132 \h </w:instrText>
        </w:r>
        <w:r w:rsidR="00095466">
          <w:rPr>
            <w:noProof/>
            <w:webHidden/>
          </w:rPr>
        </w:r>
        <w:r w:rsidR="00095466">
          <w:rPr>
            <w:noProof/>
            <w:webHidden/>
          </w:rPr>
          <w:fldChar w:fldCharType="separate"/>
        </w:r>
        <w:r w:rsidR="002F0BEE">
          <w:rPr>
            <w:noProof/>
            <w:webHidden/>
          </w:rPr>
          <w:t>10</w:t>
        </w:r>
        <w:r w:rsidR="00095466">
          <w:rPr>
            <w:noProof/>
            <w:webHidden/>
          </w:rPr>
          <w:fldChar w:fldCharType="end"/>
        </w:r>
      </w:hyperlink>
    </w:p>
    <w:p w14:paraId="7183CE70" w14:textId="77777777" w:rsidR="002F0BEE" w:rsidRDefault="00000000">
      <w:pPr>
        <w:pStyle w:val="TOC3"/>
        <w:tabs>
          <w:tab w:val="right" w:leader="dot" w:pos="8990"/>
        </w:tabs>
        <w:rPr>
          <w:rFonts w:asciiTheme="minorHAnsi" w:eastAsiaTheme="minorEastAsia" w:hAnsiTheme="minorHAnsi" w:cstheme="minorBidi"/>
          <w:noProof/>
          <w:sz w:val="22"/>
        </w:rPr>
      </w:pPr>
      <w:hyperlink w:anchor="_Toc406590133" w:history="1">
        <w:r w:rsidR="002F0BEE" w:rsidRPr="00370390">
          <w:rPr>
            <w:rStyle w:val="Hyperlink"/>
            <w:noProof/>
          </w:rPr>
          <w:t>Summary</w:t>
        </w:r>
        <w:r w:rsidR="002F0BEE">
          <w:rPr>
            <w:noProof/>
            <w:webHidden/>
          </w:rPr>
          <w:tab/>
        </w:r>
        <w:r w:rsidR="00095466">
          <w:rPr>
            <w:noProof/>
            <w:webHidden/>
          </w:rPr>
          <w:fldChar w:fldCharType="begin"/>
        </w:r>
        <w:r w:rsidR="002F0BEE">
          <w:rPr>
            <w:noProof/>
            <w:webHidden/>
          </w:rPr>
          <w:instrText xml:space="preserve"> PAGEREF _Toc406590133 \h </w:instrText>
        </w:r>
        <w:r w:rsidR="00095466">
          <w:rPr>
            <w:noProof/>
            <w:webHidden/>
          </w:rPr>
        </w:r>
        <w:r w:rsidR="00095466">
          <w:rPr>
            <w:noProof/>
            <w:webHidden/>
          </w:rPr>
          <w:fldChar w:fldCharType="separate"/>
        </w:r>
        <w:r w:rsidR="002F0BEE">
          <w:rPr>
            <w:noProof/>
            <w:webHidden/>
          </w:rPr>
          <w:t>11</w:t>
        </w:r>
        <w:r w:rsidR="00095466">
          <w:rPr>
            <w:noProof/>
            <w:webHidden/>
          </w:rPr>
          <w:fldChar w:fldCharType="end"/>
        </w:r>
      </w:hyperlink>
    </w:p>
    <w:p w14:paraId="6893A003" w14:textId="77777777" w:rsidR="002F0BEE" w:rsidRDefault="00000000">
      <w:pPr>
        <w:pStyle w:val="TOC2"/>
        <w:tabs>
          <w:tab w:val="right" w:leader="dot" w:pos="8990"/>
        </w:tabs>
        <w:rPr>
          <w:rFonts w:asciiTheme="minorHAnsi" w:eastAsiaTheme="minorEastAsia" w:hAnsiTheme="minorHAnsi" w:cstheme="minorBidi"/>
          <w:noProof/>
          <w:sz w:val="22"/>
          <w:szCs w:val="22"/>
        </w:rPr>
      </w:pPr>
      <w:hyperlink w:anchor="_Toc406590134" w:history="1">
        <w:r w:rsidR="002F0BEE" w:rsidRPr="00370390">
          <w:rPr>
            <w:rStyle w:val="Hyperlink"/>
            <w:noProof/>
          </w:rPr>
          <w:t>Chapter 1 Test Your Comprehension</w:t>
        </w:r>
        <w:r w:rsidR="002F0BEE">
          <w:rPr>
            <w:noProof/>
            <w:webHidden/>
          </w:rPr>
          <w:tab/>
        </w:r>
        <w:r w:rsidR="00095466">
          <w:rPr>
            <w:noProof/>
            <w:webHidden/>
          </w:rPr>
          <w:fldChar w:fldCharType="begin"/>
        </w:r>
        <w:r w:rsidR="002F0BEE">
          <w:rPr>
            <w:noProof/>
            <w:webHidden/>
          </w:rPr>
          <w:instrText xml:space="preserve"> PAGEREF _Toc406590134 \h </w:instrText>
        </w:r>
        <w:r w:rsidR="00095466">
          <w:rPr>
            <w:noProof/>
            <w:webHidden/>
          </w:rPr>
        </w:r>
        <w:r w:rsidR="00095466">
          <w:rPr>
            <w:noProof/>
            <w:webHidden/>
          </w:rPr>
          <w:fldChar w:fldCharType="separate"/>
        </w:r>
        <w:r w:rsidR="002F0BEE">
          <w:rPr>
            <w:noProof/>
            <w:webHidden/>
          </w:rPr>
          <w:t>12</w:t>
        </w:r>
        <w:r w:rsidR="00095466">
          <w:rPr>
            <w:noProof/>
            <w:webHidden/>
          </w:rPr>
          <w:fldChar w:fldCharType="end"/>
        </w:r>
      </w:hyperlink>
    </w:p>
    <w:p w14:paraId="026E8090" w14:textId="77777777" w:rsidR="002F0BEE" w:rsidRDefault="00000000">
      <w:pPr>
        <w:pStyle w:val="TOC1"/>
        <w:tabs>
          <w:tab w:val="right" w:leader="dot" w:pos="8990"/>
        </w:tabs>
        <w:rPr>
          <w:rFonts w:asciiTheme="minorHAnsi" w:eastAsiaTheme="minorEastAsia" w:hAnsiTheme="minorHAnsi" w:cstheme="minorBidi"/>
          <w:b w:val="0"/>
          <w:noProof/>
          <w:sz w:val="22"/>
          <w:szCs w:val="22"/>
        </w:rPr>
      </w:pPr>
      <w:hyperlink w:anchor="_Toc406590135" w:history="1">
        <w:r w:rsidR="002F0BEE" w:rsidRPr="00370390">
          <w:rPr>
            <w:rStyle w:val="Hyperlink"/>
            <w:noProof/>
          </w:rPr>
          <w:t>Chapter 2 Designing the Plan Based on Employer Objectives</w:t>
        </w:r>
        <w:r w:rsidR="002F0BEE">
          <w:rPr>
            <w:noProof/>
            <w:webHidden/>
          </w:rPr>
          <w:tab/>
        </w:r>
        <w:r w:rsidR="00095466">
          <w:rPr>
            <w:noProof/>
            <w:webHidden/>
          </w:rPr>
          <w:fldChar w:fldCharType="begin"/>
        </w:r>
        <w:r w:rsidR="002F0BEE">
          <w:rPr>
            <w:noProof/>
            <w:webHidden/>
          </w:rPr>
          <w:instrText xml:space="preserve"> PAGEREF _Toc406590135 \h </w:instrText>
        </w:r>
        <w:r w:rsidR="00095466">
          <w:rPr>
            <w:noProof/>
            <w:webHidden/>
          </w:rPr>
        </w:r>
        <w:r w:rsidR="00095466">
          <w:rPr>
            <w:noProof/>
            <w:webHidden/>
          </w:rPr>
          <w:fldChar w:fldCharType="separate"/>
        </w:r>
        <w:r w:rsidR="002F0BEE">
          <w:rPr>
            <w:noProof/>
            <w:webHidden/>
          </w:rPr>
          <w:t>14</w:t>
        </w:r>
        <w:r w:rsidR="00095466">
          <w:rPr>
            <w:noProof/>
            <w:webHidden/>
          </w:rPr>
          <w:fldChar w:fldCharType="end"/>
        </w:r>
      </w:hyperlink>
    </w:p>
    <w:p w14:paraId="6446D63F" w14:textId="77777777" w:rsidR="002F0BEE" w:rsidRDefault="00000000">
      <w:pPr>
        <w:pStyle w:val="TOC2"/>
        <w:tabs>
          <w:tab w:val="right" w:leader="dot" w:pos="8990"/>
        </w:tabs>
        <w:rPr>
          <w:rFonts w:asciiTheme="minorHAnsi" w:eastAsiaTheme="minorEastAsia" w:hAnsiTheme="minorHAnsi" w:cstheme="minorBidi"/>
          <w:noProof/>
          <w:sz w:val="22"/>
          <w:szCs w:val="22"/>
        </w:rPr>
      </w:pPr>
      <w:hyperlink w:anchor="_Toc406590136" w:history="1">
        <w:r w:rsidR="002F0BEE" w:rsidRPr="00370390">
          <w:rPr>
            <w:rStyle w:val="Hyperlink"/>
            <w:noProof/>
          </w:rPr>
          <w:t>Important Lesson Points</w:t>
        </w:r>
        <w:r w:rsidR="002F0BEE">
          <w:rPr>
            <w:noProof/>
            <w:webHidden/>
          </w:rPr>
          <w:tab/>
        </w:r>
        <w:r w:rsidR="00095466">
          <w:rPr>
            <w:noProof/>
            <w:webHidden/>
          </w:rPr>
          <w:fldChar w:fldCharType="begin"/>
        </w:r>
        <w:r w:rsidR="002F0BEE">
          <w:rPr>
            <w:noProof/>
            <w:webHidden/>
          </w:rPr>
          <w:instrText xml:space="preserve"> PAGEREF _Toc406590136 \h </w:instrText>
        </w:r>
        <w:r w:rsidR="00095466">
          <w:rPr>
            <w:noProof/>
            <w:webHidden/>
          </w:rPr>
        </w:r>
        <w:r w:rsidR="00095466">
          <w:rPr>
            <w:noProof/>
            <w:webHidden/>
          </w:rPr>
          <w:fldChar w:fldCharType="separate"/>
        </w:r>
        <w:r w:rsidR="002F0BEE">
          <w:rPr>
            <w:noProof/>
            <w:webHidden/>
          </w:rPr>
          <w:t>14</w:t>
        </w:r>
        <w:r w:rsidR="00095466">
          <w:rPr>
            <w:noProof/>
            <w:webHidden/>
          </w:rPr>
          <w:fldChar w:fldCharType="end"/>
        </w:r>
      </w:hyperlink>
    </w:p>
    <w:p w14:paraId="0C96291A" w14:textId="77777777" w:rsidR="002F0BEE" w:rsidRDefault="00000000">
      <w:pPr>
        <w:pStyle w:val="TOC2"/>
        <w:tabs>
          <w:tab w:val="right" w:leader="dot" w:pos="8990"/>
        </w:tabs>
        <w:rPr>
          <w:rFonts w:asciiTheme="minorHAnsi" w:eastAsiaTheme="minorEastAsia" w:hAnsiTheme="minorHAnsi" w:cstheme="minorBidi"/>
          <w:noProof/>
          <w:sz w:val="22"/>
          <w:szCs w:val="22"/>
        </w:rPr>
      </w:pPr>
      <w:hyperlink w:anchor="_Toc406590137" w:history="1">
        <w:r w:rsidR="002F0BEE" w:rsidRPr="00370390">
          <w:rPr>
            <w:rStyle w:val="Hyperlink"/>
            <w:noProof/>
          </w:rPr>
          <w:t>Introduction</w:t>
        </w:r>
        <w:r w:rsidR="002F0BEE">
          <w:rPr>
            <w:noProof/>
            <w:webHidden/>
          </w:rPr>
          <w:tab/>
        </w:r>
        <w:r w:rsidR="00095466">
          <w:rPr>
            <w:noProof/>
            <w:webHidden/>
          </w:rPr>
          <w:fldChar w:fldCharType="begin"/>
        </w:r>
        <w:r w:rsidR="002F0BEE">
          <w:rPr>
            <w:noProof/>
            <w:webHidden/>
          </w:rPr>
          <w:instrText xml:space="preserve"> PAGEREF _Toc406590137 \h </w:instrText>
        </w:r>
        <w:r w:rsidR="00095466">
          <w:rPr>
            <w:noProof/>
            <w:webHidden/>
          </w:rPr>
        </w:r>
        <w:r w:rsidR="00095466">
          <w:rPr>
            <w:noProof/>
            <w:webHidden/>
          </w:rPr>
          <w:fldChar w:fldCharType="separate"/>
        </w:r>
        <w:r w:rsidR="002F0BEE">
          <w:rPr>
            <w:noProof/>
            <w:webHidden/>
          </w:rPr>
          <w:t>14</w:t>
        </w:r>
        <w:r w:rsidR="00095466">
          <w:rPr>
            <w:noProof/>
            <w:webHidden/>
          </w:rPr>
          <w:fldChar w:fldCharType="end"/>
        </w:r>
      </w:hyperlink>
    </w:p>
    <w:p w14:paraId="77B37860" w14:textId="77777777" w:rsidR="002F0BEE" w:rsidRDefault="00000000">
      <w:pPr>
        <w:pStyle w:val="TOC2"/>
        <w:tabs>
          <w:tab w:val="right" w:leader="dot" w:pos="8990"/>
        </w:tabs>
        <w:rPr>
          <w:rFonts w:asciiTheme="minorHAnsi" w:eastAsiaTheme="minorEastAsia" w:hAnsiTheme="minorHAnsi" w:cstheme="minorBidi"/>
          <w:noProof/>
          <w:sz w:val="22"/>
          <w:szCs w:val="22"/>
        </w:rPr>
      </w:pPr>
      <w:hyperlink w:anchor="_Toc406590138" w:history="1">
        <w:r w:rsidR="002F0BEE" w:rsidRPr="00370390">
          <w:rPr>
            <w:rStyle w:val="Hyperlink"/>
            <w:noProof/>
          </w:rPr>
          <w:t>What Should Be Accomplished</w:t>
        </w:r>
        <w:r w:rsidR="002F0BEE">
          <w:rPr>
            <w:noProof/>
            <w:webHidden/>
          </w:rPr>
          <w:tab/>
        </w:r>
        <w:r w:rsidR="00095466">
          <w:rPr>
            <w:noProof/>
            <w:webHidden/>
          </w:rPr>
          <w:fldChar w:fldCharType="begin"/>
        </w:r>
        <w:r w:rsidR="002F0BEE">
          <w:rPr>
            <w:noProof/>
            <w:webHidden/>
          </w:rPr>
          <w:instrText xml:space="preserve"> PAGEREF _Toc406590138 \h </w:instrText>
        </w:r>
        <w:r w:rsidR="00095466">
          <w:rPr>
            <w:noProof/>
            <w:webHidden/>
          </w:rPr>
        </w:r>
        <w:r w:rsidR="00095466">
          <w:rPr>
            <w:noProof/>
            <w:webHidden/>
          </w:rPr>
          <w:fldChar w:fldCharType="separate"/>
        </w:r>
        <w:r w:rsidR="002F0BEE">
          <w:rPr>
            <w:noProof/>
            <w:webHidden/>
          </w:rPr>
          <w:t>14</w:t>
        </w:r>
        <w:r w:rsidR="00095466">
          <w:rPr>
            <w:noProof/>
            <w:webHidden/>
          </w:rPr>
          <w:fldChar w:fldCharType="end"/>
        </w:r>
      </w:hyperlink>
    </w:p>
    <w:p w14:paraId="3B1DE1FA" w14:textId="77777777" w:rsidR="002F0BEE" w:rsidRDefault="00000000">
      <w:pPr>
        <w:pStyle w:val="TOC3"/>
        <w:tabs>
          <w:tab w:val="right" w:leader="dot" w:pos="8990"/>
        </w:tabs>
        <w:rPr>
          <w:rFonts w:asciiTheme="minorHAnsi" w:eastAsiaTheme="minorEastAsia" w:hAnsiTheme="minorHAnsi" w:cstheme="minorBidi"/>
          <w:noProof/>
          <w:sz w:val="22"/>
        </w:rPr>
      </w:pPr>
      <w:hyperlink w:anchor="_Toc406590139" w:history="1">
        <w:r w:rsidR="002F0BEE" w:rsidRPr="00370390">
          <w:rPr>
            <w:rStyle w:val="Hyperlink"/>
            <w:noProof/>
          </w:rPr>
          <w:t>Summary</w:t>
        </w:r>
        <w:r w:rsidR="002F0BEE">
          <w:rPr>
            <w:noProof/>
            <w:webHidden/>
          </w:rPr>
          <w:tab/>
        </w:r>
        <w:r w:rsidR="00095466">
          <w:rPr>
            <w:noProof/>
            <w:webHidden/>
          </w:rPr>
          <w:fldChar w:fldCharType="begin"/>
        </w:r>
        <w:r w:rsidR="002F0BEE">
          <w:rPr>
            <w:noProof/>
            <w:webHidden/>
          </w:rPr>
          <w:instrText xml:space="preserve"> PAGEREF _Toc406590139 \h </w:instrText>
        </w:r>
        <w:r w:rsidR="00095466">
          <w:rPr>
            <w:noProof/>
            <w:webHidden/>
          </w:rPr>
        </w:r>
        <w:r w:rsidR="00095466">
          <w:rPr>
            <w:noProof/>
            <w:webHidden/>
          </w:rPr>
          <w:fldChar w:fldCharType="separate"/>
        </w:r>
        <w:r w:rsidR="002F0BEE">
          <w:rPr>
            <w:noProof/>
            <w:webHidden/>
          </w:rPr>
          <w:t>15</w:t>
        </w:r>
        <w:r w:rsidR="00095466">
          <w:rPr>
            <w:noProof/>
            <w:webHidden/>
          </w:rPr>
          <w:fldChar w:fldCharType="end"/>
        </w:r>
      </w:hyperlink>
    </w:p>
    <w:p w14:paraId="04730B44" w14:textId="77777777" w:rsidR="002F0BEE" w:rsidRDefault="00000000">
      <w:pPr>
        <w:pStyle w:val="TOC2"/>
        <w:tabs>
          <w:tab w:val="right" w:leader="dot" w:pos="8990"/>
        </w:tabs>
        <w:rPr>
          <w:rFonts w:asciiTheme="minorHAnsi" w:eastAsiaTheme="minorEastAsia" w:hAnsiTheme="minorHAnsi" w:cstheme="minorBidi"/>
          <w:noProof/>
          <w:sz w:val="22"/>
          <w:szCs w:val="22"/>
        </w:rPr>
      </w:pPr>
      <w:hyperlink w:anchor="_Toc406590140" w:history="1">
        <w:r w:rsidR="002F0BEE" w:rsidRPr="00370390">
          <w:rPr>
            <w:rStyle w:val="Hyperlink"/>
            <w:noProof/>
          </w:rPr>
          <w:t>Whom to Favor</w:t>
        </w:r>
        <w:r w:rsidR="002F0BEE">
          <w:rPr>
            <w:noProof/>
            <w:webHidden/>
          </w:rPr>
          <w:tab/>
        </w:r>
        <w:r w:rsidR="00095466">
          <w:rPr>
            <w:noProof/>
            <w:webHidden/>
          </w:rPr>
          <w:fldChar w:fldCharType="begin"/>
        </w:r>
        <w:r w:rsidR="002F0BEE">
          <w:rPr>
            <w:noProof/>
            <w:webHidden/>
          </w:rPr>
          <w:instrText xml:space="preserve"> PAGEREF _Toc406590140 \h </w:instrText>
        </w:r>
        <w:r w:rsidR="00095466">
          <w:rPr>
            <w:noProof/>
            <w:webHidden/>
          </w:rPr>
        </w:r>
        <w:r w:rsidR="00095466">
          <w:rPr>
            <w:noProof/>
            <w:webHidden/>
          </w:rPr>
          <w:fldChar w:fldCharType="separate"/>
        </w:r>
        <w:r w:rsidR="002F0BEE">
          <w:rPr>
            <w:noProof/>
            <w:webHidden/>
          </w:rPr>
          <w:t>16</w:t>
        </w:r>
        <w:r w:rsidR="00095466">
          <w:rPr>
            <w:noProof/>
            <w:webHidden/>
          </w:rPr>
          <w:fldChar w:fldCharType="end"/>
        </w:r>
      </w:hyperlink>
    </w:p>
    <w:p w14:paraId="4C83E234" w14:textId="77777777" w:rsidR="002F0BEE" w:rsidRDefault="00000000">
      <w:pPr>
        <w:pStyle w:val="TOC3"/>
        <w:tabs>
          <w:tab w:val="right" w:leader="dot" w:pos="8990"/>
        </w:tabs>
        <w:rPr>
          <w:rFonts w:asciiTheme="minorHAnsi" w:eastAsiaTheme="minorEastAsia" w:hAnsiTheme="minorHAnsi" w:cstheme="minorBidi"/>
          <w:noProof/>
          <w:sz w:val="22"/>
        </w:rPr>
      </w:pPr>
      <w:hyperlink w:anchor="_Toc406590141" w:history="1">
        <w:r w:rsidR="002F0BEE" w:rsidRPr="00370390">
          <w:rPr>
            <w:rStyle w:val="Hyperlink"/>
            <w:noProof/>
          </w:rPr>
          <w:t>Summary</w:t>
        </w:r>
        <w:r w:rsidR="002F0BEE">
          <w:rPr>
            <w:noProof/>
            <w:webHidden/>
          </w:rPr>
          <w:tab/>
        </w:r>
        <w:r w:rsidR="00095466">
          <w:rPr>
            <w:noProof/>
            <w:webHidden/>
          </w:rPr>
          <w:fldChar w:fldCharType="begin"/>
        </w:r>
        <w:r w:rsidR="002F0BEE">
          <w:rPr>
            <w:noProof/>
            <w:webHidden/>
          </w:rPr>
          <w:instrText xml:space="preserve"> PAGEREF _Toc406590141 \h </w:instrText>
        </w:r>
        <w:r w:rsidR="00095466">
          <w:rPr>
            <w:noProof/>
            <w:webHidden/>
          </w:rPr>
        </w:r>
        <w:r w:rsidR="00095466">
          <w:rPr>
            <w:noProof/>
            <w:webHidden/>
          </w:rPr>
          <w:fldChar w:fldCharType="separate"/>
        </w:r>
        <w:r w:rsidR="002F0BEE">
          <w:rPr>
            <w:noProof/>
            <w:webHidden/>
          </w:rPr>
          <w:t>16</w:t>
        </w:r>
        <w:r w:rsidR="00095466">
          <w:rPr>
            <w:noProof/>
            <w:webHidden/>
          </w:rPr>
          <w:fldChar w:fldCharType="end"/>
        </w:r>
      </w:hyperlink>
    </w:p>
    <w:p w14:paraId="7A89CF10" w14:textId="77777777" w:rsidR="002F0BEE" w:rsidRDefault="00000000">
      <w:pPr>
        <w:pStyle w:val="TOC2"/>
        <w:tabs>
          <w:tab w:val="right" w:leader="dot" w:pos="8990"/>
        </w:tabs>
        <w:rPr>
          <w:rFonts w:asciiTheme="minorHAnsi" w:eastAsiaTheme="minorEastAsia" w:hAnsiTheme="minorHAnsi" w:cstheme="minorBidi"/>
          <w:noProof/>
          <w:sz w:val="22"/>
          <w:szCs w:val="22"/>
        </w:rPr>
      </w:pPr>
      <w:hyperlink w:anchor="_Toc406590142" w:history="1">
        <w:r w:rsidR="002F0BEE" w:rsidRPr="00370390">
          <w:rPr>
            <w:rStyle w:val="Hyperlink"/>
            <w:noProof/>
          </w:rPr>
          <w:t>The Plan Budget</w:t>
        </w:r>
        <w:r w:rsidR="002F0BEE">
          <w:rPr>
            <w:noProof/>
            <w:webHidden/>
          </w:rPr>
          <w:tab/>
        </w:r>
        <w:r w:rsidR="00095466">
          <w:rPr>
            <w:noProof/>
            <w:webHidden/>
          </w:rPr>
          <w:fldChar w:fldCharType="begin"/>
        </w:r>
        <w:r w:rsidR="002F0BEE">
          <w:rPr>
            <w:noProof/>
            <w:webHidden/>
          </w:rPr>
          <w:instrText xml:space="preserve"> PAGEREF _Toc406590142 \h </w:instrText>
        </w:r>
        <w:r w:rsidR="00095466">
          <w:rPr>
            <w:noProof/>
            <w:webHidden/>
          </w:rPr>
        </w:r>
        <w:r w:rsidR="00095466">
          <w:rPr>
            <w:noProof/>
            <w:webHidden/>
          </w:rPr>
          <w:fldChar w:fldCharType="separate"/>
        </w:r>
        <w:r w:rsidR="002F0BEE">
          <w:rPr>
            <w:noProof/>
            <w:webHidden/>
          </w:rPr>
          <w:t>16</w:t>
        </w:r>
        <w:r w:rsidR="00095466">
          <w:rPr>
            <w:noProof/>
            <w:webHidden/>
          </w:rPr>
          <w:fldChar w:fldCharType="end"/>
        </w:r>
      </w:hyperlink>
    </w:p>
    <w:p w14:paraId="13D9816A" w14:textId="77777777" w:rsidR="002F0BEE" w:rsidRDefault="00000000">
      <w:pPr>
        <w:pStyle w:val="TOC2"/>
        <w:tabs>
          <w:tab w:val="right" w:leader="dot" w:pos="8990"/>
        </w:tabs>
        <w:rPr>
          <w:rFonts w:asciiTheme="minorHAnsi" w:eastAsiaTheme="minorEastAsia" w:hAnsiTheme="minorHAnsi" w:cstheme="minorBidi"/>
          <w:noProof/>
          <w:sz w:val="22"/>
          <w:szCs w:val="22"/>
        </w:rPr>
      </w:pPr>
      <w:hyperlink w:anchor="_Toc406590143" w:history="1">
        <w:r w:rsidR="002F0BEE" w:rsidRPr="00370390">
          <w:rPr>
            <w:rStyle w:val="Hyperlink"/>
            <w:noProof/>
          </w:rPr>
          <w:t>Chapter 2 Test Your Comprehension</w:t>
        </w:r>
        <w:r w:rsidR="002F0BEE">
          <w:rPr>
            <w:noProof/>
            <w:webHidden/>
          </w:rPr>
          <w:tab/>
        </w:r>
        <w:r w:rsidR="00095466">
          <w:rPr>
            <w:noProof/>
            <w:webHidden/>
          </w:rPr>
          <w:fldChar w:fldCharType="begin"/>
        </w:r>
        <w:r w:rsidR="002F0BEE">
          <w:rPr>
            <w:noProof/>
            <w:webHidden/>
          </w:rPr>
          <w:instrText xml:space="preserve"> PAGEREF _Toc406590143 \h </w:instrText>
        </w:r>
        <w:r w:rsidR="00095466">
          <w:rPr>
            <w:noProof/>
            <w:webHidden/>
          </w:rPr>
        </w:r>
        <w:r w:rsidR="00095466">
          <w:rPr>
            <w:noProof/>
            <w:webHidden/>
          </w:rPr>
          <w:fldChar w:fldCharType="separate"/>
        </w:r>
        <w:r w:rsidR="002F0BEE">
          <w:rPr>
            <w:noProof/>
            <w:webHidden/>
          </w:rPr>
          <w:t>17</w:t>
        </w:r>
        <w:r w:rsidR="00095466">
          <w:rPr>
            <w:noProof/>
            <w:webHidden/>
          </w:rPr>
          <w:fldChar w:fldCharType="end"/>
        </w:r>
      </w:hyperlink>
    </w:p>
    <w:p w14:paraId="1A4688DE" w14:textId="77777777" w:rsidR="002F0BEE" w:rsidRDefault="00000000">
      <w:pPr>
        <w:pStyle w:val="TOC1"/>
        <w:tabs>
          <w:tab w:val="right" w:leader="dot" w:pos="8990"/>
        </w:tabs>
        <w:rPr>
          <w:rFonts w:asciiTheme="minorHAnsi" w:eastAsiaTheme="minorEastAsia" w:hAnsiTheme="minorHAnsi" w:cstheme="minorBidi"/>
          <w:b w:val="0"/>
          <w:noProof/>
          <w:sz w:val="22"/>
          <w:szCs w:val="22"/>
        </w:rPr>
      </w:pPr>
      <w:hyperlink w:anchor="_Toc406590144" w:history="1">
        <w:r w:rsidR="002F0BEE" w:rsidRPr="00370390">
          <w:rPr>
            <w:rStyle w:val="Hyperlink"/>
            <w:noProof/>
          </w:rPr>
          <w:t>Chapter 3 Getting the Important Facts</w:t>
        </w:r>
        <w:r w:rsidR="002F0BEE">
          <w:rPr>
            <w:noProof/>
            <w:webHidden/>
          </w:rPr>
          <w:tab/>
        </w:r>
        <w:r w:rsidR="00095466">
          <w:rPr>
            <w:noProof/>
            <w:webHidden/>
          </w:rPr>
          <w:fldChar w:fldCharType="begin"/>
        </w:r>
        <w:r w:rsidR="002F0BEE">
          <w:rPr>
            <w:noProof/>
            <w:webHidden/>
          </w:rPr>
          <w:instrText xml:space="preserve"> PAGEREF _Toc406590144 \h </w:instrText>
        </w:r>
        <w:r w:rsidR="00095466">
          <w:rPr>
            <w:noProof/>
            <w:webHidden/>
          </w:rPr>
        </w:r>
        <w:r w:rsidR="00095466">
          <w:rPr>
            <w:noProof/>
            <w:webHidden/>
          </w:rPr>
          <w:fldChar w:fldCharType="separate"/>
        </w:r>
        <w:r w:rsidR="002F0BEE">
          <w:rPr>
            <w:noProof/>
            <w:webHidden/>
          </w:rPr>
          <w:t>18</w:t>
        </w:r>
        <w:r w:rsidR="00095466">
          <w:rPr>
            <w:noProof/>
            <w:webHidden/>
          </w:rPr>
          <w:fldChar w:fldCharType="end"/>
        </w:r>
      </w:hyperlink>
    </w:p>
    <w:p w14:paraId="1EFD5975" w14:textId="77777777" w:rsidR="002F0BEE" w:rsidRDefault="00000000">
      <w:pPr>
        <w:pStyle w:val="TOC2"/>
        <w:tabs>
          <w:tab w:val="right" w:leader="dot" w:pos="8990"/>
        </w:tabs>
        <w:rPr>
          <w:rFonts w:asciiTheme="minorHAnsi" w:eastAsiaTheme="minorEastAsia" w:hAnsiTheme="minorHAnsi" w:cstheme="minorBidi"/>
          <w:noProof/>
          <w:sz w:val="22"/>
          <w:szCs w:val="22"/>
        </w:rPr>
      </w:pPr>
      <w:hyperlink w:anchor="_Toc406590145" w:history="1">
        <w:r w:rsidR="002F0BEE" w:rsidRPr="00370390">
          <w:rPr>
            <w:rStyle w:val="Hyperlink"/>
            <w:noProof/>
          </w:rPr>
          <w:t>Important Lesson Points</w:t>
        </w:r>
        <w:r w:rsidR="002F0BEE">
          <w:rPr>
            <w:noProof/>
            <w:webHidden/>
          </w:rPr>
          <w:tab/>
        </w:r>
        <w:r w:rsidR="00095466">
          <w:rPr>
            <w:noProof/>
            <w:webHidden/>
          </w:rPr>
          <w:fldChar w:fldCharType="begin"/>
        </w:r>
        <w:r w:rsidR="002F0BEE">
          <w:rPr>
            <w:noProof/>
            <w:webHidden/>
          </w:rPr>
          <w:instrText xml:space="preserve"> PAGEREF _Toc406590145 \h </w:instrText>
        </w:r>
        <w:r w:rsidR="00095466">
          <w:rPr>
            <w:noProof/>
            <w:webHidden/>
          </w:rPr>
        </w:r>
        <w:r w:rsidR="00095466">
          <w:rPr>
            <w:noProof/>
            <w:webHidden/>
          </w:rPr>
          <w:fldChar w:fldCharType="separate"/>
        </w:r>
        <w:r w:rsidR="002F0BEE">
          <w:rPr>
            <w:noProof/>
            <w:webHidden/>
          </w:rPr>
          <w:t>18</w:t>
        </w:r>
        <w:r w:rsidR="00095466">
          <w:rPr>
            <w:noProof/>
            <w:webHidden/>
          </w:rPr>
          <w:fldChar w:fldCharType="end"/>
        </w:r>
      </w:hyperlink>
    </w:p>
    <w:p w14:paraId="785DA8CE" w14:textId="77777777" w:rsidR="002F0BEE" w:rsidRDefault="00000000">
      <w:pPr>
        <w:pStyle w:val="TOC2"/>
        <w:tabs>
          <w:tab w:val="right" w:leader="dot" w:pos="8990"/>
        </w:tabs>
        <w:rPr>
          <w:rFonts w:asciiTheme="minorHAnsi" w:eastAsiaTheme="minorEastAsia" w:hAnsiTheme="minorHAnsi" w:cstheme="minorBidi"/>
          <w:noProof/>
          <w:sz w:val="22"/>
          <w:szCs w:val="22"/>
        </w:rPr>
      </w:pPr>
      <w:hyperlink w:anchor="_Toc406590146" w:history="1">
        <w:r w:rsidR="002F0BEE" w:rsidRPr="00370390">
          <w:rPr>
            <w:rStyle w:val="Hyperlink"/>
            <w:noProof/>
          </w:rPr>
          <w:t>Qualified Plan Data Gathering</w:t>
        </w:r>
        <w:r w:rsidR="002F0BEE">
          <w:rPr>
            <w:noProof/>
            <w:webHidden/>
          </w:rPr>
          <w:tab/>
        </w:r>
        <w:r w:rsidR="00095466">
          <w:rPr>
            <w:noProof/>
            <w:webHidden/>
          </w:rPr>
          <w:fldChar w:fldCharType="begin"/>
        </w:r>
        <w:r w:rsidR="002F0BEE">
          <w:rPr>
            <w:noProof/>
            <w:webHidden/>
          </w:rPr>
          <w:instrText xml:space="preserve"> PAGEREF _Toc406590146 \h </w:instrText>
        </w:r>
        <w:r w:rsidR="00095466">
          <w:rPr>
            <w:noProof/>
            <w:webHidden/>
          </w:rPr>
        </w:r>
        <w:r w:rsidR="00095466">
          <w:rPr>
            <w:noProof/>
            <w:webHidden/>
          </w:rPr>
          <w:fldChar w:fldCharType="separate"/>
        </w:r>
        <w:r w:rsidR="002F0BEE">
          <w:rPr>
            <w:noProof/>
            <w:webHidden/>
          </w:rPr>
          <w:t>18</w:t>
        </w:r>
        <w:r w:rsidR="00095466">
          <w:rPr>
            <w:noProof/>
            <w:webHidden/>
          </w:rPr>
          <w:fldChar w:fldCharType="end"/>
        </w:r>
      </w:hyperlink>
    </w:p>
    <w:p w14:paraId="3C21D5BB" w14:textId="77777777" w:rsidR="002F0BEE" w:rsidRDefault="00000000">
      <w:pPr>
        <w:pStyle w:val="TOC2"/>
        <w:tabs>
          <w:tab w:val="right" w:leader="dot" w:pos="8990"/>
        </w:tabs>
        <w:rPr>
          <w:rFonts w:asciiTheme="minorHAnsi" w:eastAsiaTheme="minorEastAsia" w:hAnsiTheme="minorHAnsi" w:cstheme="minorBidi"/>
          <w:noProof/>
          <w:sz w:val="22"/>
          <w:szCs w:val="22"/>
        </w:rPr>
      </w:pPr>
      <w:hyperlink w:anchor="_Toc406590147" w:history="1">
        <w:r w:rsidR="002F0BEE" w:rsidRPr="00370390">
          <w:rPr>
            <w:rStyle w:val="Hyperlink"/>
            <w:noProof/>
          </w:rPr>
          <w:t>Identifying the Employer - Page 1</w:t>
        </w:r>
        <w:r w:rsidR="002F0BEE">
          <w:rPr>
            <w:noProof/>
            <w:webHidden/>
          </w:rPr>
          <w:tab/>
        </w:r>
        <w:r w:rsidR="00095466">
          <w:rPr>
            <w:noProof/>
            <w:webHidden/>
          </w:rPr>
          <w:fldChar w:fldCharType="begin"/>
        </w:r>
        <w:r w:rsidR="002F0BEE">
          <w:rPr>
            <w:noProof/>
            <w:webHidden/>
          </w:rPr>
          <w:instrText xml:space="preserve"> PAGEREF _Toc406590147 \h </w:instrText>
        </w:r>
        <w:r w:rsidR="00095466">
          <w:rPr>
            <w:noProof/>
            <w:webHidden/>
          </w:rPr>
        </w:r>
        <w:r w:rsidR="00095466">
          <w:rPr>
            <w:noProof/>
            <w:webHidden/>
          </w:rPr>
          <w:fldChar w:fldCharType="separate"/>
        </w:r>
        <w:r w:rsidR="002F0BEE">
          <w:rPr>
            <w:noProof/>
            <w:webHidden/>
          </w:rPr>
          <w:t>18</w:t>
        </w:r>
        <w:r w:rsidR="00095466">
          <w:rPr>
            <w:noProof/>
            <w:webHidden/>
          </w:rPr>
          <w:fldChar w:fldCharType="end"/>
        </w:r>
      </w:hyperlink>
    </w:p>
    <w:p w14:paraId="79113A2D" w14:textId="77777777" w:rsidR="002F0BEE" w:rsidRDefault="00000000">
      <w:pPr>
        <w:pStyle w:val="TOC2"/>
        <w:tabs>
          <w:tab w:val="right" w:leader="dot" w:pos="8990"/>
        </w:tabs>
        <w:rPr>
          <w:rFonts w:asciiTheme="minorHAnsi" w:eastAsiaTheme="minorEastAsia" w:hAnsiTheme="minorHAnsi" w:cstheme="minorBidi"/>
          <w:noProof/>
          <w:sz w:val="22"/>
          <w:szCs w:val="22"/>
        </w:rPr>
      </w:pPr>
      <w:hyperlink w:anchor="_Toc406590148" w:history="1">
        <w:r w:rsidR="002F0BEE" w:rsidRPr="00370390">
          <w:rPr>
            <w:rStyle w:val="Hyperlink"/>
            <w:noProof/>
          </w:rPr>
          <w:t>Obtaining &amp; Prioritizing Objectives - Page 2</w:t>
        </w:r>
        <w:r w:rsidR="002F0BEE">
          <w:rPr>
            <w:noProof/>
            <w:webHidden/>
          </w:rPr>
          <w:tab/>
        </w:r>
        <w:r w:rsidR="00095466">
          <w:rPr>
            <w:noProof/>
            <w:webHidden/>
          </w:rPr>
          <w:fldChar w:fldCharType="begin"/>
        </w:r>
        <w:r w:rsidR="002F0BEE">
          <w:rPr>
            <w:noProof/>
            <w:webHidden/>
          </w:rPr>
          <w:instrText xml:space="preserve"> PAGEREF _Toc406590148 \h </w:instrText>
        </w:r>
        <w:r w:rsidR="00095466">
          <w:rPr>
            <w:noProof/>
            <w:webHidden/>
          </w:rPr>
        </w:r>
        <w:r w:rsidR="00095466">
          <w:rPr>
            <w:noProof/>
            <w:webHidden/>
          </w:rPr>
          <w:fldChar w:fldCharType="separate"/>
        </w:r>
        <w:r w:rsidR="002F0BEE">
          <w:rPr>
            <w:noProof/>
            <w:webHidden/>
          </w:rPr>
          <w:t>21</w:t>
        </w:r>
        <w:r w:rsidR="00095466">
          <w:rPr>
            <w:noProof/>
            <w:webHidden/>
          </w:rPr>
          <w:fldChar w:fldCharType="end"/>
        </w:r>
      </w:hyperlink>
    </w:p>
    <w:p w14:paraId="24F1C8FC" w14:textId="77777777" w:rsidR="002F0BEE" w:rsidRDefault="00000000">
      <w:pPr>
        <w:pStyle w:val="TOC2"/>
        <w:tabs>
          <w:tab w:val="right" w:leader="dot" w:pos="8990"/>
        </w:tabs>
        <w:rPr>
          <w:rFonts w:asciiTheme="minorHAnsi" w:eastAsiaTheme="minorEastAsia" w:hAnsiTheme="minorHAnsi" w:cstheme="minorBidi"/>
          <w:noProof/>
          <w:sz w:val="22"/>
          <w:szCs w:val="22"/>
        </w:rPr>
      </w:pPr>
      <w:hyperlink w:anchor="_Toc406590149" w:history="1">
        <w:r w:rsidR="002F0BEE" w:rsidRPr="00370390">
          <w:rPr>
            <w:rStyle w:val="Hyperlink"/>
            <w:noProof/>
          </w:rPr>
          <w:t>Getting the Hard Data - Page 3</w:t>
        </w:r>
        <w:r w:rsidR="002F0BEE">
          <w:rPr>
            <w:noProof/>
            <w:webHidden/>
          </w:rPr>
          <w:tab/>
        </w:r>
        <w:r w:rsidR="00095466">
          <w:rPr>
            <w:noProof/>
            <w:webHidden/>
          </w:rPr>
          <w:fldChar w:fldCharType="begin"/>
        </w:r>
        <w:r w:rsidR="002F0BEE">
          <w:rPr>
            <w:noProof/>
            <w:webHidden/>
          </w:rPr>
          <w:instrText xml:space="preserve"> PAGEREF _Toc406590149 \h </w:instrText>
        </w:r>
        <w:r w:rsidR="00095466">
          <w:rPr>
            <w:noProof/>
            <w:webHidden/>
          </w:rPr>
        </w:r>
        <w:r w:rsidR="00095466">
          <w:rPr>
            <w:noProof/>
            <w:webHidden/>
          </w:rPr>
          <w:fldChar w:fldCharType="separate"/>
        </w:r>
        <w:r w:rsidR="002F0BEE">
          <w:rPr>
            <w:noProof/>
            <w:webHidden/>
          </w:rPr>
          <w:t>22</w:t>
        </w:r>
        <w:r w:rsidR="00095466">
          <w:rPr>
            <w:noProof/>
            <w:webHidden/>
          </w:rPr>
          <w:fldChar w:fldCharType="end"/>
        </w:r>
      </w:hyperlink>
    </w:p>
    <w:p w14:paraId="6AB82FF4" w14:textId="77777777" w:rsidR="002F0BEE" w:rsidRDefault="00000000">
      <w:pPr>
        <w:pStyle w:val="TOC2"/>
        <w:tabs>
          <w:tab w:val="right" w:leader="dot" w:pos="8990"/>
        </w:tabs>
        <w:rPr>
          <w:rFonts w:asciiTheme="minorHAnsi" w:eastAsiaTheme="minorEastAsia" w:hAnsiTheme="minorHAnsi" w:cstheme="minorBidi"/>
          <w:noProof/>
          <w:sz w:val="22"/>
          <w:szCs w:val="22"/>
        </w:rPr>
      </w:pPr>
      <w:hyperlink w:anchor="_Toc406590150" w:history="1">
        <w:r w:rsidR="002F0BEE" w:rsidRPr="00370390">
          <w:rPr>
            <w:rStyle w:val="Hyperlink"/>
            <w:noProof/>
          </w:rPr>
          <w:t>Getting the Employee Census - Page 4</w:t>
        </w:r>
        <w:r w:rsidR="002F0BEE">
          <w:rPr>
            <w:noProof/>
            <w:webHidden/>
          </w:rPr>
          <w:tab/>
        </w:r>
        <w:r w:rsidR="00095466">
          <w:rPr>
            <w:noProof/>
            <w:webHidden/>
          </w:rPr>
          <w:fldChar w:fldCharType="begin"/>
        </w:r>
        <w:r w:rsidR="002F0BEE">
          <w:rPr>
            <w:noProof/>
            <w:webHidden/>
          </w:rPr>
          <w:instrText xml:space="preserve"> PAGEREF _Toc406590150 \h </w:instrText>
        </w:r>
        <w:r w:rsidR="00095466">
          <w:rPr>
            <w:noProof/>
            <w:webHidden/>
          </w:rPr>
        </w:r>
        <w:r w:rsidR="00095466">
          <w:rPr>
            <w:noProof/>
            <w:webHidden/>
          </w:rPr>
          <w:fldChar w:fldCharType="separate"/>
        </w:r>
        <w:r w:rsidR="002F0BEE">
          <w:rPr>
            <w:noProof/>
            <w:webHidden/>
          </w:rPr>
          <w:t>23</w:t>
        </w:r>
        <w:r w:rsidR="00095466">
          <w:rPr>
            <w:noProof/>
            <w:webHidden/>
          </w:rPr>
          <w:fldChar w:fldCharType="end"/>
        </w:r>
      </w:hyperlink>
    </w:p>
    <w:p w14:paraId="37149DA0" w14:textId="77777777" w:rsidR="002F0BEE" w:rsidRDefault="00000000">
      <w:pPr>
        <w:pStyle w:val="TOC3"/>
        <w:tabs>
          <w:tab w:val="right" w:leader="dot" w:pos="8990"/>
        </w:tabs>
        <w:rPr>
          <w:rFonts w:asciiTheme="minorHAnsi" w:eastAsiaTheme="minorEastAsia" w:hAnsiTheme="minorHAnsi" w:cstheme="minorBidi"/>
          <w:noProof/>
          <w:sz w:val="22"/>
        </w:rPr>
      </w:pPr>
      <w:hyperlink w:anchor="_Toc406590151" w:history="1">
        <w:r w:rsidR="002F0BEE" w:rsidRPr="00370390">
          <w:rPr>
            <w:rStyle w:val="Hyperlink"/>
            <w:noProof/>
          </w:rPr>
          <w:t>Summary</w:t>
        </w:r>
        <w:r w:rsidR="002F0BEE">
          <w:rPr>
            <w:noProof/>
            <w:webHidden/>
          </w:rPr>
          <w:tab/>
        </w:r>
        <w:r w:rsidR="00095466">
          <w:rPr>
            <w:noProof/>
            <w:webHidden/>
          </w:rPr>
          <w:fldChar w:fldCharType="begin"/>
        </w:r>
        <w:r w:rsidR="002F0BEE">
          <w:rPr>
            <w:noProof/>
            <w:webHidden/>
          </w:rPr>
          <w:instrText xml:space="preserve"> PAGEREF _Toc406590151 \h </w:instrText>
        </w:r>
        <w:r w:rsidR="00095466">
          <w:rPr>
            <w:noProof/>
            <w:webHidden/>
          </w:rPr>
        </w:r>
        <w:r w:rsidR="00095466">
          <w:rPr>
            <w:noProof/>
            <w:webHidden/>
          </w:rPr>
          <w:fldChar w:fldCharType="separate"/>
        </w:r>
        <w:r w:rsidR="002F0BEE">
          <w:rPr>
            <w:noProof/>
            <w:webHidden/>
          </w:rPr>
          <w:t>24</w:t>
        </w:r>
        <w:r w:rsidR="00095466">
          <w:rPr>
            <w:noProof/>
            <w:webHidden/>
          </w:rPr>
          <w:fldChar w:fldCharType="end"/>
        </w:r>
      </w:hyperlink>
    </w:p>
    <w:p w14:paraId="2CEFD1E0" w14:textId="77777777" w:rsidR="002F0BEE" w:rsidRDefault="00000000">
      <w:pPr>
        <w:pStyle w:val="TOC2"/>
        <w:tabs>
          <w:tab w:val="right" w:leader="dot" w:pos="8990"/>
        </w:tabs>
        <w:rPr>
          <w:rFonts w:asciiTheme="minorHAnsi" w:eastAsiaTheme="minorEastAsia" w:hAnsiTheme="minorHAnsi" w:cstheme="minorBidi"/>
          <w:noProof/>
          <w:sz w:val="22"/>
          <w:szCs w:val="22"/>
        </w:rPr>
      </w:pPr>
      <w:hyperlink w:anchor="_Toc406590152" w:history="1">
        <w:r w:rsidR="002F0BEE" w:rsidRPr="00370390">
          <w:rPr>
            <w:rStyle w:val="Hyperlink"/>
            <w:noProof/>
          </w:rPr>
          <w:t>Chapter 3 Test Your Comprehension</w:t>
        </w:r>
        <w:r w:rsidR="002F0BEE">
          <w:rPr>
            <w:noProof/>
            <w:webHidden/>
          </w:rPr>
          <w:tab/>
        </w:r>
        <w:r w:rsidR="00095466">
          <w:rPr>
            <w:noProof/>
            <w:webHidden/>
          </w:rPr>
          <w:fldChar w:fldCharType="begin"/>
        </w:r>
        <w:r w:rsidR="002F0BEE">
          <w:rPr>
            <w:noProof/>
            <w:webHidden/>
          </w:rPr>
          <w:instrText xml:space="preserve"> PAGEREF _Toc406590152 \h </w:instrText>
        </w:r>
        <w:r w:rsidR="00095466">
          <w:rPr>
            <w:noProof/>
            <w:webHidden/>
          </w:rPr>
        </w:r>
        <w:r w:rsidR="00095466">
          <w:rPr>
            <w:noProof/>
            <w:webHidden/>
          </w:rPr>
          <w:fldChar w:fldCharType="separate"/>
        </w:r>
        <w:r w:rsidR="002F0BEE">
          <w:rPr>
            <w:noProof/>
            <w:webHidden/>
          </w:rPr>
          <w:t>24</w:t>
        </w:r>
        <w:r w:rsidR="00095466">
          <w:rPr>
            <w:noProof/>
            <w:webHidden/>
          </w:rPr>
          <w:fldChar w:fldCharType="end"/>
        </w:r>
      </w:hyperlink>
    </w:p>
    <w:p w14:paraId="0753548C" w14:textId="77777777" w:rsidR="002F0BEE" w:rsidRDefault="00000000">
      <w:pPr>
        <w:pStyle w:val="TOC1"/>
        <w:tabs>
          <w:tab w:val="right" w:leader="dot" w:pos="8990"/>
        </w:tabs>
        <w:rPr>
          <w:rFonts w:asciiTheme="minorHAnsi" w:eastAsiaTheme="minorEastAsia" w:hAnsiTheme="minorHAnsi" w:cstheme="minorBidi"/>
          <w:b w:val="0"/>
          <w:noProof/>
          <w:sz w:val="22"/>
          <w:szCs w:val="22"/>
        </w:rPr>
      </w:pPr>
      <w:hyperlink w:anchor="_Toc406590153" w:history="1">
        <w:r w:rsidR="002F0BEE" w:rsidRPr="00370390">
          <w:rPr>
            <w:rStyle w:val="Hyperlink"/>
            <w:noProof/>
          </w:rPr>
          <w:t>Chapter 4 Meeting the Employer’s Objectives</w:t>
        </w:r>
        <w:r w:rsidR="002F0BEE">
          <w:rPr>
            <w:noProof/>
            <w:webHidden/>
          </w:rPr>
          <w:tab/>
        </w:r>
        <w:r w:rsidR="00095466">
          <w:rPr>
            <w:noProof/>
            <w:webHidden/>
          </w:rPr>
          <w:fldChar w:fldCharType="begin"/>
        </w:r>
        <w:r w:rsidR="002F0BEE">
          <w:rPr>
            <w:noProof/>
            <w:webHidden/>
          </w:rPr>
          <w:instrText xml:space="preserve"> PAGEREF _Toc406590153 \h </w:instrText>
        </w:r>
        <w:r w:rsidR="00095466">
          <w:rPr>
            <w:noProof/>
            <w:webHidden/>
          </w:rPr>
        </w:r>
        <w:r w:rsidR="00095466">
          <w:rPr>
            <w:noProof/>
            <w:webHidden/>
          </w:rPr>
          <w:fldChar w:fldCharType="separate"/>
        </w:r>
        <w:r w:rsidR="002F0BEE">
          <w:rPr>
            <w:noProof/>
            <w:webHidden/>
          </w:rPr>
          <w:t>26</w:t>
        </w:r>
        <w:r w:rsidR="00095466">
          <w:rPr>
            <w:noProof/>
            <w:webHidden/>
          </w:rPr>
          <w:fldChar w:fldCharType="end"/>
        </w:r>
      </w:hyperlink>
    </w:p>
    <w:p w14:paraId="22DF2DFE" w14:textId="77777777" w:rsidR="002F0BEE" w:rsidRDefault="00000000">
      <w:pPr>
        <w:pStyle w:val="TOC2"/>
        <w:tabs>
          <w:tab w:val="right" w:leader="dot" w:pos="8990"/>
        </w:tabs>
        <w:rPr>
          <w:rFonts w:asciiTheme="minorHAnsi" w:eastAsiaTheme="minorEastAsia" w:hAnsiTheme="minorHAnsi" w:cstheme="minorBidi"/>
          <w:noProof/>
          <w:sz w:val="22"/>
          <w:szCs w:val="22"/>
        </w:rPr>
      </w:pPr>
      <w:hyperlink w:anchor="_Toc406590154" w:history="1">
        <w:r w:rsidR="002F0BEE" w:rsidRPr="00370390">
          <w:rPr>
            <w:rStyle w:val="Hyperlink"/>
            <w:noProof/>
          </w:rPr>
          <w:t>Important Lesson Points</w:t>
        </w:r>
        <w:r w:rsidR="002F0BEE">
          <w:rPr>
            <w:noProof/>
            <w:webHidden/>
          </w:rPr>
          <w:tab/>
        </w:r>
        <w:r w:rsidR="00095466">
          <w:rPr>
            <w:noProof/>
            <w:webHidden/>
          </w:rPr>
          <w:fldChar w:fldCharType="begin"/>
        </w:r>
        <w:r w:rsidR="002F0BEE">
          <w:rPr>
            <w:noProof/>
            <w:webHidden/>
          </w:rPr>
          <w:instrText xml:space="preserve"> PAGEREF _Toc406590154 \h </w:instrText>
        </w:r>
        <w:r w:rsidR="00095466">
          <w:rPr>
            <w:noProof/>
            <w:webHidden/>
          </w:rPr>
        </w:r>
        <w:r w:rsidR="00095466">
          <w:rPr>
            <w:noProof/>
            <w:webHidden/>
          </w:rPr>
          <w:fldChar w:fldCharType="separate"/>
        </w:r>
        <w:r w:rsidR="002F0BEE">
          <w:rPr>
            <w:noProof/>
            <w:webHidden/>
          </w:rPr>
          <w:t>26</w:t>
        </w:r>
        <w:r w:rsidR="00095466">
          <w:rPr>
            <w:noProof/>
            <w:webHidden/>
          </w:rPr>
          <w:fldChar w:fldCharType="end"/>
        </w:r>
      </w:hyperlink>
    </w:p>
    <w:p w14:paraId="66F4266A" w14:textId="77777777" w:rsidR="002F0BEE" w:rsidRDefault="00000000">
      <w:pPr>
        <w:pStyle w:val="TOC2"/>
        <w:tabs>
          <w:tab w:val="right" w:leader="dot" w:pos="8990"/>
        </w:tabs>
        <w:rPr>
          <w:rFonts w:asciiTheme="minorHAnsi" w:eastAsiaTheme="minorEastAsia" w:hAnsiTheme="minorHAnsi" w:cstheme="minorBidi"/>
          <w:noProof/>
          <w:sz w:val="22"/>
          <w:szCs w:val="22"/>
        </w:rPr>
      </w:pPr>
      <w:hyperlink w:anchor="_Toc406590155" w:history="1">
        <w:r w:rsidR="002F0BEE" w:rsidRPr="00370390">
          <w:rPr>
            <w:rStyle w:val="Hyperlink"/>
            <w:noProof/>
          </w:rPr>
          <w:t>Introduction</w:t>
        </w:r>
        <w:r w:rsidR="002F0BEE">
          <w:rPr>
            <w:noProof/>
            <w:webHidden/>
          </w:rPr>
          <w:tab/>
        </w:r>
        <w:r w:rsidR="00095466">
          <w:rPr>
            <w:noProof/>
            <w:webHidden/>
          </w:rPr>
          <w:fldChar w:fldCharType="begin"/>
        </w:r>
        <w:r w:rsidR="002F0BEE">
          <w:rPr>
            <w:noProof/>
            <w:webHidden/>
          </w:rPr>
          <w:instrText xml:space="preserve"> PAGEREF _Toc406590155 \h </w:instrText>
        </w:r>
        <w:r w:rsidR="00095466">
          <w:rPr>
            <w:noProof/>
            <w:webHidden/>
          </w:rPr>
        </w:r>
        <w:r w:rsidR="00095466">
          <w:rPr>
            <w:noProof/>
            <w:webHidden/>
          </w:rPr>
          <w:fldChar w:fldCharType="separate"/>
        </w:r>
        <w:r w:rsidR="002F0BEE">
          <w:rPr>
            <w:noProof/>
            <w:webHidden/>
          </w:rPr>
          <w:t>27</w:t>
        </w:r>
        <w:r w:rsidR="00095466">
          <w:rPr>
            <w:noProof/>
            <w:webHidden/>
          </w:rPr>
          <w:fldChar w:fldCharType="end"/>
        </w:r>
      </w:hyperlink>
    </w:p>
    <w:p w14:paraId="3F7292BD" w14:textId="77777777" w:rsidR="002F0BEE" w:rsidRDefault="00000000">
      <w:pPr>
        <w:pStyle w:val="TOC2"/>
        <w:tabs>
          <w:tab w:val="right" w:leader="dot" w:pos="8990"/>
        </w:tabs>
        <w:rPr>
          <w:rFonts w:asciiTheme="minorHAnsi" w:eastAsiaTheme="minorEastAsia" w:hAnsiTheme="minorHAnsi" w:cstheme="minorBidi"/>
          <w:noProof/>
          <w:sz w:val="22"/>
          <w:szCs w:val="22"/>
        </w:rPr>
      </w:pPr>
      <w:hyperlink w:anchor="_Toc406590156" w:history="1">
        <w:r w:rsidR="002F0BEE" w:rsidRPr="00370390">
          <w:rPr>
            <w:rStyle w:val="Hyperlink"/>
            <w:noProof/>
          </w:rPr>
          <w:t>Maximizing Key Employee Benefits</w:t>
        </w:r>
        <w:r w:rsidR="002F0BEE">
          <w:rPr>
            <w:noProof/>
            <w:webHidden/>
          </w:rPr>
          <w:tab/>
        </w:r>
        <w:r w:rsidR="00095466">
          <w:rPr>
            <w:noProof/>
            <w:webHidden/>
          </w:rPr>
          <w:fldChar w:fldCharType="begin"/>
        </w:r>
        <w:r w:rsidR="002F0BEE">
          <w:rPr>
            <w:noProof/>
            <w:webHidden/>
          </w:rPr>
          <w:instrText xml:space="preserve"> PAGEREF _Toc406590156 \h </w:instrText>
        </w:r>
        <w:r w:rsidR="00095466">
          <w:rPr>
            <w:noProof/>
            <w:webHidden/>
          </w:rPr>
        </w:r>
        <w:r w:rsidR="00095466">
          <w:rPr>
            <w:noProof/>
            <w:webHidden/>
          </w:rPr>
          <w:fldChar w:fldCharType="separate"/>
        </w:r>
        <w:r w:rsidR="002F0BEE">
          <w:rPr>
            <w:noProof/>
            <w:webHidden/>
          </w:rPr>
          <w:t>27</w:t>
        </w:r>
        <w:r w:rsidR="00095466">
          <w:rPr>
            <w:noProof/>
            <w:webHidden/>
          </w:rPr>
          <w:fldChar w:fldCharType="end"/>
        </w:r>
      </w:hyperlink>
    </w:p>
    <w:p w14:paraId="29743B85" w14:textId="77777777" w:rsidR="002F0BEE" w:rsidRDefault="00000000">
      <w:pPr>
        <w:pStyle w:val="TOC3"/>
        <w:tabs>
          <w:tab w:val="right" w:leader="dot" w:pos="8990"/>
        </w:tabs>
        <w:rPr>
          <w:rFonts w:asciiTheme="minorHAnsi" w:eastAsiaTheme="minorEastAsia" w:hAnsiTheme="minorHAnsi" w:cstheme="minorBidi"/>
          <w:noProof/>
          <w:sz w:val="22"/>
        </w:rPr>
      </w:pPr>
      <w:hyperlink w:anchor="_Toc406590157" w:history="1">
        <w:r w:rsidR="002F0BEE" w:rsidRPr="00370390">
          <w:rPr>
            <w:rStyle w:val="Hyperlink"/>
            <w:noProof/>
          </w:rPr>
          <w:t>Summary</w:t>
        </w:r>
        <w:r w:rsidR="002F0BEE">
          <w:rPr>
            <w:noProof/>
            <w:webHidden/>
          </w:rPr>
          <w:tab/>
        </w:r>
        <w:r w:rsidR="00095466">
          <w:rPr>
            <w:noProof/>
            <w:webHidden/>
          </w:rPr>
          <w:fldChar w:fldCharType="begin"/>
        </w:r>
        <w:r w:rsidR="002F0BEE">
          <w:rPr>
            <w:noProof/>
            <w:webHidden/>
          </w:rPr>
          <w:instrText xml:space="preserve"> PAGEREF _Toc406590157 \h </w:instrText>
        </w:r>
        <w:r w:rsidR="00095466">
          <w:rPr>
            <w:noProof/>
            <w:webHidden/>
          </w:rPr>
        </w:r>
        <w:r w:rsidR="00095466">
          <w:rPr>
            <w:noProof/>
            <w:webHidden/>
          </w:rPr>
          <w:fldChar w:fldCharType="separate"/>
        </w:r>
        <w:r w:rsidR="002F0BEE">
          <w:rPr>
            <w:noProof/>
            <w:webHidden/>
          </w:rPr>
          <w:t>30</w:t>
        </w:r>
        <w:r w:rsidR="00095466">
          <w:rPr>
            <w:noProof/>
            <w:webHidden/>
          </w:rPr>
          <w:fldChar w:fldCharType="end"/>
        </w:r>
      </w:hyperlink>
    </w:p>
    <w:p w14:paraId="6B1C3581" w14:textId="77777777" w:rsidR="002F0BEE" w:rsidRDefault="00000000">
      <w:pPr>
        <w:pStyle w:val="TOC2"/>
        <w:tabs>
          <w:tab w:val="right" w:leader="dot" w:pos="8990"/>
        </w:tabs>
        <w:rPr>
          <w:rFonts w:asciiTheme="minorHAnsi" w:eastAsiaTheme="minorEastAsia" w:hAnsiTheme="minorHAnsi" w:cstheme="minorBidi"/>
          <w:noProof/>
          <w:sz w:val="22"/>
          <w:szCs w:val="22"/>
        </w:rPr>
      </w:pPr>
      <w:hyperlink w:anchor="_Toc406590158" w:history="1">
        <w:r w:rsidR="002F0BEE" w:rsidRPr="00370390">
          <w:rPr>
            <w:rStyle w:val="Hyperlink"/>
            <w:noProof/>
          </w:rPr>
          <w:t>Providing Value to Employees</w:t>
        </w:r>
        <w:r w:rsidR="002F0BEE">
          <w:rPr>
            <w:noProof/>
            <w:webHidden/>
          </w:rPr>
          <w:tab/>
        </w:r>
        <w:r w:rsidR="00095466">
          <w:rPr>
            <w:noProof/>
            <w:webHidden/>
          </w:rPr>
          <w:fldChar w:fldCharType="begin"/>
        </w:r>
        <w:r w:rsidR="002F0BEE">
          <w:rPr>
            <w:noProof/>
            <w:webHidden/>
          </w:rPr>
          <w:instrText xml:space="preserve"> PAGEREF _Toc406590158 \h </w:instrText>
        </w:r>
        <w:r w:rsidR="00095466">
          <w:rPr>
            <w:noProof/>
            <w:webHidden/>
          </w:rPr>
        </w:r>
        <w:r w:rsidR="00095466">
          <w:rPr>
            <w:noProof/>
            <w:webHidden/>
          </w:rPr>
          <w:fldChar w:fldCharType="separate"/>
        </w:r>
        <w:r w:rsidR="002F0BEE">
          <w:rPr>
            <w:noProof/>
            <w:webHidden/>
          </w:rPr>
          <w:t>30</w:t>
        </w:r>
        <w:r w:rsidR="00095466">
          <w:rPr>
            <w:noProof/>
            <w:webHidden/>
          </w:rPr>
          <w:fldChar w:fldCharType="end"/>
        </w:r>
      </w:hyperlink>
    </w:p>
    <w:p w14:paraId="343D8E0D" w14:textId="77777777" w:rsidR="002F0BEE" w:rsidRDefault="00000000">
      <w:pPr>
        <w:pStyle w:val="TOC3"/>
        <w:tabs>
          <w:tab w:val="right" w:leader="dot" w:pos="8990"/>
        </w:tabs>
        <w:rPr>
          <w:rFonts w:asciiTheme="minorHAnsi" w:eastAsiaTheme="minorEastAsia" w:hAnsiTheme="minorHAnsi" w:cstheme="minorBidi"/>
          <w:noProof/>
          <w:sz w:val="22"/>
        </w:rPr>
      </w:pPr>
      <w:hyperlink w:anchor="_Toc406590159" w:history="1">
        <w:r w:rsidR="002F0BEE" w:rsidRPr="00370390">
          <w:rPr>
            <w:rStyle w:val="Hyperlink"/>
            <w:noProof/>
          </w:rPr>
          <w:t>Summary</w:t>
        </w:r>
        <w:r w:rsidR="002F0BEE">
          <w:rPr>
            <w:noProof/>
            <w:webHidden/>
          </w:rPr>
          <w:tab/>
        </w:r>
        <w:r w:rsidR="00095466">
          <w:rPr>
            <w:noProof/>
            <w:webHidden/>
          </w:rPr>
          <w:fldChar w:fldCharType="begin"/>
        </w:r>
        <w:r w:rsidR="002F0BEE">
          <w:rPr>
            <w:noProof/>
            <w:webHidden/>
          </w:rPr>
          <w:instrText xml:space="preserve"> PAGEREF _Toc406590159 \h </w:instrText>
        </w:r>
        <w:r w:rsidR="00095466">
          <w:rPr>
            <w:noProof/>
            <w:webHidden/>
          </w:rPr>
        </w:r>
        <w:r w:rsidR="00095466">
          <w:rPr>
            <w:noProof/>
            <w:webHidden/>
          </w:rPr>
          <w:fldChar w:fldCharType="separate"/>
        </w:r>
        <w:r w:rsidR="002F0BEE">
          <w:rPr>
            <w:noProof/>
            <w:webHidden/>
          </w:rPr>
          <w:t>31</w:t>
        </w:r>
        <w:r w:rsidR="00095466">
          <w:rPr>
            <w:noProof/>
            <w:webHidden/>
          </w:rPr>
          <w:fldChar w:fldCharType="end"/>
        </w:r>
      </w:hyperlink>
    </w:p>
    <w:p w14:paraId="387F49B0" w14:textId="77777777" w:rsidR="002F0BEE" w:rsidRDefault="00000000">
      <w:pPr>
        <w:pStyle w:val="TOC2"/>
        <w:tabs>
          <w:tab w:val="right" w:leader="dot" w:pos="8990"/>
        </w:tabs>
        <w:rPr>
          <w:rFonts w:asciiTheme="minorHAnsi" w:eastAsiaTheme="minorEastAsia" w:hAnsiTheme="minorHAnsi" w:cstheme="minorBidi"/>
          <w:noProof/>
          <w:sz w:val="22"/>
          <w:szCs w:val="22"/>
        </w:rPr>
      </w:pPr>
      <w:hyperlink w:anchor="_Toc406590160" w:history="1">
        <w:r w:rsidR="002F0BEE" w:rsidRPr="00370390">
          <w:rPr>
            <w:rStyle w:val="Hyperlink"/>
            <w:noProof/>
          </w:rPr>
          <w:t>Replacement Income at Retirement</w:t>
        </w:r>
        <w:r w:rsidR="002F0BEE">
          <w:rPr>
            <w:noProof/>
            <w:webHidden/>
          </w:rPr>
          <w:tab/>
        </w:r>
        <w:r w:rsidR="00095466">
          <w:rPr>
            <w:noProof/>
            <w:webHidden/>
          </w:rPr>
          <w:fldChar w:fldCharType="begin"/>
        </w:r>
        <w:r w:rsidR="002F0BEE">
          <w:rPr>
            <w:noProof/>
            <w:webHidden/>
          </w:rPr>
          <w:instrText xml:space="preserve"> PAGEREF _Toc406590160 \h </w:instrText>
        </w:r>
        <w:r w:rsidR="00095466">
          <w:rPr>
            <w:noProof/>
            <w:webHidden/>
          </w:rPr>
        </w:r>
        <w:r w:rsidR="00095466">
          <w:rPr>
            <w:noProof/>
            <w:webHidden/>
          </w:rPr>
          <w:fldChar w:fldCharType="separate"/>
        </w:r>
        <w:r w:rsidR="002F0BEE">
          <w:rPr>
            <w:noProof/>
            <w:webHidden/>
          </w:rPr>
          <w:t>31</w:t>
        </w:r>
        <w:r w:rsidR="00095466">
          <w:rPr>
            <w:noProof/>
            <w:webHidden/>
          </w:rPr>
          <w:fldChar w:fldCharType="end"/>
        </w:r>
      </w:hyperlink>
    </w:p>
    <w:p w14:paraId="063AAAED" w14:textId="77777777" w:rsidR="002F0BEE" w:rsidRDefault="00000000">
      <w:pPr>
        <w:pStyle w:val="TOC3"/>
        <w:tabs>
          <w:tab w:val="right" w:leader="dot" w:pos="8990"/>
        </w:tabs>
        <w:rPr>
          <w:rFonts w:asciiTheme="minorHAnsi" w:eastAsiaTheme="minorEastAsia" w:hAnsiTheme="minorHAnsi" w:cstheme="minorBidi"/>
          <w:noProof/>
          <w:sz w:val="22"/>
        </w:rPr>
      </w:pPr>
      <w:hyperlink w:anchor="_Toc406590161" w:history="1">
        <w:r w:rsidR="002F0BEE" w:rsidRPr="00370390">
          <w:rPr>
            <w:rStyle w:val="Hyperlink"/>
            <w:noProof/>
          </w:rPr>
          <w:t>Summary</w:t>
        </w:r>
        <w:r w:rsidR="002F0BEE">
          <w:rPr>
            <w:noProof/>
            <w:webHidden/>
          </w:rPr>
          <w:tab/>
        </w:r>
        <w:r w:rsidR="00095466">
          <w:rPr>
            <w:noProof/>
            <w:webHidden/>
          </w:rPr>
          <w:fldChar w:fldCharType="begin"/>
        </w:r>
        <w:r w:rsidR="002F0BEE">
          <w:rPr>
            <w:noProof/>
            <w:webHidden/>
          </w:rPr>
          <w:instrText xml:space="preserve"> PAGEREF _Toc406590161 \h </w:instrText>
        </w:r>
        <w:r w:rsidR="00095466">
          <w:rPr>
            <w:noProof/>
            <w:webHidden/>
          </w:rPr>
        </w:r>
        <w:r w:rsidR="00095466">
          <w:rPr>
            <w:noProof/>
            <w:webHidden/>
          </w:rPr>
          <w:fldChar w:fldCharType="separate"/>
        </w:r>
        <w:r w:rsidR="002F0BEE">
          <w:rPr>
            <w:noProof/>
            <w:webHidden/>
          </w:rPr>
          <w:t>32</w:t>
        </w:r>
        <w:r w:rsidR="00095466">
          <w:rPr>
            <w:noProof/>
            <w:webHidden/>
          </w:rPr>
          <w:fldChar w:fldCharType="end"/>
        </w:r>
      </w:hyperlink>
    </w:p>
    <w:p w14:paraId="13BBEC3D" w14:textId="77777777" w:rsidR="002F0BEE" w:rsidRDefault="00000000">
      <w:pPr>
        <w:pStyle w:val="TOC2"/>
        <w:tabs>
          <w:tab w:val="right" w:leader="dot" w:pos="8990"/>
        </w:tabs>
        <w:rPr>
          <w:rFonts w:asciiTheme="minorHAnsi" w:eastAsiaTheme="minorEastAsia" w:hAnsiTheme="minorHAnsi" w:cstheme="minorBidi"/>
          <w:noProof/>
          <w:sz w:val="22"/>
          <w:szCs w:val="22"/>
        </w:rPr>
      </w:pPr>
      <w:hyperlink w:anchor="_Toc406590162" w:history="1">
        <w:r w:rsidR="002F0BEE" w:rsidRPr="00370390">
          <w:rPr>
            <w:rStyle w:val="Hyperlink"/>
            <w:noProof/>
          </w:rPr>
          <w:t>Reducing Employee Turnover</w:t>
        </w:r>
        <w:r w:rsidR="002F0BEE">
          <w:rPr>
            <w:noProof/>
            <w:webHidden/>
          </w:rPr>
          <w:tab/>
        </w:r>
        <w:r w:rsidR="00095466">
          <w:rPr>
            <w:noProof/>
            <w:webHidden/>
          </w:rPr>
          <w:fldChar w:fldCharType="begin"/>
        </w:r>
        <w:r w:rsidR="002F0BEE">
          <w:rPr>
            <w:noProof/>
            <w:webHidden/>
          </w:rPr>
          <w:instrText xml:space="preserve"> PAGEREF _Toc406590162 \h </w:instrText>
        </w:r>
        <w:r w:rsidR="00095466">
          <w:rPr>
            <w:noProof/>
            <w:webHidden/>
          </w:rPr>
        </w:r>
        <w:r w:rsidR="00095466">
          <w:rPr>
            <w:noProof/>
            <w:webHidden/>
          </w:rPr>
          <w:fldChar w:fldCharType="separate"/>
        </w:r>
        <w:r w:rsidR="002F0BEE">
          <w:rPr>
            <w:noProof/>
            <w:webHidden/>
          </w:rPr>
          <w:t>32</w:t>
        </w:r>
        <w:r w:rsidR="00095466">
          <w:rPr>
            <w:noProof/>
            <w:webHidden/>
          </w:rPr>
          <w:fldChar w:fldCharType="end"/>
        </w:r>
      </w:hyperlink>
    </w:p>
    <w:p w14:paraId="2B62A519" w14:textId="77777777" w:rsidR="002F0BEE" w:rsidRDefault="00000000">
      <w:pPr>
        <w:pStyle w:val="TOC3"/>
        <w:tabs>
          <w:tab w:val="right" w:leader="dot" w:pos="8990"/>
        </w:tabs>
        <w:rPr>
          <w:rFonts w:asciiTheme="minorHAnsi" w:eastAsiaTheme="minorEastAsia" w:hAnsiTheme="minorHAnsi" w:cstheme="minorBidi"/>
          <w:noProof/>
          <w:sz w:val="22"/>
        </w:rPr>
      </w:pPr>
      <w:hyperlink w:anchor="_Toc406590163" w:history="1">
        <w:r w:rsidR="002F0BEE" w:rsidRPr="00370390">
          <w:rPr>
            <w:rStyle w:val="Hyperlink"/>
            <w:noProof/>
          </w:rPr>
          <w:t>Vesting</w:t>
        </w:r>
        <w:r w:rsidR="002F0BEE">
          <w:rPr>
            <w:noProof/>
            <w:webHidden/>
          </w:rPr>
          <w:tab/>
        </w:r>
        <w:r w:rsidR="00095466">
          <w:rPr>
            <w:noProof/>
            <w:webHidden/>
          </w:rPr>
          <w:fldChar w:fldCharType="begin"/>
        </w:r>
        <w:r w:rsidR="002F0BEE">
          <w:rPr>
            <w:noProof/>
            <w:webHidden/>
          </w:rPr>
          <w:instrText xml:space="preserve"> PAGEREF _Toc406590163 \h </w:instrText>
        </w:r>
        <w:r w:rsidR="00095466">
          <w:rPr>
            <w:noProof/>
            <w:webHidden/>
          </w:rPr>
        </w:r>
        <w:r w:rsidR="00095466">
          <w:rPr>
            <w:noProof/>
            <w:webHidden/>
          </w:rPr>
          <w:fldChar w:fldCharType="separate"/>
        </w:r>
        <w:r w:rsidR="002F0BEE">
          <w:rPr>
            <w:noProof/>
            <w:webHidden/>
          </w:rPr>
          <w:t>33</w:t>
        </w:r>
        <w:r w:rsidR="00095466">
          <w:rPr>
            <w:noProof/>
            <w:webHidden/>
          </w:rPr>
          <w:fldChar w:fldCharType="end"/>
        </w:r>
      </w:hyperlink>
    </w:p>
    <w:p w14:paraId="026467C2" w14:textId="77777777" w:rsidR="002F0BEE" w:rsidRDefault="00000000">
      <w:pPr>
        <w:pStyle w:val="TOC3"/>
        <w:tabs>
          <w:tab w:val="right" w:leader="dot" w:pos="8990"/>
        </w:tabs>
        <w:rPr>
          <w:rFonts w:asciiTheme="minorHAnsi" w:eastAsiaTheme="minorEastAsia" w:hAnsiTheme="minorHAnsi" w:cstheme="minorBidi"/>
          <w:noProof/>
          <w:sz w:val="22"/>
        </w:rPr>
      </w:pPr>
      <w:hyperlink w:anchor="_Toc406590164" w:history="1">
        <w:r w:rsidR="002F0BEE" w:rsidRPr="00370390">
          <w:rPr>
            <w:rStyle w:val="Hyperlink"/>
            <w:noProof/>
          </w:rPr>
          <w:t>Summary</w:t>
        </w:r>
        <w:r w:rsidR="002F0BEE">
          <w:rPr>
            <w:noProof/>
            <w:webHidden/>
          </w:rPr>
          <w:tab/>
        </w:r>
        <w:r w:rsidR="00095466">
          <w:rPr>
            <w:noProof/>
            <w:webHidden/>
          </w:rPr>
          <w:fldChar w:fldCharType="begin"/>
        </w:r>
        <w:r w:rsidR="002F0BEE">
          <w:rPr>
            <w:noProof/>
            <w:webHidden/>
          </w:rPr>
          <w:instrText xml:space="preserve"> PAGEREF _Toc406590164 \h </w:instrText>
        </w:r>
        <w:r w:rsidR="00095466">
          <w:rPr>
            <w:noProof/>
            <w:webHidden/>
          </w:rPr>
        </w:r>
        <w:r w:rsidR="00095466">
          <w:rPr>
            <w:noProof/>
            <w:webHidden/>
          </w:rPr>
          <w:fldChar w:fldCharType="separate"/>
        </w:r>
        <w:r w:rsidR="002F0BEE">
          <w:rPr>
            <w:noProof/>
            <w:webHidden/>
          </w:rPr>
          <w:t>34</w:t>
        </w:r>
        <w:r w:rsidR="00095466">
          <w:rPr>
            <w:noProof/>
            <w:webHidden/>
          </w:rPr>
          <w:fldChar w:fldCharType="end"/>
        </w:r>
      </w:hyperlink>
    </w:p>
    <w:p w14:paraId="60ED2F61" w14:textId="77777777" w:rsidR="002F0BEE" w:rsidRDefault="00000000">
      <w:pPr>
        <w:pStyle w:val="TOC2"/>
        <w:tabs>
          <w:tab w:val="right" w:leader="dot" w:pos="8990"/>
        </w:tabs>
        <w:rPr>
          <w:rFonts w:asciiTheme="minorHAnsi" w:eastAsiaTheme="minorEastAsia" w:hAnsiTheme="minorHAnsi" w:cstheme="minorBidi"/>
          <w:noProof/>
          <w:sz w:val="22"/>
          <w:szCs w:val="22"/>
        </w:rPr>
      </w:pPr>
      <w:hyperlink w:anchor="_Toc406590165" w:history="1">
        <w:r w:rsidR="002F0BEE" w:rsidRPr="00370390">
          <w:rPr>
            <w:rStyle w:val="Hyperlink"/>
            <w:noProof/>
          </w:rPr>
          <w:t>Improving Employee Performance</w:t>
        </w:r>
        <w:r w:rsidR="002F0BEE">
          <w:rPr>
            <w:noProof/>
            <w:webHidden/>
          </w:rPr>
          <w:tab/>
        </w:r>
        <w:r w:rsidR="00095466">
          <w:rPr>
            <w:noProof/>
            <w:webHidden/>
          </w:rPr>
          <w:fldChar w:fldCharType="begin"/>
        </w:r>
        <w:r w:rsidR="002F0BEE">
          <w:rPr>
            <w:noProof/>
            <w:webHidden/>
          </w:rPr>
          <w:instrText xml:space="preserve"> PAGEREF _Toc406590165 \h </w:instrText>
        </w:r>
        <w:r w:rsidR="00095466">
          <w:rPr>
            <w:noProof/>
            <w:webHidden/>
          </w:rPr>
        </w:r>
        <w:r w:rsidR="00095466">
          <w:rPr>
            <w:noProof/>
            <w:webHidden/>
          </w:rPr>
          <w:fldChar w:fldCharType="separate"/>
        </w:r>
        <w:r w:rsidR="002F0BEE">
          <w:rPr>
            <w:noProof/>
            <w:webHidden/>
          </w:rPr>
          <w:t>35</w:t>
        </w:r>
        <w:r w:rsidR="00095466">
          <w:rPr>
            <w:noProof/>
            <w:webHidden/>
          </w:rPr>
          <w:fldChar w:fldCharType="end"/>
        </w:r>
      </w:hyperlink>
    </w:p>
    <w:p w14:paraId="063F7509" w14:textId="77777777" w:rsidR="002F0BEE" w:rsidRDefault="00000000">
      <w:pPr>
        <w:pStyle w:val="TOC3"/>
        <w:tabs>
          <w:tab w:val="right" w:leader="dot" w:pos="8990"/>
        </w:tabs>
        <w:rPr>
          <w:rFonts w:asciiTheme="minorHAnsi" w:eastAsiaTheme="minorEastAsia" w:hAnsiTheme="minorHAnsi" w:cstheme="minorBidi"/>
          <w:noProof/>
          <w:sz w:val="22"/>
        </w:rPr>
      </w:pPr>
      <w:hyperlink w:anchor="_Toc406590166" w:history="1">
        <w:r w:rsidR="002F0BEE" w:rsidRPr="00370390">
          <w:rPr>
            <w:rStyle w:val="Hyperlink"/>
            <w:noProof/>
          </w:rPr>
          <w:t>Summary</w:t>
        </w:r>
        <w:r w:rsidR="002F0BEE">
          <w:rPr>
            <w:noProof/>
            <w:webHidden/>
          </w:rPr>
          <w:tab/>
        </w:r>
        <w:r w:rsidR="00095466">
          <w:rPr>
            <w:noProof/>
            <w:webHidden/>
          </w:rPr>
          <w:fldChar w:fldCharType="begin"/>
        </w:r>
        <w:r w:rsidR="002F0BEE">
          <w:rPr>
            <w:noProof/>
            <w:webHidden/>
          </w:rPr>
          <w:instrText xml:space="preserve"> PAGEREF _Toc406590166 \h </w:instrText>
        </w:r>
        <w:r w:rsidR="00095466">
          <w:rPr>
            <w:noProof/>
            <w:webHidden/>
          </w:rPr>
        </w:r>
        <w:r w:rsidR="00095466">
          <w:rPr>
            <w:noProof/>
            <w:webHidden/>
          </w:rPr>
          <w:fldChar w:fldCharType="separate"/>
        </w:r>
        <w:r w:rsidR="002F0BEE">
          <w:rPr>
            <w:noProof/>
            <w:webHidden/>
          </w:rPr>
          <w:t>35</w:t>
        </w:r>
        <w:r w:rsidR="00095466">
          <w:rPr>
            <w:noProof/>
            <w:webHidden/>
          </w:rPr>
          <w:fldChar w:fldCharType="end"/>
        </w:r>
      </w:hyperlink>
    </w:p>
    <w:p w14:paraId="4B7987C0" w14:textId="77777777" w:rsidR="002F0BEE" w:rsidRDefault="00000000">
      <w:pPr>
        <w:pStyle w:val="TOC2"/>
        <w:tabs>
          <w:tab w:val="right" w:leader="dot" w:pos="8990"/>
        </w:tabs>
        <w:rPr>
          <w:rFonts w:asciiTheme="minorHAnsi" w:eastAsiaTheme="minorEastAsia" w:hAnsiTheme="minorHAnsi" w:cstheme="minorBidi"/>
          <w:noProof/>
          <w:sz w:val="22"/>
          <w:szCs w:val="22"/>
        </w:rPr>
      </w:pPr>
      <w:hyperlink w:anchor="_Toc406590167" w:history="1">
        <w:r w:rsidR="002F0BEE" w:rsidRPr="00370390">
          <w:rPr>
            <w:rStyle w:val="Hyperlink"/>
            <w:noProof/>
          </w:rPr>
          <w:t>Encouraging Retirement</w:t>
        </w:r>
        <w:r w:rsidR="002F0BEE">
          <w:rPr>
            <w:noProof/>
            <w:webHidden/>
          </w:rPr>
          <w:tab/>
        </w:r>
        <w:r w:rsidR="00095466">
          <w:rPr>
            <w:noProof/>
            <w:webHidden/>
          </w:rPr>
          <w:fldChar w:fldCharType="begin"/>
        </w:r>
        <w:r w:rsidR="002F0BEE">
          <w:rPr>
            <w:noProof/>
            <w:webHidden/>
          </w:rPr>
          <w:instrText xml:space="preserve"> PAGEREF _Toc406590167 \h </w:instrText>
        </w:r>
        <w:r w:rsidR="00095466">
          <w:rPr>
            <w:noProof/>
            <w:webHidden/>
          </w:rPr>
        </w:r>
        <w:r w:rsidR="00095466">
          <w:rPr>
            <w:noProof/>
            <w:webHidden/>
          </w:rPr>
          <w:fldChar w:fldCharType="separate"/>
        </w:r>
        <w:r w:rsidR="002F0BEE">
          <w:rPr>
            <w:noProof/>
            <w:webHidden/>
          </w:rPr>
          <w:t>36</w:t>
        </w:r>
        <w:r w:rsidR="00095466">
          <w:rPr>
            <w:noProof/>
            <w:webHidden/>
          </w:rPr>
          <w:fldChar w:fldCharType="end"/>
        </w:r>
      </w:hyperlink>
    </w:p>
    <w:p w14:paraId="1059B468" w14:textId="77777777" w:rsidR="002F0BEE" w:rsidRDefault="00000000">
      <w:pPr>
        <w:pStyle w:val="TOC3"/>
        <w:tabs>
          <w:tab w:val="right" w:leader="dot" w:pos="8990"/>
        </w:tabs>
        <w:rPr>
          <w:rFonts w:asciiTheme="minorHAnsi" w:eastAsiaTheme="minorEastAsia" w:hAnsiTheme="minorHAnsi" w:cstheme="minorBidi"/>
          <w:noProof/>
          <w:sz w:val="22"/>
        </w:rPr>
      </w:pPr>
      <w:hyperlink w:anchor="_Toc406590168" w:history="1">
        <w:r w:rsidR="002F0BEE" w:rsidRPr="00370390">
          <w:rPr>
            <w:rStyle w:val="Hyperlink"/>
            <w:noProof/>
          </w:rPr>
          <w:t>Summary</w:t>
        </w:r>
        <w:r w:rsidR="002F0BEE">
          <w:rPr>
            <w:noProof/>
            <w:webHidden/>
          </w:rPr>
          <w:tab/>
        </w:r>
        <w:r w:rsidR="00095466">
          <w:rPr>
            <w:noProof/>
            <w:webHidden/>
          </w:rPr>
          <w:fldChar w:fldCharType="begin"/>
        </w:r>
        <w:r w:rsidR="002F0BEE">
          <w:rPr>
            <w:noProof/>
            <w:webHidden/>
          </w:rPr>
          <w:instrText xml:space="preserve"> PAGEREF _Toc406590168 \h </w:instrText>
        </w:r>
        <w:r w:rsidR="00095466">
          <w:rPr>
            <w:noProof/>
            <w:webHidden/>
          </w:rPr>
        </w:r>
        <w:r w:rsidR="00095466">
          <w:rPr>
            <w:noProof/>
            <w:webHidden/>
          </w:rPr>
          <w:fldChar w:fldCharType="separate"/>
        </w:r>
        <w:r w:rsidR="002F0BEE">
          <w:rPr>
            <w:noProof/>
            <w:webHidden/>
          </w:rPr>
          <w:t>36</w:t>
        </w:r>
        <w:r w:rsidR="00095466">
          <w:rPr>
            <w:noProof/>
            <w:webHidden/>
          </w:rPr>
          <w:fldChar w:fldCharType="end"/>
        </w:r>
      </w:hyperlink>
    </w:p>
    <w:p w14:paraId="5C6AC396" w14:textId="77777777" w:rsidR="002F0BEE" w:rsidRDefault="00000000">
      <w:pPr>
        <w:pStyle w:val="TOC2"/>
        <w:tabs>
          <w:tab w:val="right" w:leader="dot" w:pos="8990"/>
        </w:tabs>
        <w:rPr>
          <w:rFonts w:asciiTheme="minorHAnsi" w:eastAsiaTheme="minorEastAsia" w:hAnsiTheme="minorHAnsi" w:cstheme="minorBidi"/>
          <w:noProof/>
          <w:sz w:val="22"/>
          <w:szCs w:val="22"/>
        </w:rPr>
      </w:pPr>
      <w:hyperlink w:anchor="_Toc406590169" w:history="1">
        <w:r w:rsidR="002F0BEE" w:rsidRPr="00370390">
          <w:rPr>
            <w:rStyle w:val="Hyperlink"/>
            <w:noProof/>
          </w:rPr>
          <w:t>Maximizing Contribution Flexibility</w:t>
        </w:r>
        <w:r w:rsidR="002F0BEE">
          <w:rPr>
            <w:noProof/>
            <w:webHidden/>
          </w:rPr>
          <w:tab/>
        </w:r>
        <w:r w:rsidR="00095466">
          <w:rPr>
            <w:noProof/>
            <w:webHidden/>
          </w:rPr>
          <w:fldChar w:fldCharType="begin"/>
        </w:r>
        <w:r w:rsidR="002F0BEE">
          <w:rPr>
            <w:noProof/>
            <w:webHidden/>
          </w:rPr>
          <w:instrText xml:space="preserve"> PAGEREF _Toc406590169 \h </w:instrText>
        </w:r>
        <w:r w:rsidR="00095466">
          <w:rPr>
            <w:noProof/>
            <w:webHidden/>
          </w:rPr>
        </w:r>
        <w:r w:rsidR="00095466">
          <w:rPr>
            <w:noProof/>
            <w:webHidden/>
          </w:rPr>
          <w:fldChar w:fldCharType="separate"/>
        </w:r>
        <w:r w:rsidR="002F0BEE">
          <w:rPr>
            <w:noProof/>
            <w:webHidden/>
          </w:rPr>
          <w:t>36</w:t>
        </w:r>
        <w:r w:rsidR="00095466">
          <w:rPr>
            <w:noProof/>
            <w:webHidden/>
          </w:rPr>
          <w:fldChar w:fldCharType="end"/>
        </w:r>
      </w:hyperlink>
    </w:p>
    <w:p w14:paraId="06DE281D" w14:textId="77777777" w:rsidR="002F0BEE" w:rsidRDefault="00000000">
      <w:pPr>
        <w:pStyle w:val="TOC3"/>
        <w:tabs>
          <w:tab w:val="right" w:leader="dot" w:pos="8990"/>
        </w:tabs>
        <w:rPr>
          <w:rFonts w:asciiTheme="minorHAnsi" w:eastAsiaTheme="minorEastAsia" w:hAnsiTheme="minorHAnsi" w:cstheme="minorBidi"/>
          <w:noProof/>
          <w:sz w:val="22"/>
        </w:rPr>
      </w:pPr>
      <w:hyperlink w:anchor="_Toc406590170" w:history="1">
        <w:r w:rsidR="002F0BEE" w:rsidRPr="00370390">
          <w:rPr>
            <w:rStyle w:val="Hyperlink"/>
            <w:noProof/>
          </w:rPr>
          <w:t>Summary</w:t>
        </w:r>
        <w:r w:rsidR="002F0BEE">
          <w:rPr>
            <w:noProof/>
            <w:webHidden/>
          </w:rPr>
          <w:tab/>
        </w:r>
        <w:r w:rsidR="00095466">
          <w:rPr>
            <w:noProof/>
            <w:webHidden/>
          </w:rPr>
          <w:fldChar w:fldCharType="begin"/>
        </w:r>
        <w:r w:rsidR="002F0BEE">
          <w:rPr>
            <w:noProof/>
            <w:webHidden/>
          </w:rPr>
          <w:instrText xml:space="preserve"> PAGEREF _Toc406590170 \h </w:instrText>
        </w:r>
        <w:r w:rsidR="00095466">
          <w:rPr>
            <w:noProof/>
            <w:webHidden/>
          </w:rPr>
        </w:r>
        <w:r w:rsidR="00095466">
          <w:rPr>
            <w:noProof/>
            <w:webHidden/>
          </w:rPr>
          <w:fldChar w:fldCharType="separate"/>
        </w:r>
        <w:r w:rsidR="002F0BEE">
          <w:rPr>
            <w:noProof/>
            <w:webHidden/>
          </w:rPr>
          <w:t>37</w:t>
        </w:r>
        <w:r w:rsidR="00095466">
          <w:rPr>
            <w:noProof/>
            <w:webHidden/>
          </w:rPr>
          <w:fldChar w:fldCharType="end"/>
        </w:r>
      </w:hyperlink>
    </w:p>
    <w:p w14:paraId="13B5931D" w14:textId="77777777" w:rsidR="002F0BEE" w:rsidRDefault="00000000">
      <w:pPr>
        <w:pStyle w:val="TOC2"/>
        <w:tabs>
          <w:tab w:val="right" w:leader="dot" w:pos="8990"/>
        </w:tabs>
        <w:rPr>
          <w:rFonts w:asciiTheme="minorHAnsi" w:eastAsiaTheme="minorEastAsia" w:hAnsiTheme="minorHAnsi" w:cstheme="minorBidi"/>
          <w:noProof/>
          <w:sz w:val="22"/>
          <w:szCs w:val="22"/>
        </w:rPr>
      </w:pPr>
      <w:hyperlink w:anchor="_Toc406590171" w:history="1">
        <w:r w:rsidR="002F0BEE" w:rsidRPr="00370390">
          <w:rPr>
            <w:rStyle w:val="Hyperlink"/>
            <w:noProof/>
          </w:rPr>
          <w:t>Chapter 4 Test Your Comprehension</w:t>
        </w:r>
        <w:r w:rsidR="002F0BEE">
          <w:rPr>
            <w:noProof/>
            <w:webHidden/>
          </w:rPr>
          <w:tab/>
        </w:r>
        <w:r w:rsidR="00095466">
          <w:rPr>
            <w:noProof/>
            <w:webHidden/>
          </w:rPr>
          <w:fldChar w:fldCharType="begin"/>
        </w:r>
        <w:r w:rsidR="002F0BEE">
          <w:rPr>
            <w:noProof/>
            <w:webHidden/>
          </w:rPr>
          <w:instrText xml:space="preserve"> PAGEREF _Toc406590171 \h </w:instrText>
        </w:r>
        <w:r w:rsidR="00095466">
          <w:rPr>
            <w:noProof/>
            <w:webHidden/>
          </w:rPr>
        </w:r>
        <w:r w:rsidR="00095466">
          <w:rPr>
            <w:noProof/>
            <w:webHidden/>
          </w:rPr>
          <w:fldChar w:fldCharType="separate"/>
        </w:r>
        <w:r w:rsidR="002F0BEE">
          <w:rPr>
            <w:noProof/>
            <w:webHidden/>
          </w:rPr>
          <w:t>37</w:t>
        </w:r>
        <w:r w:rsidR="00095466">
          <w:rPr>
            <w:noProof/>
            <w:webHidden/>
          </w:rPr>
          <w:fldChar w:fldCharType="end"/>
        </w:r>
      </w:hyperlink>
    </w:p>
    <w:p w14:paraId="37D98A50" w14:textId="77777777" w:rsidR="002F0BEE" w:rsidRDefault="00000000">
      <w:pPr>
        <w:pStyle w:val="TOC1"/>
        <w:tabs>
          <w:tab w:val="right" w:leader="dot" w:pos="8990"/>
        </w:tabs>
        <w:rPr>
          <w:rFonts w:asciiTheme="minorHAnsi" w:eastAsiaTheme="minorEastAsia" w:hAnsiTheme="minorHAnsi" w:cstheme="minorBidi"/>
          <w:b w:val="0"/>
          <w:noProof/>
          <w:sz w:val="22"/>
          <w:szCs w:val="22"/>
        </w:rPr>
      </w:pPr>
      <w:hyperlink w:anchor="_Toc406590172" w:history="1">
        <w:r w:rsidR="002F0BEE" w:rsidRPr="00370390">
          <w:rPr>
            <w:rStyle w:val="Hyperlink"/>
            <w:noProof/>
          </w:rPr>
          <w:t>Glossary</w:t>
        </w:r>
        <w:r w:rsidR="002F0BEE">
          <w:rPr>
            <w:noProof/>
            <w:webHidden/>
          </w:rPr>
          <w:tab/>
        </w:r>
        <w:r w:rsidR="00095466">
          <w:rPr>
            <w:noProof/>
            <w:webHidden/>
          </w:rPr>
          <w:fldChar w:fldCharType="begin"/>
        </w:r>
        <w:r w:rsidR="002F0BEE">
          <w:rPr>
            <w:noProof/>
            <w:webHidden/>
          </w:rPr>
          <w:instrText xml:space="preserve"> PAGEREF _Toc406590172 \h </w:instrText>
        </w:r>
        <w:r w:rsidR="00095466">
          <w:rPr>
            <w:noProof/>
            <w:webHidden/>
          </w:rPr>
        </w:r>
        <w:r w:rsidR="00095466">
          <w:rPr>
            <w:noProof/>
            <w:webHidden/>
          </w:rPr>
          <w:fldChar w:fldCharType="separate"/>
        </w:r>
        <w:r w:rsidR="002F0BEE">
          <w:rPr>
            <w:noProof/>
            <w:webHidden/>
          </w:rPr>
          <w:t>39</w:t>
        </w:r>
        <w:r w:rsidR="00095466">
          <w:rPr>
            <w:noProof/>
            <w:webHidden/>
          </w:rPr>
          <w:fldChar w:fldCharType="end"/>
        </w:r>
      </w:hyperlink>
    </w:p>
    <w:p w14:paraId="2F9C038B" w14:textId="77777777" w:rsidR="002F0BEE" w:rsidRDefault="00000000">
      <w:pPr>
        <w:pStyle w:val="TOC1"/>
        <w:tabs>
          <w:tab w:val="right" w:leader="dot" w:pos="8990"/>
        </w:tabs>
        <w:rPr>
          <w:rFonts w:asciiTheme="minorHAnsi" w:eastAsiaTheme="minorEastAsia" w:hAnsiTheme="minorHAnsi" w:cstheme="minorBidi"/>
          <w:b w:val="0"/>
          <w:noProof/>
          <w:sz w:val="22"/>
          <w:szCs w:val="22"/>
        </w:rPr>
      </w:pPr>
      <w:hyperlink w:anchor="_Toc406590173" w:history="1">
        <w:r w:rsidR="002F0BEE" w:rsidRPr="00370390">
          <w:rPr>
            <w:rStyle w:val="Hyperlink"/>
            <w:noProof/>
          </w:rPr>
          <w:t>Appendix A</w:t>
        </w:r>
        <w:r w:rsidR="002F0BEE">
          <w:rPr>
            <w:noProof/>
            <w:webHidden/>
          </w:rPr>
          <w:tab/>
        </w:r>
        <w:r w:rsidR="00095466">
          <w:rPr>
            <w:noProof/>
            <w:webHidden/>
          </w:rPr>
          <w:fldChar w:fldCharType="begin"/>
        </w:r>
        <w:r w:rsidR="002F0BEE">
          <w:rPr>
            <w:noProof/>
            <w:webHidden/>
          </w:rPr>
          <w:instrText xml:space="preserve"> PAGEREF _Toc406590173 \h </w:instrText>
        </w:r>
        <w:r w:rsidR="00095466">
          <w:rPr>
            <w:noProof/>
            <w:webHidden/>
          </w:rPr>
        </w:r>
        <w:r w:rsidR="00095466">
          <w:rPr>
            <w:noProof/>
            <w:webHidden/>
          </w:rPr>
          <w:fldChar w:fldCharType="separate"/>
        </w:r>
        <w:r w:rsidR="002F0BEE">
          <w:rPr>
            <w:noProof/>
            <w:webHidden/>
          </w:rPr>
          <w:t>41</w:t>
        </w:r>
        <w:r w:rsidR="00095466">
          <w:rPr>
            <w:noProof/>
            <w:webHidden/>
          </w:rPr>
          <w:fldChar w:fldCharType="end"/>
        </w:r>
      </w:hyperlink>
    </w:p>
    <w:p w14:paraId="0F40B53B" w14:textId="77777777" w:rsidR="002F0BEE" w:rsidRDefault="00000000">
      <w:pPr>
        <w:pStyle w:val="TOC2"/>
        <w:tabs>
          <w:tab w:val="right" w:leader="dot" w:pos="8990"/>
        </w:tabs>
        <w:rPr>
          <w:rFonts w:asciiTheme="minorHAnsi" w:eastAsiaTheme="minorEastAsia" w:hAnsiTheme="minorHAnsi" w:cstheme="minorBidi"/>
          <w:noProof/>
          <w:sz w:val="22"/>
          <w:szCs w:val="22"/>
        </w:rPr>
      </w:pPr>
      <w:hyperlink w:anchor="_Toc406590174" w:history="1">
        <w:r w:rsidR="002F0BEE" w:rsidRPr="00370390">
          <w:rPr>
            <w:rStyle w:val="Hyperlink"/>
            <w:noProof/>
          </w:rPr>
          <w:t>Goal Priority Matrix</w:t>
        </w:r>
        <w:r w:rsidR="002F0BEE">
          <w:rPr>
            <w:noProof/>
            <w:webHidden/>
          </w:rPr>
          <w:tab/>
        </w:r>
        <w:r w:rsidR="00095466">
          <w:rPr>
            <w:noProof/>
            <w:webHidden/>
          </w:rPr>
          <w:fldChar w:fldCharType="begin"/>
        </w:r>
        <w:r w:rsidR="002F0BEE">
          <w:rPr>
            <w:noProof/>
            <w:webHidden/>
          </w:rPr>
          <w:instrText xml:space="preserve"> PAGEREF _Toc406590174 \h </w:instrText>
        </w:r>
        <w:r w:rsidR="00095466">
          <w:rPr>
            <w:noProof/>
            <w:webHidden/>
          </w:rPr>
        </w:r>
        <w:r w:rsidR="00095466">
          <w:rPr>
            <w:noProof/>
            <w:webHidden/>
          </w:rPr>
          <w:fldChar w:fldCharType="separate"/>
        </w:r>
        <w:r w:rsidR="002F0BEE">
          <w:rPr>
            <w:noProof/>
            <w:webHidden/>
          </w:rPr>
          <w:t>41</w:t>
        </w:r>
        <w:r w:rsidR="00095466">
          <w:rPr>
            <w:noProof/>
            <w:webHidden/>
          </w:rPr>
          <w:fldChar w:fldCharType="end"/>
        </w:r>
      </w:hyperlink>
    </w:p>
    <w:p w14:paraId="407541B8" w14:textId="77777777" w:rsidR="002F0BEE" w:rsidRDefault="00000000">
      <w:pPr>
        <w:pStyle w:val="TOC2"/>
        <w:tabs>
          <w:tab w:val="right" w:leader="dot" w:pos="8990"/>
        </w:tabs>
        <w:rPr>
          <w:rFonts w:asciiTheme="minorHAnsi" w:eastAsiaTheme="minorEastAsia" w:hAnsiTheme="minorHAnsi" w:cstheme="minorBidi"/>
          <w:noProof/>
          <w:sz w:val="22"/>
          <w:szCs w:val="22"/>
        </w:rPr>
      </w:pPr>
      <w:hyperlink w:anchor="_Toc406590175" w:history="1">
        <w:r w:rsidR="002F0BEE" w:rsidRPr="00370390">
          <w:rPr>
            <w:rStyle w:val="Hyperlink"/>
            <w:noProof/>
          </w:rPr>
          <w:t>Qualified Plan Fact-Finding Form</w:t>
        </w:r>
        <w:r w:rsidR="002F0BEE">
          <w:rPr>
            <w:noProof/>
            <w:webHidden/>
          </w:rPr>
          <w:tab/>
        </w:r>
        <w:r w:rsidR="00095466">
          <w:rPr>
            <w:noProof/>
            <w:webHidden/>
          </w:rPr>
          <w:fldChar w:fldCharType="begin"/>
        </w:r>
        <w:r w:rsidR="002F0BEE">
          <w:rPr>
            <w:noProof/>
            <w:webHidden/>
          </w:rPr>
          <w:instrText xml:space="preserve"> PAGEREF _Toc406590175 \h </w:instrText>
        </w:r>
        <w:r w:rsidR="00095466">
          <w:rPr>
            <w:noProof/>
            <w:webHidden/>
          </w:rPr>
        </w:r>
        <w:r w:rsidR="00095466">
          <w:rPr>
            <w:noProof/>
            <w:webHidden/>
          </w:rPr>
          <w:fldChar w:fldCharType="separate"/>
        </w:r>
        <w:r w:rsidR="002F0BEE">
          <w:rPr>
            <w:noProof/>
            <w:webHidden/>
          </w:rPr>
          <w:t>42</w:t>
        </w:r>
        <w:r w:rsidR="00095466">
          <w:rPr>
            <w:noProof/>
            <w:webHidden/>
          </w:rPr>
          <w:fldChar w:fldCharType="end"/>
        </w:r>
      </w:hyperlink>
    </w:p>
    <w:p w14:paraId="6D670CE7" w14:textId="77777777" w:rsidR="002F0BEE" w:rsidRDefault="00000000">
      <w:pPr>
        <w:pStyle w:val="TOC2"/>
        <w:tabs>
          <w:tab w:val="right" w:leader="dot" w:pos="8990"/>
        </w:tabs>
        <w:rPr>
          <w:rFonts w:asciiTheme="minorHAnsi" w:eastAsiaTheme="minorEastAsia" w:hAnsiTheme="minorHAnsi" w:cstheme="minorBidi"/>
          <w:noProof/>
          <w:sz w:val="22"/>
          <w:szCs w:val="22"/>
        </w:rPr>
      </w:pPr>
      <w:hyperlink w:anchor="_Toc406590176" w:history="1">
        <w:r w:rsidR="002F0BEE" w:rsidRPr="00370390">
          <w:rPr>
            <w:rStyle w:val="Hyperlink"/>
            <w:noProof/>
          </w:rPr>
          <w:t>Company Financial Information</w:t>
        </w:r>
        <w:r w:rsidR="002F0BEE">
          <w:rPr>
            <w:noProof/>
            <w:webHidden/>
          </w:rPr>
          <w:tab/>
        </w:r>
        <w:r w:rsidR="00095466">
          <w:rPr>
            <w:noProof/>
            <w:webHidden/>
          </w:rPr>
          <w:fldChar w:fldCharType="begin"/>
        </w:r>
        <w:r w:rsidR="002F0BEE">
          <w:rPr>
            <w:noProof/>
            <w:webHidden/>
          </w:rPr>
          <w:instrText xml:space="preserve"> PAGEREF _Toc406590176 \h </w:instrText>
        </w:r>
        <w:r w:rsidR="00095466">
          <w:rPr>
            <w:noProof/>
            <w:webHidden/>
          </w:rPr>
        </w:r>
        <w:r w:rsidR="00095466">
          <w:rPr>
            <w:noProof/>
            <w:webHidden/>
          </w:rPr>
          <w:fldChar w:fldCharType="separate"/>
        </w:r>
        <w:r w:rsidR="002F0BEE">
          <w:rPr>
            <w:noProof/>
            <w:webHidden/>
          </w:rPr>
          <w:t>43</w:t>
        </w:r>
        <w:r w:rsidR="00095466">
          <w:rPr>
            <w:noProof/>
            <w:webHidden/>
          </w:rPr>
          <w:fldChar w:fldCharType="end"/>
        </w:r>
      </w:hyperlink>
    </w:p>
    <w:p w14:paraId="2566EAB0" w14:textId="77777777" w:rsidR="002F0BEE" w:rsidRDefault="00000000">
      <w:pPr>
        <w:pStyle w:val="TOC2"/>
        <w:tabs>
          <w:tab w:val="right" w:leader="dot" w:pos="8990"/>
        </w:tabs>
        <w:rPr>
          <w:rFonts w:asciiTheme="minorHAnsi" w:eastAsiaTheme="minorEastAsia" w:hAnsiTheme="minorHAnsi" w:cstheme="minorBidi"/>
          <w:noProof/>
          <w:sz w:val="22"/>
          <w:szCs w:val="22"/>
        </w:rPr>
      </w:pPr>
      <w:hyperlink w:anchor="_Toc406590177" w:history="1">
        <w:r w:rsidR="002F0BEE" w:rsidRPr="00370390">
          <w:rPr>
            <w:rStyle w:val="Hyperlink"/>
            <w:noProof/>
          </w:rPr>
          <w:t>Employee Census</w:t>
        </w:r>
        <w:r w:rsidR="002F0BEE">
          <w:rPr>
            <w:noProof/>
            <w:webHidden/>
          </w:rPr>
          <w:tab/>
        </w:r>
        <w:r w:rsidR="00095466">
          <w:rPr>
            <w:noProof/>
            <w:webHidden/>
          </w:rPr>
          <w:fldChar w:fldCharType="begin"/>
        </w:r>
        <w:r w:rsidR="002F0BEE">
          <w:rPr>
            <w:noProof/>
            <w:webHidden/>
          </w:rPr>
          <w:instrText xml:space="preserve"> PAGEREF _Toc406590177 \h </w:instrText>
        </w:r>
        <w:r w:rsidR="00095466">
          <w:rPr>
            <w:noProof/>
            <w:webHidden/>
          </w:rPr>
        </w:r>
        <w:r w:rsidR="00095466">
          <w:rPr>
            <w:noProof/>
            <w:webHidden/>
          </w:rPr>
          <w:fldChar w:fldCharType="separate"/>
        </w:r>
        <w:r w:rsidR="002F0BEE">
          <w:rPr>
            <w:noProof/>
            <w:webHidden/>
          </w:rPr>
          <w:t>44</w:t>
        </w:r>
        <w:r w:rsidR="00095466">
          <w:rPr>
            <w:noProof/>
            <w:webHidden/>
          </w:rPr>
          <w:fldChar w:fldCharType="end"/>
        </w:r>
      </w:hyperlink>
    </w:p>
    <w:p w14:paraId="784623A6" w14:textId="77777777" w:rsidR="002F0BEE" w:rsidRDefault="00000000">
      <w:pPr>
        <w:pStyle w:val="TOC2"/>
        <w:tabs>
          <w:tab w:val="right" w:leader="dot" w:pos="8990"/>
        </w:tabs>
        <w:rPr>
          <w:rFonts w:asciiTheme="minorHAnsi" w:eastAsiaTheme="minorEastAsia" w:hAnsiTheme="minorHAnsi" w:cstheme="minorBidi"/>
          <w:noProof/>
          <w:sz w:val="22"/>
          <w:szCs w:val="22"/>
        </w:rPr>
      </w:pPr>
      <w:hyperlink w:anchor="_Toc406590178" w:history="1">
        <w:r w:rsidR="002F0BEE" w:rsidRPr="00370390">
          <w:rPr>
            <w:rStyle w:val="Hyperlink"/>
            <w:noProof/>
          </w:rPr>
          <w:t>Employee Census Information</w:t>
        </w:r>
        <w:r w:rsidR="002F0BEE">
          <w:rPr>
            <w:noProof/>
            <w:webHidden/>
          </w:rPr>
          <w:tab/>
        </w:r>
        <w:r w:rsidR="00095466">
          <w:rPr>
            <w:noProof/>
            <w:webHidden/>
          </w:rPr>
          <w:fldChar w:fldCharType="begin"/>
        </w:r>
        <w:r w:rsidR="002F0BEE">
          <w:rPr>
            <w:noProof/>
            <w:webHidden/>
          </w:rPr>
          <w:instrText xml:space="preserve"> PAGEREF _Toc406590178 \h </w:instrText>
        </w:r>
        <w:r w:rsidR="00095466">
          <w:rPr>
            <w:noProof/>
            <w:webHidden/>
          </w:rPr>
        </w:r>
        <w:r w:rsidR="00095466">
          <w:rPr>
            <w:noProof/>
            <w:webHidden/>
          </w:rPr>
          <w:fldChar w:fldCharType="separate"/>
        </w:r>
        <w:r w:rsidR="002F0BEE">
          <w:rPr>
            <w:noProof/>
            <w:webHidden/>
          </w:rPr>
          <w:t>45</w:t>
        </w:r>
        <w:r w:rsidR="00095466">
          <w:rPr>
            <w:noProof/>
            <w:webHidden/>
          </w:rPr>
          <w:fldChar w:fldCharType="end"/>
        </w:r>
      </w:hyperlink>
    </w:p>
    <w:p w14:paraId="35D27C9C" w14:textId="77777777" w:rsidR="002F0BEE" w:rsidRDefault="00000000">
      <w:pPr>
        <w:pStyle w:val="TOC1"/>
        <w:tabs>
          <w:tab w:val="right" w:leader="dot" w:pos="8990"/>
        </w:tabs>
        <w:rPr>
          <w:rFonts w:asciiTheme="minorHAnsi" w:eastAsiaTheme="minorEastAsia" w:hAnsiTheme="minorHAnsi" w:cstheme="minorBidi"/>
          <w:b w:val="0"/>
          <w:noProof/>
          <w:sz w:val="22"/>
          <w:szCs w:val="22"/>
        </w:rPr>
      </w:pPr>
      <w:hyperlink w:anchor="_Toc406590179" w:history="1">
        <w:r w:rsidR="002F0BEE" w:rsidRPr="00370390">
          <w:rPr>
            <w:rStyle w:val="Hyperlink"/>
            <w:noProof/>
          </w:rPr>
          <w:t>Appendix B</w:t>
        </w:r>
        <w:r w:rsidR="002F0BEE">
          <w:rPr>
            <w:noProof/>
            <w:webHidden/>
          </w:rPr>
          <w:tab/>
        </w:r>
        <w:r w:rsidR="00095466">
          <w:rPr>
            <w:noProof/>
            <w:webHidden/>
          </w:rPr>
          <w:fldChar w:fldCharType="begin"/>
        </w:r>
        <w:r w:rsidR="002F0BEE">
          <w:rPr>
            <w:noProof/>
            <w:webHidden/>
          </w:rPr>
          <w:instrText xml:space="preserve"> PAGEREF _Toc406590179 \h </w:instrText>
        </w:r>
        <w:r w:rsidR="00095466">
          <w:rPr>
            <w:noProof/>
            <w:webHidden/>
          </w:rPr>
        </w:r>
        <w:r w:rsidR="00095466">
          <w:rPr>
            <w:noProof/>
            <w:webHidden/>
          </w:rPr>
          <w:fldChar w:fldCharType="separate"/>
        </w:r>
        <w:r w:rsidR="002F0BEE">
          <w:rPr>
            <w:noProof/>
            <w:webHidden/>
          </w:rPr>
          <w:t>46</w:t>
        </w:r>
        <w:r w:rsidR="00095466">
          <w:rPr>
            <w:noProof/>
            <w:webHidden/>
          </w:rPr>
          <w:fldChar w:fldCharType="end"/>
        </w:r>
      </w:hyperlink>
    </w:p>
    <w:p w14:paraId="67033653" w14:textId="77777777" w:rsidR="002F0BEE" w:rsidRDefault="00000000">
      <w:pPr>
        <w:pStyle w:val="TOC2"/>
        <w:tabs>
          <w:tab w:val="right" w:leader="dot" w:pos="8990"/>
        </w:tabs>
        <w:rPr>
          <w:rFonts w:asciiTheme="minorHAnsi" w:eastAsiaTheme="minorEastAsia" w:hAnsiTheme="minorHAnsi" w:cstheme="minorBidi"/>
          <w:noProof/>
          <w:sz w:val="22"/>
          <w:szCs w:val="22"/>
        </w:rPr>
      </w:pPr>
      <w:hyperlink w:anchor="_Toc406590180" w:history="1">
        <w:r w:rsidR="002F0BEE" w:rsidRPr="00370390">
          <w:rPr>
            <w:rStyle w:val="Hyperlink"/>
            <w:noProof/>
          </w:rPr>
          <w:t>Decisional Factors in Qualified Plan Selection</w:t>
        </w:r>
        <w:r w:rsidR="002F0BEE">
          <w:rPr>
            <w:noProof/>
            <w:webHidden/>
          </w:rPr>
          <w:tab/>
        </w:r>
        <w:r w:rsidR="00095466">
          <w:rPr>
            <w:noProof/>
            <w:webHidden/>
          </w:rPr>
          <w:fldChar w:fldCharType="begin"/>
        </w:r>
        <w:r w:rsidR="002F0BEE">
          <w:rPr>
            <w:noProof/>
            <w:webHidden/>
          </w:rPr>
          <w:instrText xml:space="preserve"> PAGEREF _Toc406590180 \h </w:instrText>
        </w:r>
        <w:r w:rsidR="00095466">
          <w:rPr>
            <w:noProof/>
            <w:webHidden/>
          </w:rPr>
        </w:r>
        <w:r w:rsidR="00095466">
          <w:rPr>
            <w:noProof/>
            <w:webHidden/>
          </w:rPr>
          <w:fldChar w:fldCharType="separate"/>
        </w:r>
        <w:r w:rsidR="002F0BEE">
          <w:rPr>
            <w:noProof/>
            <w:webHidden/>
          </w:rPr>
          <w:t>46</w:t>
        </w:r>
        <w:r w:rsidR="00095466">
          <w:rPr>
            <w:noProof/>
            <w:webHidden/>
          </w:rPr>
          <w:fldChar w:fldCharType="end"/>
        </w:r>
      </w:hyperlink>
    </w:p>
    <w:p w14:paraId="0147FD33" w14:textId="77777777" w:rsidR="002F0BEE" w:rsidRDefault="00000000">
      <w:pPr>
        <w:pStyle w:val="TOC1"/>
        <w:tabs>
          <w:tab w:val="right" w:leader="dot" w:pos="8990"/>
        </w:tabs>
        <w:rPr>
          <w:rFonts w:asciiTheme="minorHAnsi" w:eastAsiaTheme="minorEastAsia" w:hAnsiTheme="minorHAnsi" w:cstheme="minorBidi"/>
          <w:b w:val="0"/>
          <w:noProof/>
          <w:sz w:val="22"/>
          <w:szCs w:val="22"/>
        </w:rPr>
      </w:pPr>
      <w:hyperlink w:anchor="_Toc406590181" w:history="1">
        <w:r w:rsidR="002F0BEE" w:rsidRPr="00370390">
          <w:rPr>
            <w:rStyle w:val="Hyperlink"/>
            <w:noProof/>
          </w:rPr>
          <w:t>Appendix C Answers to Chapter Quizzes</w:t>
        </w:r>
        <w:r w:rsidR="002F0BEE">
          <w:rPr>
            <w:noProof/>
            <w:webHidden/>
          </w:rPr>
          <w:tab/>
        </w:r>
        <w:r w:rsidR="00095466">
          <w:rPr>
            <w:noProof/>
            <w:webHidden/>
          </w:rPr>
          <w:fldChar w:fldCharType="begin"/>
        </w:r>
        <w:r w:rsidR="002F0BEE">
          <w:rPr>
            <w:noProof/>
            <w:webHidden/>
          </w:rPr>
          <w:instrText xml:space="preserve"> PAGEREF _Toc406590181 \h </w:instrText>
        </w:r>
        <w:r w:rsidR="00095466">
          <w:rPr>
            <w:noProof/>
            <w:webHidden/>
          </w:rPr>
        </w:r>
        <w:r w:rsidR="00095466">
          <w:rPr>
            <w:noProof/>
            <w:webHidden/>
          </w:rPr>
          <w:fldChar w:fldCharType="separate"/>
        </w:r>
        <w:r w:rsidR="002F0BEE">
          <w:rPr>
            <w:noProof/>
            <w:webHidden/>
          </w:rPr>
          <w:t>47</w:t>
        </w:r>
        <w:r w:rsidR="00095466">
          <w:rPr>
            <w:noProof/>
            <w:webHidden/>
          </w:rPr>
          <w:fldChar w:fldCharType="end"/>
        </w:r>
      </w:hyperlink>
    </w:p>
    <w:p w14:paraId="41C94859" w14:textId="77777777" w:rsidR="002F0BEE" w:rsidRDefault="00000000">
      <w:pPr>
        <w:pStyle w:val="TOC1"/>
        <w:tabs>
          <w:tab w:val="right" w:leader="dot" w:pos="8990"/>
        </w:tabs>
        <w:rPr>
          <w:rFonts w:asciiTheme="minorHAnsi" w:eastAsiaTheme="minorEastAsia" w:hAnsiTheme="minorHAnsi" w:cstheme="minorBidi"/>
          <w:b w:val="0"/>
          <w:noProof/>
          <w:sz w:val="22"/>
          <w:szCs w:val="22"/>
        </w:rPr>
      </w:pPr>
      <w:hyperlink w:anchor="_Toc406590182" w:history="1">
        <w:r w:rsidR="002F0BEE" w:rsidRPr="00370390">
          <w:rPr>
            <w:rStyle w:val="Hyperlink"/>
            <w:noProof/>
          </w:rPr>
          <w:t>References</w:t>
        </w:r>
        <w:r w:rsidR="002F0BEE">
          <w:rPr>
            <w:noProof/>
            <w:webHidden/>
          </w:rPr>
          <w:tab/>
        </w:r>
        <w:r w:rsidR="00095466">
          <w:rPr>
            <w:noProof/>
            <w:webHidden/>
          </w:rPr>
          <w:fldChar w:fldCharType="begin"/>
        </w:r>
        <w:r w:rsidR="002F0BEE">
          <w:rPr>
            <w:noProof/>
            <w:webHidden/>
          </w:rPr>
          <w:instrText xml:space="preserve"> PAGEREF _Toc406590182 \h </w:instrText>
        </w:r>
        <w:r w:rsidR="00095466">
          <w:rPr>
            <w:noProof/>
            <w:webHidden/>
          </w:rPr>
        </w:r>
        <w:r w:rsidR="00095466">
          <w:rPr>
            <w:noProof/>
            <w:webHidden/>
          </w:rPr>
          <w:fldChar w:fldCharType="separate"/>
        </w:r>
        <w:r w:rsidR="002F0BEE">
          <w:rPr>
            <w:noProof/>
            <w:webHidden/>
          </w:rPr>
          <w:t>51</w:t>
        </w:r>
        <w:r w:rsidR="00095466">
          <w:rPr>
            <w:noProof/>
            <w:webHidden/>
          </w:rPr>
          <w:fldChar w:fldCharType="end"/>
        </w:r>
      </w:hyperlink>
    </w:p>
    <w:p w14:paraId="61E9485C" w14:textId="77777777" w:rsidR="00272849" w:rsidRPr="00766DC3" w:rsidRDefault="00095466">
      <w:pPr>
        <w:rPr>
          <w:rFonts w:ascii="Arial" w:hAnsi="Arial"/>
          <w:szCs w:val="21"/>
        </w:rPr>
      </w:pPr>
      <w:r w:rsidRPr="00766DC3">
        <w:rPr>
          <w:rFonts w:ascii="Arial" w:hAnsi="Arial"/>
          <w:b/>
          <w:szCs w:val="21"/>
        </w:rPr>
        <w:fldChar w:fldCharType="end"/>
      </w:r>
    </w:p>
    <w:p w14:paraId="4D89E868" w14:textId="77777777" w:rsidR="00272849" w:rsidRPr="00766DC3" w:rsidRDefault="00272849" w:rsidP="008E028D">
      <w:pPr>
        <w:rPr>
          <w:szCs w:val="21"/>
        </w:rPr>
        <w:sectPr w:rsidR="00272849" w:rsidRPr="00766DC3" w:rsidSect="008E028D">
          <w:headerReference w:type="even" r:id="rId9"/>
          <w:footerReference w:type="even" r:id="rId10"/>
          <w:footerReference w:type="default" r:id="rId11"/>
          <w:footerReference w:type="first" r:id="rId12"/>
          <w:pgSz w:w="12240" w:h="15840" w:code="1"/>
          <w:pgMar w:top="2160" w:right="1440" w:bottom="1440" w:left="1800" w:header="720" w:footer="720" w:gutter="0"/>
          <w:pgNumType w:fmt="lowerRoman" w:start="1"/>
          <w:cols w:space="720"/>
          <w:titlePg/>
        </w:sectPr>
      </w:pPr>
    </w:p>
    <w:p w14:paraId="3EA5C8B4" w14:textId="77777777" w:rsidR="00272849" w:rsidRPr="00766DC3" w:rsidRDefault="00272849">
      <w:pPr>
        <w:pStyle w:val="Heading1"/>
        <w:rPr>
          <w:sz w:val="46"/>
          <w:szCs w:val="46"/>
        </w:rPr>
      </w:pPr>
      <w:bookmarkStart w:id="0" w:name="_Toc406590113"/>
      <w:r w:rsidRPr="00766DC3">
        <w:rPr>
          <w:sz w:val="46"/>
          <w:szCs w:val="46"/>
        </w:rPr>
        <w:lastRenderedPageBreak/>
        <w:t>Chapter 1</w:t>
      </w:r>
      <w:r w:rsidRPr="00766DC3">
        <w:rPr>
          <w:sz w:val="46"/>
          <w:szCs w:val="46"/>
        </w:rPr>
        <w:br/>
        <w:t>Characteristics of Qualified Plans</w:t>
      </w:r>
      <w:bookmarkEnd w:id="0"/>
    </w:p>
    <w:p w14:paraId="791182F2" w14:textId="77777777" w:rsidR="00272849" w:rsidRPr="00766DC3" w:rsidRDefault="00272849">
      <w:pPr>
        <w:pStyle w:val="Heading2"/>
        <w:rPr>
          <w:sz w:val="27"/>
          <w:szCs w:val="27"/>
        </w:rPr>
      </w:pPr>
      <w:bookmarkStart w:id="1" w:name="_Toc406590114"/>
      <w:r w:rsidRPr="00766DC3">
        <w:rPr>
          <w:sz w:val="27"/>
          <w:szCs w:val="27"/>
        </w:rPr>
        <w:t>Important Lesson Points</w:t>
      </w:r>
      <w:bookmarkEnd w:id="1"/>
    </w:p>
    <w:p w14:paraId="2FD96AC9" w14:textId="77777777" w:rsidR="00272849" w:rsidRPr="00766DC3" w:rsidRDefault="00272849">
      <w:pPr>
        <w:rPr>
          <w:szCs w:val="21"/>
        </w:rPr>
      </w:pPr>
      <w:r w:rsidRPr="00766DC3">
        <w:rPr>
          <w:szCs w:val="21"/>
        </w:rPr>
        <w:t>The important points addressed in this lesson are:</w:t>
      </w:r>
    </w:p>
    <w:p w14:paraId="42E27803" w14:textId="77777777" w:rsidR="00272849" w:rsidRPr="00766DC3" w:rsidRDefault="00272849" w:rsidP="00892243">
      <w:pPr>
        <w:numPr>
          <w:ilvl w:val="0"/>
          <w:numId w:val="12"/>
        </w:numPr>
        <w:contextualSpacing/>
        <w:rPr>
          <w:szCs w:val="21"/>
        </w:rPr>
      </w:pPr>
      <w:r w:rsidRPr="00766DC3">
        <w:rPr>
          <w:szCs w:val="21"/>
        </w:rPr>
        <w:t>The qualified plan that is suitable for a prospect depends on that employer’s objectives</w:t>
      </w:r>
    </w:p>
    <w:p w14:paraId="0522E083" w14:textId="77777777" w:rsidR="00272849" w:rsidRPr="00766DC3" w:rsidRDefault="00272849" w:rsidP="00892243">
      <w:pPr>
        <w:numPr>
          <w:ilvl w:val="0"/>
          <w:numId w:val="12"/>
        </w:numPr>
        <w:contextualSpacing/>
        <w:rPr>
          <w:szCs w:val="21"/>
        </w:rPr>
      </w:pPr>
      <w:r w:rsidRPr="00766DC3">
        <w:rPr>
          <w:szCs w:val="21"/>
        </w:rPr>
        <w:t>The three general employer objectives in establishing a qualified plan include what it should accomplish, whom it should benefit and the plan budget</w:t>
      </w:r>
    </w:p>
    <w:p w14:paraId="260BB7C4" w14:textId="77777777" w:rsidR="00272849" w:rsidRPr="00766DC3" w:rsidRDefault="00272849" w:rsidP="00892243">
      <w:pPr>
        <w:numPr>
          <w:ilvl w:val="0"/>
          <w:numId w:val="12"/>
        </w:numPr>
        <w:contextualSpacing/>
        <w:rPr>
          <w:szCs w:val="21"/>
        </w:rPr>
      </w:pPr>
      <w:r w:rsidRPr="00766DC3">
        <w:rPr>
          <w:szCs w:val="21"/>
        </w:rPr>
        <w:t>Defined benefit plans are qualified plans that guarantee a particular benefit at retirement and generally favor older plan participants</w:t>
      </w:r>
    </w:p>
    <w:p w14:paraId="2A959A32" w14:textId="77777777" w:rsidR="00272849" w:rsidRPr="00766DC3" w:rsidRDefault="00272849" w:rsidP="00892243">
      <w:pPr>
        <w:numPr>
          <w:ilvl w:val="0"/>
          <w:numId w:val="12"/>
        </w:numPr>
        <w:contextualSpacing/>
        <w:rPr>
          <w:szCs w:val="21"/>
        </w:rPr>
      </w:pPr>
      <w:r w:rsidRPr="00766DC3">
        <w:rPr>
          <w:szCs w:val="21"/>
        </w:rPr>
        <w:t xml:space="preserve">Defined contribution plans are qualified plans that have individual plan participant accounts and are described in terms of the contribution to be made rather than the benefit to be provided </w:t>
      </w:r>
    </w:p>
    <w:p w14:paraId="48492849" w14:textId="77777777" w:rsidR="00272849" w:rsidRPr="00766DC3" w:rsidRDefault="00272849" w:rsidP="00892243">
      <w:pPr>
        <w:numPr>
          <w:ilvl w:val="0"/>
          <w:numId w:val="12"/>
        </w:numPr>
        <w:contextualSpacing/>
        <w:rPr>
          <w:szCs w:val="21"/>
        </w:rPr>
      </w:pPr>
      <w:r w:rsidRPr="00766DC3">
        <w:rPr>
          <w:szCs w:val="21"/>
        </w:rPr>
        <w:t>Target benefit plans are hybrid qualified plans that resemble defined benefit plans at the outset and defined contribution plans during the accumulation period</w:t>
      </w:r>
    </w:p>
    <w:p w14:paraId="399B543C" w14:textId="77777777" w:rsidR="00272849" w:rsidRPr="00766DC3" w:rsidRDefault="00272849" w:rsidP="00892243">
      <w:pPr>
        <w:numPr>
          <w:ilvl w:val="0"/>
          <w:numId w:val="12"/>
        </w:numPr>
        <w:contextualSpacing/>
        <w:rPr>
          <w:szCs w:val="21"/>
        </w:rPr>
      </w:pPr>
      <w:r w:rsidRPr="00766DC3">
        <w:rPr>
          <w:szCs w:val="21"/>
        </w:rPr>
        <w:t>Profit sharing plans are defined contribution plans with maximum contribution flexibility</w:t>
      </w:r>
    </w:p>
    <w:p w14:paraId="16FB41DD" w14:textId="77777777" w:rsidR="00272849" w:rsidRPr="00766DC3" w:rsidRDefault="00272849" w:rsidP="00892243">
      <w:pPr>
        <w:numPr>
          <w:ilvl w:val="0"/>
          <w:numId w:val="12"/>
        </w:numPr>
        <w:contextualSpacing/>
        <w:rPr>
          <w:szCs w:val="21"/>
        </w:rPr>
      </w:pPr>
      <w:r w:rsidRPr="00766DC3">
        <w:rPr>
          <w:szCs w:val="21"/>
        </w:rPr>
        <w:t>Traditional profit sharing plans are profit sharing plans whose contribution allocation is based solely on plan participants’ compensation</w:t>
      </w:r>
    </w:p>
    <w:p w14:paraId="401A7A60" w14:textId="77777777" w:rsidR="00272849" w:rsidRPr="00766DC3" w:rsidRDefault="00272849" w:rsidP="00892243">
      <w:pPr>
        <w:numPr>
          <w:ilvl w:val="0"/>
          <w:numId w:val="12"/>
        </w:numPr>
        <w:contextualSpacing/>
        <w:rPr>
          <w:szCs w:val="21"/>
        </w:rPr>
      </w:pPr>
      <w:r w:rsidRPr="00766DC3">
        <w:rPr>
          <w:szCs w:val="21"/>
        </w:rPr>
        <w:t>Age-based profit sharing plans are profit sharing plans whose contribution allocation is based on both participant compensation and age</w:t>
      </w:r>
    </w:p>
    <w:p w14:paraId="52D58C77" w14:textId="77777777" w:rsidR="00272849" w:rsidRPr="00766DC3" w:rsidRDefault="00272849" w:rsidP="00892243">
      <w:pPr>
        <w:numPr>
          <w:ilvl w:val="0"/>
          <w:numId w:val="12"/>
        </w:numPr>
        <w:contextualSpacing/>
        <w:rPr>
          <w:szCs w:val="21"/>
        </w:rPr>
      </w:pPr>
      <w:r w:rsidRPr="00766DC3">
        <w:rPr>
          <w:szCs w:val="21"/>
        </w:rPr>
        <w:t>A 401(k) plan</w:t>
      </w:r>
      <w:r w:rsidR="001C66ED" w:rsidRPr="00766DC3">
        <w:rPr>
          <w:szCs w:val="21"/>
        </w:rPr>
        <w:t>, known as a Cash or Deferred Arrangement (CODA),</w:t>
      </w:r>
      <w:r w:rsidRPr="00766DC3">
        <w:rPr>
          <w:szCs w:val="21"/>
        </w:rPr>
        <w:t xml:space="preserve"> is a plan that permits plan participants to make elective deferrals</w:t>
      </w:r>
    </w:p>
    <w:p w14:paraId="657A9808" w14:textId="77777777" w:rsidR="00272849" w:rsidRPr="00766DC3" w:rsidRDefault="00272849" w:rsidP="00892243">
      <w:pPr>
        <w:numPr>
          <w:ilvl w:val="0"/>
          <w:numId w:val="12"/>
        </w:numPr>
        <w:contextualSpacing/>
        <w:rPr>
          <w:szCs w:val="21"/>
        </w:rPr>
      </w:pPr>
      <w:r w:rsidRPr="00766DC3">
        <w:rPr>
          <w:szCs w:val="21"/>
        </w:rPr>
        <w:t xml:space="preserve">A Simplified Employee Pension plan (SEP) </w:t>
      </w:r>
      <w:r w:rsidR="001C66ED" w:rsidRPr="00766DC3">
        <w:rPr>
          <w:szCs w:val="21"/>
        </w:rPr>
        <w:t>involves</w:t>
      </w:r>
      <w:r w:rsidRPr="00766DC3">
        <w:rPr>
          <w:szCs w:val="21"/>
        </w:rPr>
        <w:t xml:space="preserve"> an employer’s agreement to contribute to employee-owned traditional IRAs</w:t>
      </w:r>
    </w:p>
    <w:p w14:paraId="2B274CD7" w14:textId="77777777" w:rsidR="00272849" w:rsidRPr="00766DC3" w:rsidRDefault="00272849" w:rsidP="00892243">
      <w:pPr>
        <w:numPr>
          <w:ilvl w:val="0"/>
          <w:numId w:val="12"/>
        </w:numPr>
        <w:contextualSpacing/>
        <w:rPr>
          <w:szCs w:val="21"/>
        </w:rPr>
      </w:pPr>
      <w:r w:rsidRPr="00766DC3">
        <w:rPr>
          <w:szCs w:val="21"/>
        </w:rPr>
        <w:t>A Savings Incentive Match Plan for Employees (SIMPLE) is a simplified plan limited to small employers that provides for elective contributions by employees and requires certain annual employer contributions that may be matching contributions or nonelective contributions</w:t>
      </w:r>
    </w:p>
    <w:p w14:paraId="1DBB9718" w14:textId="77777777" w:rsidR="00272849" w:rsidRPr="00766DC3" w:rsidRDefault="00272849">
      <w:pPr>
        <w:pStyle w:val="Heading2"/>
        <w:rPr>
          <w:sz w:val="27"/>
          <w:szCs w:val="27"/>
        </w:rPr>
      </w:pPr>
      <w:bookmarkStart w:id="2" w:name="_Toc406590115"/>
      <w:r w:rsidRPr="00766DC3">
        <w:rPr>
          <w:sz w:val="27"/>
          <w:szCs w:val="27"/>
        </w:rPr>
        <w:t>Introduction</w:t>
      </w:r>
      <w:bookmarkEnd w:id="2"/>
    </w:p>
    <w:p w14:paraId="40A03608" w14:textId="77777777" w:rsidR="00272849" w:rsidRPr="00766DC3" w:rsidRDefault="00272849">
      <w:pPr>
        <w:rPr>
          <w:szCs w:val="21"/>
        </w:rPr>
      </w:pPr>
      <w:r w:rsidRPr="00766DC3">
        <w:rPr>
          <w:szCs w:val="21"/>
        </w:rPr>
        <w:t>There are many issues that are normally addressed in the design of a qualified plan; this course has been developed to introduce you to them.</w:t>
      </w:r>
      <w:r w:rsidR="009D5ECB" w:rsidRPr="00766DC3">
        <w:rPr>
          <w:szCs w:val="21"/>
        </w:rPr>
        <w:t xml:space="preserve"> </w:t>
      </w:r>
      <w:r w:rsidRPr="00766DC3">
        <w:rPr>
          <w:szCs w:val="21"/>
        </w:rPr>
        <w:t>In it, we will discuss qualified plan design issues in large and small companies.</w:t>
      </w:r>
      <w:r w:rsidR="009D5ECB" w:rsidRPr="00766DC3">
        <w:rPr>
          <w:szCs w:val="21"/>
        </w:rPr>
        <w:t xml:space="preserve"> </w:t>
      </w:r>
      <w:r w:rsidRPr="00766DC3">
        <w:rPr>
          <w:szCs w:val="21"/>
        </w:rPr>
        <w:t>Our emphasis, however, will be on the plans of small companies.</w:t>
      </w:r>
      <w:r w:rsidR="009D5ECB" w:rsidRPr="00766DC3">
        <w:rPr>
          <w:szCs w:val="21"/>
        </w:rPr>
        <w:t xml:space="preserve"> </w:t>
      </w:r>
      <w:r w:rsidRPr="00766DC3">
        <w:rPr>
          <w:szCs w:val="21"/>
        </w:rPr>
        <w:t>Although “small” means many different things in different contexts, the meaning given to the term “small company” in this course is an employer that has fewer than 25 employees.</w:t>
      </w:r>
    </w:p>
    <w:p w14:paraId="5D45A13A" w14:textId="77777777" w:rsidR="00272849" w:rsidRPr="00766DC3" w:rsidRDefault="00272849">
      <w:pPr>
        <w:rPr>
          <w:szCs w:val="21"/>
        </w:rPr>
      </w:pPr>
      <w:r w:rsidRPr="00766DC3">
        <w:rPr>
          <w:szCs w:val="21"/>
        </w:rPr>
        <w:t>We will begin our treatment of qualified plan design with a discussion of the characteristics of particular qualified plans.</w:t>
      </w:r>
      <w:r w:rsidR="009D5ECB" w:rsidRPr="00766DC3">
        <w:rPr>
          <w:szCs w:val="21"/>
        </w:rPr>
        <w:t xml:space="preserve"> </w:t>
      </w:r>
      <w:r w:rsidRPr="00766DC3">
        <w:rPr>
          <w:szCs w:val="21"/>
        </w:rPr>
        <w:t>This should help you understand, in a general way, what they can accomplish for an employer.</w:t>
      </w:r>
      <w:r w:rsidR="009D5ECB" w:rsidRPr="00766DC3">
        <w:rPr>
          <w:szCs w:val="21"/>
        </w:rPr>
        <w:t xml:space="preserve"> </w:t>
      </w:r>
      <w:r w:rsidR="001C66ED" w:rsidRPr="00766DC3">
        <w:rPr>
          <w:szCs w:val="21"/>
        </w:rPr>
        <w:t>Our</w:t>
      </w:r>
      <w:r w:rsidRPr="00766DC3">
        <w:rPr>
          <w:szCs w:val="21"/>
        </w:rPr>
        <w:t xml:space="preserve"> examination will then proceed to a look at the three areas that employers need to address in deciding on which plan is the right one for their organization.</w:t>
      </w:r>
      <w:r w:rsidR="009D5ECB" w:rsidRPr="00766DC3">
        <w:rPr>
          <w:szCs w:val="21"/>
        </w:rPr>
        <w:t xml:space="preserve"> </w:t>
      </w:r>
      <w:r w:rsidRPr="00766DC3">
        <w:rPr>
          <w:szCs w:val="21"/>
        </w:rPr>
        <w:t xml:space="preserve">We will look at how to identify employer </w:t>
      </w:r>
      <w:r w:rsidRPr="00766DC3">
        <w:rPr>
          <w:szCs w:val="21"/>
        </w:rPr>
        <w:lastRenderedPageBreak/>
        <w:t>objectives and then turn our attention to the more analytical aspect of plan design.</w:t>
      </w:r>
      <w:r w:rsidR="009D5ECB" w:rsidRPr="00766DC3">
        <w:rPr>
          <w:szCs w:val="21"/>
        </w:rPr>
        <w:t xml:space="preserve"> </w:t>
      </w:r>
      <w:r w:rsidRPr="00766DC3">
        <w:rPr>
          <w:szCs w:val="21"/>
        </w:rPr>
        <w:t>That analytic job involves matching the common employer objectives with an appropriate qualified plan that will help the employer to realize those objectives.</w:t>
      </w:r>
      <w:r w:rsidR="009D5ECB" w:rsidRPr="00766DC3">
        <w:rPr>
          <w:szCs w:val="21"/>
        </w:rPr>
        <w:t xml:space="preserve"> </w:t>
      </w:r>
    </w:p>
    <w:p w14:paraId="5347237B" w14:textId="77777777" w:rsidR="00272849" w:rsidRPr="00766DC3" w:rsidRDefault="00272849">
      <w:pPr>
        <w:rPr>
          <w:szCs w:val="21"/>
        </w:rPr>
      </w:pPr>
      <w:r w:rsidRPr="00766DC3">
        <w:rPr>
          <w:szCs w:val="21"/>
        </w:rPr>
        <w:t xml:space="preserve">Generally, the qualified plan that is the appropriate one for an employer will depend on the employer’s objectives in three important areas: </w:t>
      </w:r>
    </w:p>
    <w:p w14:paraId="6B2917B9" w14:textId="77777777" w:rsidR="00272849" w:rsidRPr="00766DC3" w:rsidRDefault="00272849" w:rsidP="00892243">
      <w:pPr>
        <w:numPr>
          <w:ilvl w:val="0"/>
          <w:numId w:val="13"/>
        </w:numPr>
        <w:contextualSpacing/>
        <w:rPr>
          <w:szCs w:val="21"/>
        </w:rPr>
      </w:pPr>
      <w:r w:rsidRPr="00766DC3">
        <w:rPr>
          <w:szCs w:val="21"/>
        </w:rPr>
        <w:t>What the plan should accomplish for the company</w:t>
      </w:r>
    </w:p>
    <w:p w14:paraId="227FFF95" w14:textId="77777777" w:rsidR="00272849" w:rsidRPr="00766DC3" w:rsidRDefault="00272849" w:rsidP="00892243">
      <w:pPr>
        <w:numPr>
          <w:ilvl w:val="0"/>
          <w:numId w:val="13"/>
        </w:numPr>
        <w:contextualSpacing/>
        <w:rPr>
          <w:szCs w:val="21"/>
        </w:rPr>
      </w:pPr>
      <w:r w:rsidRPr="00766DC3">
        <w:rPr>
          <w:szCs w:val="21"/>
        </w:rPr>
        <w:t xml:space="preserve">Who the plan should favor </w:t>
      </w:r>
    </w:p>
    <w:p w14:paraId="237CB5D9" w14:textId="77777777" w:rsidR="00272849" w:rsidRPr="00766DC3" w:rsidRDefault="00272849" w:rsidP="00892243">
      <w:pPr>
        <w:numPr>
          <w:ilvl w:val="0"/>
          <w:numId w:val="13"/>
        </w:numPr>
        <w:rPr>
          <w:szCs w:val="21"/>
        </w:rPr>
      </w:pPr>
      <w:r w:rsidRPr="00766DC3">
        <w:rPr>
          <w:szCs w:val="21"/>
        </w:rPr>
        <w:t>How much can be allocated to pay for the plan.</w:t>
      </w:r>
      <w:r w:rsidR="009D5ECB" w:rsidRPr="00766DC3">
        <w:rPr>
          <w:szCs w:val="21"/>
        </w:rPr>
        <w:t xml:space="preserve"> </w:t>
      </w:r>
    </w:p>
    <w:p w14:paraId="0258FA96" w14:textId="77777777" w:rsidR="00272849" w:rsidRPr="00766DC3" w:rsidRDefault="00272849">
      <w:pPr>
        <w:rPr>
          <w:szCs w:val="21"/>
        </w:rPr>
      </w:pPr>
      <w:r w:rsidRPr="00766DC3">
        <w:rPr>
          <w:szCs w:val="21"/>
        </w:rPr>
        <w:t>As the course continues, we will revisit these objectives time and again.</w:t>
      </w:r>
      <w:r w:rsidR="009D5ECB" w:rsidRPr="00766DC3">
        <w:rPr>
          <w:szCs w:val="21"/>
        </w:rPr>
        <w:t xml:space="preserve"> </w:t>
      </w:r>
      <w:r w:rsidRPr="00766DC3">
        <w:rPr>
          <w:szCs w:val="21"/>
        </w:rPr>
        <w:t>As a jumping-off point, we will begin the substantive part of the course by reviewing the qualified plans that an employer can establish and their characteristics.</w:t>
      </w:r>
      <w:r w:rsidR="009D5ECB" w:rsidRPr="00766DC3">
        <w:rPr>
          <w:szCs w:val="21"/>
        </w:rPr>
        <w:t xml:space="preserve"> </w:t>
      </w:r>
      <w:r w:rsidRPr="00766DC3">
        <w:rPr>
          <w:szCs w:val="21"/>
        </w:rPr>
        <w:t xml:space="preserve">This should help us gain a </w:t>
      </w:r>
      <w:r w:rsidR="004A50E8">
        <w:rPr>
          <w:szCs w:val="21"/>
        </w:rPr>
        <w:t>better</w:t>
      </w:r>
      <w:r w:rsidRPr="00766DC3">
        <w:rPr>
          <w:szCs w:val="21"/>
        </w:rPr>
        <w:t xml:space="preserve"> sense of what specific qualified plans can accomplish.</w:t>
      </w:r>
      <w:r w:rsidR="009D5ECB" w:rsidRPr="00766DC3">
        <w:rPr>
          <w:szCs w:val="21"/>
        </w:rPr>
        <w:t xml:space="preserve"> </w:t>
      </w:r>
    </w:p>
    <w:p w14:paraId="2A91FB2D" w14:textId="77777777" w:rsidR="00272849" w:rsidRPr="00766DC3" w:rsidRDefault="00272849">
      <w:pPr>
        <w:pStyle w:val="Heading2"/>
        <w:rPr>
          <w:sz w:val="27"/>
          <w:szCs w:val="27"/>
        </w:rPr>
      </w:pPr>
      <w:bookmarkStart w:id="3" w:name="_Toc406590116"/>
      <w:r w:rsidRPr="00766DC3">
        <w:rPr>
          <w:sz w:val="27"/>
          <w:szCs w:val="27"/>
        </w:rPr>
        <w:t>Defined Benefit Plans</w:t>
      </w:r>
      <w:bookmarkEnd w:id="3"/>
    </w:p>
    <w:p w14:paraId="3D5DA70C" w14:textId="77777777" w:rsidR="00272849" w:rsidRPr="00766DC3" w:rsidRDefault="00272849" w:rsidP="00F93603">
      <w:pPr>
        <w:rPr>
          <w:szCs w:val="21"/>
        </w:rPr>
      </w:pPr>
      <w:r w:rsidRPr="00766DC3">
        <w:rPr>
          <w:szCs w:val="21"/>
        </w:rPr>
        <w:t>A qualified plan can be couched in terms of the contribution to be made to it or in terms of the benefit to be received at retirement.</w:t>
      </w:r>
      <w:r w:rsidR="009D5ECB" w:rsidRPr="00766DC3">
        <w:rPr>
          <w:szCs w:val="21"/>
        </w:rPr>
        <w:t xml:space="preserve"> </w:t>
      </w:r>
      <w:r w:rsidRPr="00766DC3">
        <w:rPr>
          <w:szCs w:val="21"/>
        </w:rPr>
        <w:t xml:space="preserve">In the first case, the plan is a defined </w:t>
      </w:r>
      <w:r w:rsidRPr="00766DC3">
        <w:rPr>
          <w:i/>
          <w:szCs w:val="21"/>
        </w:rPr>
        <w:t>contribution</w:t>
      </w:r>
      <w:r w:rsidRPr="00766DC3">
        <w:rPr>
          <w:szCs w:val="21"/>
        </w:rPr>
        <w:t xml:space="preserve"> plan; in the second, it is a defined </w:t>
      </w:r>
      <w:r w:rsidRPr="00766DC3">
        <w:rPr>
          <w:i/>
          <w:szCs w:val="21"/>
        </w:rPr>
        <w:t>benefit</w:t>
      </w:r>
      <w:r w:rsidRPr="00766DC3">
        <w:rPr>
          <w:szCs w:val="21"/>
        </w:rPr>
        <w:t xml:space="preserve"> plan.</w:t>
      </w:r>
      <w:r w:rsidR="009D5ECB" w:rsidRPr="00766DC3">
        <w:rPr>
          <w:szCs w:val="21"/>
        </w:rPr>
        <w:t xml:space="preserve"> </w:t>
      </w:r>
      <w:r w:rsidRPr="00766DC3">
        <w:rPr>
          <w:szCs w:val="21"/>
        </w:rPr>
        <w:t>As we will discuss in some detail, this simple distinction makes an enormous difference.</w:t>
      </w:r>
    </w:p>
    <w:p w14:paraId="4CDE3C98" w14:textId="77777777" w:rsidR="00272849" w:rsidRPr="00766DC3" w:rsidRDefault="00272849">
      <w:pPr>
        <w:rPr>
          <w:szCs w:val="21"/>
        </w:rPr>
      </w:pPr>
      <w:r w:rsidRPr="00766DC3">
        <w:rPr>
          <w:szCs w:val="21"/>
        </w:rPr>
        <w:t>A qualified plan that is designed to provide participants with a definite benefit at retirement is known as a defined benefit plan.</w:t>
      </w:r>
      <w:r w:rsidR="009D5ECB" w:rsidRPr="00766DC3">
        <w:rPr>
          <w:szCs w:val="21"/>
        </w:rPr>
        <w:t xml:space="preserve"> </w:t>
      </w:r>
      <w:r w:rsidR="004A50E8">
        <w:rPr>
          <w:szCs w:val="21"/>
        </w:rPr>
        <w:t xml:space="preserve">When traditional pension plans are referred to, it is a defined benefit plan that is meant. </w:t>
      </w:r>
      <w:r w:rsidRPr="00766DC3">
        <w:rPr>
          <w:szCs w:val="21"/>
        </w:rPr>
        <w:t>The benefits that are provided by the plan determine the contributions that must be made to it.</w:t>
      </w:r>
      <w:r w:rsidR="009D5ECB" w:rsidRPr="00766DC3">
        <w:rPr>
          <w:szCs w:val="21"/>
        </w:rPr>
        <w:t xml:space="preserve"> </w:t>
      </w:r>
      <w:r w:rsidRPr="00766DC3">
        <w:rPr>
          <w:szCs w:val="21"/>
        </w:rPr>
        <w:t>In simple terms</w:t>
      </w:r>
      <w:r w:rsidR="00637432" w:rsidRPr="00766DC3">
        <w:rPr>
          <w:szCs w:val="21"/>
        </w:rPr>
        <w:t xml:space="preserve"> - </w:t>
      </w:r>
      <w:r w:rsidRPr="00766DC3">
        <w:rPr>
          <w:szCs w:val="21"/>
        </w:rPr>
        <w:t>and without considering the effects of plan earnings</w:t>
      </w:r>
      <w:r w:rsidR="00637432" w:rsidRPr="00766DC3">
        <w:rPr>
          <w:szCs w:val="21"/>
        </w:rPr>
        <w:t xml:space="preserve"> - </w:t>
      </w:r>
      <w:r w:rsidRPr="00766DC3">
        <w:rPr>
          <w:szCs w:val="21"/>
        </w:rPr>
        <w:t>if the employer must accumulate $100,000 to fund a particular participant’s income benefit beginning at his age 65 and the participant enters the plan at age 55, the employer must contribute $10,000 each year to the plan</w:t>
      </w:r>
      <w:r w:rsidR="004A50E8">
        <w:rPr>
          <w:szCs w:val="21"/>
        </w:rPr>
        <w:t xml:space="preserve"> to accumulate it</w:t>
      </w:r>
      <w:r w:rsidRPr="00766DC3">
        <w:rPr>
          <w:szCs w:val="21"/>
        </w:rPr>
        <w:t>.</w:t>
      </w:r>
      <w:r w:rsidR="009D5ECB" w:rsidRPr="00766DC3">
        <w:rPr>
          <w:szCs w:val="21"/>
        </w:rPr>
        <w:t xml:space="preserve"> </w:t>
      </w:r>
      <w:r w:rsidRPr="00766DC3">
        <w:rPr>
          <w:szCs w:val="21"/>
        </w:rPr>
        <w:t>($10,000 annual contribution x 10 years = $100,000)</w:t>
      </w:r>
      <w:r w:rsidR="009D5ECB" w:rsidRPr="00766DC3">
        <w:rPr>
          <w:szCs w:val="21"/>
        </w:rPr>
        <w:t xml:space="preserve"> </w:t>
      </w:r>
      <w:r w:rsidRPr="00766DC3">
        <w:rPr>
          <w:szCs w:val="21"/>
        </w:rPr>
        <w:t>However, if the same participant entered the plan at age 45 (thereby giving the employer 20 years to accumulate the needed funds), the employer’s annual contribution is cut in half.</w:t>
      </w:r>
      <w:r w:rsidR="009D5ECB" w:rsidRPr="00766DC3">
        <w:rPr>
          <w:szCs w:val="21"/>
        </w:rPr>
        <w:t xml:space="preserve"> </w:t>
      </w:r>
      <w:r w:rsidRPr="00766DC3">
        <w:rPr>
          <w:szCs w:val="21"/>
        </w:rPr>
        <w:t>($5,000 annual contribution x 20 years = $100,000)</w:t>
      </w:r>
      <w:r w:rsidR="009D5ECB" w:rsidRPr="00766DC3">
        <w:rPr>
          <w:szCs w:val="21"/>
        </w:rPr>
        <w:t xml:space="preserve"> </w:t>
      </w:r>
      <w:r w:rsidRPr="00766DC3">
        <w:rPr>
          <w:szCs w:val="21"/>
        </w:rPr>
        <w:t>Plan earnings or losses will affect the amount that the employer must contribute to the plan each year.</w:t>
      </w:r>
      <w:r w:rsidR="009D5ECB" w:rsidRPr="00766DC3">
        <w:rPr>
          <w:szCs w:val="21"/>
        </w:rPr>
        <w:t xml:space="preserve"> </w:t>
      </w:r>
      <w:r w:rsidRPr="00766DC3">
        <w:rPr>
          <w:szCs w:val="21"/>
        </w:rPr>
        <w:t>Because of that plan design, the length of the participant’s accumulation period before he or she retires has a very significant effect on the size of the required contribution.</w:t>
      </w:r>
      <w:r w:rsidR="009D5ECB" w:rsidRPr="00766DC3">
        <w:rPr>
          <w:szCs w:val="21"/>
        </w:rPr>
        <w:t xml:space="preserve"> </w:t>
      </w:r>
      <w:r w:rsidRPr="00766DC3">
        <w:rPr>
          <w:szCs w:val="21"/>
        </w:rPr>
        <w:t>Clearly, the shorter that the accumulation period is, the larger the contribution must generally be.</w:t>
      </w:r>
      <w:r w:rsidR="004A50E8">
        <w:rPr>
          <w:szCs w:val="21"/>
        </w:rPr>
        <w:t xml:space="preserve"> It is </w:t>
      </w:r>
      <w:r w:rsidR="007633CF">
        <w:rPr>
          <w:szCs w:val="21"/>
        </w:rPr>
        <w:t xml:space="preserve">principally </w:t>
      </w:r>
      <w:r w:rsidR="004A50E8">
        <w:rPr>
          <w:szCs w:val="21"/>
        </w:rPr>
        <w:t>for this reason</w:t>
      </w:r>
      <w:r w:rsidR="007633CF">
        <w:rPr>
          <w:szCs w:val="21"/>
        </w:rPr>
        <w:t>—the need for higher employer contributions for older participants—</w:t>
      </w:r>
      <w:r w:rsidR="004A50E8">
        <w:rPr>
          <w:szCs w:val="21"/>
        </w:rPr>
        <w:t>that defined benefit plans are said to favor older plan participants.</w:t>
      </w:r>
    </w:p>
    <w:p w14:paraId="04C766C5" w14:textId="77777777" w:rsidR="00272849" w:rsidRPr="00766DC3" w:rsidRDefault="00272849">
      <w:pPr>
        <w:rPr>
          <w:szCs w:val="21"/>
        </w:rPr>
      </w:pPr>
      <w:r w:rsidRPr="00766DC3">
        <w:rPr>
          <w:szCs w:val="21"/>
        </w:rPr>
        <w:t>Each year, the contribution in a defined benefit plan will change</w:t>
      </w:r>
      <w:r w:rsidR="00637432" w:rsidRPr="00766DC3">
        <w:rPr>
          <w:szCs w:val="21"/>
        </w:rPr>
        <w:t xml:space="preserve"> - </w:t>
      </w:r>
      <w:r w:rsidRPr="00766DC3">
        <w:rPr>
          <w:szCs w:val="21"/>
        </w:rPr>
        <w:t>although, usually, only slightly</w:t>
      </w:r>
      <w:r w:rsidR="00637432" w:rsidRPr="00766DC3">
        <w:rPr>
          <w:szCs w:val="21"/>
        </w:rPr>
        <w:t xml:space="preserve"> - </w:t>
      </w:r>
      <w:r w:rsidRPr="00766DC3">
        <w:rPr>
          <w:szCs w:val="21"/>
        </w:rPr>
        <w:t>from the previous year.</w:t>
      </w:r>
      <w:r w:rsidR="009D5ECB" w:rsidRPr="00766DC3">
        <w:rPr>
          <w:szCs w:val="21"/>
        </w:rPr>
        <w:t xml:space="preserve"> </w:t>
      </w:r>
      <w:r w:rsidRPr="00766DC3">
        <w:rPr>
          <w:szCs w:val="21"/>
        </w:rPr>
        <w:t xml:space="preserve">As a result of this variability, however, defined benefit plans must calculate the contribution needed to fund each participant’s benefit that is </w:t>
      </w:r>
      <w:r w:rsidR="00892243">
        <w:rPr>
          <w:szCs w:val="21"/>
        </w:rPr>
        <w:t>promised</w:t>
      </w:r>
      <w:r w:rsidRPr="00766DC3">
        <w:rPr>
          <w:szCs w:val="21"/>
        </w:rPr>
        <w:t xml:space="preserve"> by the plan</w:t>
      </w:r>
      <w:r w:rsidR="007633CF">
        <w:rPr>
          <w:szCs w:val="21"/>
        </w:rPr>
        <w:t>, a calculation normally performed by a pension actuary that increases the cost of administering the plan</w:t>
      </w:r>
      <w:r w:rsidRPr="00766DC3">
        <w:rPr>
          <w:szCs w:val="21"/>
        </w:rPr>
        <w:t xml:space="preserve">. Furthermore, the calculation is repeated each year, taking into account the plan’s </w:t>
      </w:r>
      <w:r w:rsidRPr="00766DC3">
        <w:rPr>
          <w:i/>
          <w:szCs w:val="21"/>
        </w:rPr>
        <w:t>past</w:t>
      </w:r>
      <w:r w:rsidRPr="00766DC3">
        <w:rPr>
          <w:szCs w:val="21"/>
        </w:rPr>
        <w:t xml:space="preserve"> investment experience and assumptions about </w:t>
      </w:r>
      <w:r w:rsidRPr="00766DC3">
        <w:rPr>
          <w:i/>
          <w:szCs w:val="21"/>
        </w:rPr>
        <w:t>future</w:t>
      </w:r>
      <w:r w:rsidRPr="00766DC3">
        <w:rPr>
          <w:szCs w:val="21"/>
        </w:rPr>
        <w:t xml:space="preserve"> participant compensation increases and plan investment performance.</w:t>
      </w:r>
    </w:p>
    <w:p w14:paraId="70BE34FB" w14:textId="77777777" w:rsidR="00272849" w:rsidRPr="00766DC3" w:rsidRDefault="00272849">
      <w:pPr>
        <w:rPr>
          <w:szCs w:val="21"/>
        </w:rPr>
      </w:pPr>
      <w:r w:rsidRPr="00766DC3">
        <w:rPr>
          <w:szCs w:val="21"/>
        </w:rPr>
        <w:t>Contributions to defined benefit plans are required each year and may change from year to year.</w:t>
      </w:r>
      <w:r w:rsidR="009D5ECB" w:rsidRPr="00766DC3">
        <w:rPr>
          <w:szCs w:val="21"/>
        </w:rPr>
        <w:t xml:space="preserve"> </w:t>
      </w:r>
      <w:r w:rsidRPr="00766DC3">
        <w:rPr>
          <w:szCs w:val="21"/>
        </w:rPr>
        <w:t xml:space="preserve">Except for changes in the covered participants, the contribution changes are based principally on how well or </w:t>
      </w:r>
      <w:r w:rsidR="001C66ED" w:rsidRPr="00766DC3">
        <w:rPr>
          <w:szCs w:val="21"/>
        </w:rPr>
        <w:t xml:space="preserve">how </w:t>
      </w:r>
      <w:r w:rsidRPr="00766DC3">
        <w:rPr>
          <w:szCs w:val="21"/>
        </w:rPr>
        <w:t xml:space="preserve">poorly plan assets perform and meet the growth assumptions underlying the annual actuarial calculation. The employer assumes the investment risk in a defined benefit plan, and </w:t>
      </w:r>
      <w:r w:rsidRPr="00766DC3">
        <w:rPr>
          <w:i/>
          <w:szCs w:val="21"/>
        </w:rPr>
        <w:t>all</w:t>
      </w:r>
      <w:r w:rsidRPr="00766DC3">
        <w:rPr>
          <w:szCs w:val="21"/>
        </w:rPr>
        <w:t xml:space="preserve"> contributions are </w:t>
      </w:r>
      <w:r w:rsidR="00A76B21">
        <w:rPr>
          <w:szCs w:val="21"/>
        </w:rPr>
        <w:t xml:space="preserve">generally </w:t>
      </w:r>
      <w:r w:rsidRPr="00766DC3">
        <w:rPr>
          <w:szCs w:val="21"/>
        </w:rPr>
        <w:t>made by the employer</w:t>
      </w:r>
      <w:r w:rsidR="00A76B21">
        <w:rPr>
          <w:rStyle w:val="FootnoteReference"/>
          <w:szCs w:val="21"/>
        </w:rPr>
        <w:footnoteReference w:id="1"/>
      </w:r>
      <w:r w:rsidRPr="00766DC3">
        <w:rPr>
          <w:szCs w:val="21"/>
        </w:rPr>
        <w:t>.</w:t>
      </w:r>
      <w:r w:rsidR="009D5ECB" w:rsidRPr="00766DC3">
        <w:rPr>
          <w:szCs w:val="21"/>
        </w:rPr>
        <w:t xml:space="preserve"> </w:t>
      </w:r>
      <w:r w:rsidRPr="00766DC3">
        <w:rPr>
          <w:szCs w:val="21"/>
        </w:rPr>
        <w:t xml:space="preserve">The employer is charged with the responsibility to fund the plan adequately, </w:t>
      </w:r>
      <w:r w:rsidRPr="00766DC3">
        <w:rPr>
          <w:szCs w:val="21"/>
        </w:rPr>
        <w:lastRenderedPageBreak/>
        <w:t>despite the plan’s investment experience.</w:t>
      </w:r>
      <w:r w:rsidR="009D5ECB" w:rsidRPr="00766DC3">
        <w:rPr>
          <w:szCs w:val="21"/>
        </w:rPr>
        <w:t xml:space="preserve"> </w:t>
      </w:r>
      <w:r w:rsidRPr="00766DC3">
        <w:rPr>
          <w:szCs w:val="21"/>
        </w:rPr>
        <w:t xml:space="preserve">As a result, if the investment experience is good, the required </w:t>
      </w:r>
      <w:r w:rsidR="00A76B21">
        <w:rPr>
          <w:szCs w:val="21"/>
        </w:rPr>
        <w:t xml:space="preserve">employer </w:t>
      </w:r>
      <w:r w:rsidRPr="00766DC3">
        <w:rPr>
          <w:szCs w:val="21"/>
        </w:rPr>
        <w:t>contributions may decline; if it is bad, they will probably increase.</w:t>
      </w:r>
    </w:p>
    <w:p w14:paraId="4C0381D6" w14:textId="77777777" w:rsidR="00272849" w:rsidRPr="00766DC3" w:rsidRDefault="00272849">
      <w:pPr>
        <w:rPr>
          <w:szCs w:val="21"/>
        </w:rPr>
      </w:pPr>
      <w:r w:rsidRPr="00766DC3">
        <w:rPr>
          <w:szCs w:val="21"/>
        </w:rPr>
        <w:t xml:space="preserve">Since an employer must make the necessary contributions to </w:t>
      </w:r>
      <w:r w:rsidR="001C66ED" w:rsidRPr="00766DC3">
        <w:rPr>
          <w:szCs w:val="21"/>
        </w:rPr>
        <w:t xml:space="preserve">adequately </w:t>
      </w:r>
      <w:r w:rsidRPr="00766DC3">
        <w:rPr>
          <w:szCs w:val="21"/>
        </w:rPr>
        <w:t xml:space="preserve">fund </w:t>
      </w:r>
      <w:r w:rsidR="001C66ED" w:rsidRPr="00766DC3">
        <w:rPr>
          <w:szCs w:val="21"/>
        </w:rPr>
        <w:t xml:space="preserve">for </w:t>
      </w:r>
      <w:r w:rsidRPr="00766DC3">
        <w:rPr>
          <w:szCs w:val="21"/>
        </w:rPr>
        <w:t>the stated benefit, regardless of the participant’s age at plan entry, a defined benefit plan’s contributions are disproportionately higher for older employees than for younger employees.</w:t>
      </w:r>
      <w:r w:rsidR="009D5ECB" w:rsidRPr="00766DC3">
        <w:rPr>
          <w:szCs w:val="21"/>
        </w:rPr>
        <w:t xml:space="preserve"> </w:t>
      </w:r>
      <w:r w:rsidRPr="00766DC3">
        <w:rPr>
          <w:szCs w:val="21"/>
        </w:rPr>
        <w:t xml:space="preserve">Because older entrants to the plan </w:t>
      </w:r>
      <w:r w:rsidR="00892243">
        <w:rPr>
          <w:szCs w:val="21"/>
        </w:rPr>
        <w:t xml:space="preserve">normally </w:t>
      </w:r>
      <w:r w:rsidRPr="00766DC3">
        <w:rPr>
          <w:szCs w:val="21"/>
        </w:rPr>
        <w:t>have fewer years of plan participation before they retire, a larger portion of annual contributions goes towards providing benefits for them.</w:t>
      </w:r>
      <w:r w:rsidR="009D5ECB" w:rsidRPr="00766DC3">
        <w:rPr>
          <w:szCs w:val="21"/>
        </w:rPr>
        <w:t xml:space="preserve"> </w:t>
      </w:r>
      <w:r w:rsidRPr="00766DC3">
        <w:rPr>
          <w:szCs w:val="21"/>
        </w:rPr>
        <w:t xml:space="preserve">Although younger employees will receive their promised benefit, they are clearly not favored in terms of </w:t>
      </w:r>
      <w:r w:rsidR="00892243">
        <w:rPr>
          <w:szCs w:val="21"/>
        </w:rPr>
        <w:t>a defined benefit</w:t>
      </w:r>
      <w:r w:rsidRPr="00766DC3">
        <w:rPr>
          <w:szCs w:val="21"/>
        </w:rPr>
        <w:t xml:space="preserve"> plan’s allocation of contributions.</w:t>
      </w:r>
    </w:p>
    <w:p w14:paraId="3D98C3F0" w14:textId="77777777" w:rsidR="00272849" w:rsidRDefault="00272849" w:rsidP="00F93603">
      <w:pPr>
        <w:rPr>
          <w:szCs w:val="21"/>
        </w:rPr>
      </w:pPr>
      <w:r w:rsidRPr="00766DC3">
        <w:rPr>
          <w:szCs w:val="21"/>
        </w:rPr>
        <w:t>Benefits under defined benefit plans are often, although not always, stated in terms of a percentage of the participant’s final compensation.</w:t>
      </w:r>
      <w:r w:rsidR="009D5ECB" w:rsidRPr="00766DC3">
        <w:rPr>
          <w:szCs w:val="21"/>
        </w:rPr>
        <w:t xml:space="preserve"> </w:t>
      </w:r>
      <w:r w:rsidRPr="00766DC3">
        <w:rPr>
          <w:szCs w:val="21"/>
        </w:rPr>
        <w:t>In such a case, the higher the level of the participant’s compensation, the greater the plan contribution must be.</w:t>
      </w:r>
      <w:r w:rsidR="009D5ECB" w:rsidRPr="00766DC3">
        <w:rPr>
          <w:szCs w:val="21"/>
        </w:rPr>
        <w:t xml:space="preserve"> </w:t>
      </w:r>
      <w:r w:rsidRPr="00766DC3">
        <w:rPr>
          <w:szCs w:val="21"/>
        </w:rPr>
        <w:t>To illustrate, assume that two employees, each age 45, participate in a defined benefit plan promising to pay a retirement income of 60 percent of their final compensation.</w:t>
      </w:r>
      <w:r w:rsidR="009D5ECB" w:rsidRPr="00766DC3">
        <w:rPr>
          <w:szCs w:val="21"/>
        </w:rPr>
        <w:t xml:space="preserve"> </w:t>
      </w:r>
      <w:r w:rsidRPr="00766DC3">
        <w:rPr>
          <w:szCs w:val="21"/>
        </w:rPr>
        <w:t>Employee A earns $50,000 annually, and employee B earns $100,000 annually.</w:t>
      </w:r>
      <w:r w:rsidR="009D5ECB" w:rsidRPr="00766DC3">
        <w:rPr>
          <w:szCs w:val="21"/>
        </w:rPr>
        <w:t xml:space="preserve"> </w:t>
      </w:r>
      <w:r w:rsidRPr="00766DC3">
        <w:rPr>
          <w:szCs w:val="21"/>
        </w:rPr>
        <w:t>Without considering their likely compensation growth</w:t>
      </w:r>
      <w:r w:rsidR="007633CF">
        <w:rPr>
          <w:szCs w:val="21"/>
        </w:rPr>
        <w:t xml:space="preserve"> occurring in the years leading up to retirement</w:t>
      </w:r>
      <w:r w:rsidRPr="00766DC3">
        <w:rPr>
          <w:szCs w:val="21"/>
        </w:rPr>
        <w:t>, if each of these two employees continued to earn the same income until retirement, employee A could look forward to receiving a monthly retirement income of $2,500.</w:t>
      </w:r>
      <w:r w:rsidR="009D5ECB" w:rsidRPr="00766DC3">
        <w:rPr>
          <w:szCs w:val="21"/>
        </w:rPr>
        <w:t xml:space="preserve"> </w:t>
      </w:r>
      <w:r w:rsidRPr="00766DC3">
        <w:rPr>
          <w:szCs w:val="21"/>
        </w:rPr>
        <w:t>($50,000 X 60% = $30,000 ÷ 12 months = $2,500)</w:t>
      </w:r>
      <w:r w:rsidR="009D5ECB" w:rsidRPr="00766DC3">
        <w:rPr>
          <w:szCs w:val="21"/>
        </w:rPr>
        <w:t xml:space="preserve"> </w:t>
      </w:r>
      <w:r w:rsidRPr="00766DC3">
        <w:rPr>
          <w:szCs w:val="21"/>
        </w:rPr>
        <w:t>Employee B could expect to receive a monthly retirement income of $5,000 each month.</w:t>
      </w:r>
      <w:r w:rsidR="009D5ECB" w:rsidRPr="00766DC3">
        <w:rPr>
          <w:szCs w:val="21"/>
        </w:rPr>
        <w:t xml:space="preserve"> </w:t>
      </w:r>
      <w:r w:rsidRPr="00766DC3">
        <w:rPr>
          <w:szCs w:val="21"/>
        </w:rPr>
        <w:t>Clearly, the employer would need to make substantially higher contributions</w:t>
      </w:r>
      <w:r w:rsidR="00637432" w:rsidRPr="00766DC3">
        <w:rPr>
          <w:szCs w:val="21"/>
        </w:rPr>
        <w:t xml:space="preserve"> - </w:t>
      </w:r>
      <w:r w:rsidRPr="00766DC3">
        <w:rPr>
          <w:szCs w:val="21"/>
        </w:rPr>
        <w:t>perhaps double the amount</w:t>
      </w:r>
      <w:r w:rsidR="00637432" w:rsidRPr="00766DC3">
        <w:rPr>
          <w:szCs w:val="21"/>
        </w:rPr>
        <w:t xml:space="preserve"> - </w:t>
      </w:r>
      <w:r w:rsidRPr="00766DC3">
        <w:rPr>
          <w:szCs w:val="21"/>
        </w:rPr>
        <w:t>to fund employee B’s benefit.</w:t>
      </w:r>
      <w:r w:rsidR="009D5ECB" w:rsidRPr="00766DC3">
        <w:rPr>
          <w:szCs w:val="21"/>
        </w:rPr>
        <w:t xml:space="preserve"> </w:t>
      </w:r>
    </w:p>
    <w:p w14:paraId="28A195D2" w14:textId="77777777" w:rsidR="008045AE" w:rsidRDefault="008045AE" w:rsidP="008045AE">
      <w:pPr>
        <w:pStyle w:val="Heading3"/>
      </w:pPr>
      <w:bookmarkStart w:id="4" w:name="_Toc406590117"/>
      <w:r>
        <w:t>Defined Benefit/401(k) Plans</w:t>
      </w:r>
      <w:bookmarkEnd w:id="4"/>
    </w:p>
    <w:p w14:paraId="59FD65A4" w14:textId="77777777" w:rsidR="008045AE" w:rsidRDefault="008045AE" w:rsidP="008045AE">
      <w:pPr>
        <w:rPr>
          <w:szCs w:val="18"/>
        </w:rPr>
      </w:pPr>
      <w:r>
        <w:rPr>
          <w:szCs w:val="18"/>
        </w:rPr>
        <w:t>Defined benefit/401(k) plans are authorized for years after 2009. Under a defined benefit/401(k) hybrid plan, the sponsoring employer guarantees the benefit at retirement under the defined benefit portion of the plan. In addition to the defined benefit, however, the plan participant may increase his or her retirement savings through elective deferrals made to the 40</w:t>
      </w:r>
      <w:r w:rsidR="00892243">
        <w:rPr>
          <w:szCs w:val="18"/>
        </w:rPr>
        <w:t>1</w:t>
      </w:r>
      <w:r>
        <w:rPr>
          <w:szCs w:val="18"/>
        </w:rPr>
        <w:t xml:space="preserve">(k) part of the plan. </w:t>
      </w:r>
    </w:p>
    <w:p w14:paraId="693121F0" w14:textId="77777777" w:rsidR="008045AE" w:rsidRPr="00766DC3" w:rsidRDefault="008045AE" w:rsidP="008045AE">
      <w:r>
        <w:rPr>
          <w:szCs w:val="18"/>
        </w:rPr>
        <w:t xml:space="preserve">Under current law, eligibility to sponsor a defined benefit/401(k) plan is limited to employers with at least 2 employees but no more than 500 employees, provided the plan meets certain benefit and contribution requirements. The defined benefit part of the plan must provide a retirement benefit of at least </w:t>
      </w:r>
      <w:r w:rsidR="00892243">
        <w:rPr>
          <w:szCs w:val="18"/>
        </w:rPr>
        <w:t xml:space="preserve">a) </w:t>
      </w:r>
      <w:r>
        <w:rPr>
          <w:szCs w:val="18"/>
        </w:rPr>
        <w:t>1% of plan participants’ final average compensation multiplied by years of service</w:t>
      </w:r>
      <w:r w:rsidR="00892243">
        <w:rPr>
          <w:szCs w:val="18"/>
        </w:rPr>
        <w:t>,</w:t>
      </w:r>
      <w:r>
        <w:rPr>
          <w:szCs w:val="18"/>
        </w:rPr>
        <w:t xml:space="preserve"> or </w:t>
      </w:r>
      <w:r w:rsidR="00892243">
        <w:rPr>
          <w:szCs w:val="18"/>
        </w:rPr>
        <w:t xml:space="preserve">b) </w:t>
      </w:r>
      <w:r>
        <w:rPr>
          <w:szCs w:val="18"/>
        </w:rPr>
        <w:t xml:space="preserve">20% of final average compensation. Under the 401(k) portion of the plan, the plan must provide for an automatic </w:t>
      </w:r>
      <w:r w:rsidR="00620F63">
        <w:rPr>
          <w:szCs w:val="18"/>
        </w:rPr>
        <w:t xml:space="preserve">employee </w:t>
      </w:r>
      <w:r>
        <w:rPr>
          <w:szCs w:val="18"/>
        </w:rPr>
        <w:t>contribution of 4% of compensation</w:t>
      </w:r>
      <w:r w:rsidR="00620F63">
        <w:rPr>
          <w:szCs w:val="18"/>
        </w:rPr>
        <w:t xml:space="preserve"> unless the employee opts out or changes the contribution level</w:t>
      </w:r>
      <w:r>
        <w:rPr>
          <w:szCs w:val="18"/>
        </w:rPr>
        <w:t xml:space="preserve">. </w:t>
      </w:r>
      <w:r w:rsidR="00620F63">
        <w:rPr>
          <w:szCs w:val="18"/>
        </w:rPr>
        <w:t>Employers must match at least 50% of employee deferrals up to a required match equal to 2% of compensation.</w:t>
      </w:r>
    </w:p>
    <w:p w14:paraId="1CEFDA78" w14:textId="77777777" w:rsidR="00272849" w:rsidRPr="00766DC3" w:rsidRDefault="00272849" w:rsidP="00A515DA">
      <w:pPr>
        <w:pStyle w:val="Heading3"/>
      </w:pPr>
      <w:bookmarkStart w:id="5" w:name="_Toc406590118"/>
      <w:r w:rsidRPr="00766DC3">
        <w:t>Summary</w:t>
      </w:r>
      <w:bookmarkEnd w:id="5"/>
    </w:p>
    <w:p w14:paraId="389CDEBF" w14:textId="77777777" w:rsidR="00272849" w:rsidRPr="00766DC3" w:rsidRDefault="00272849" w:rsidP="00F93603">
      <w:pPr>
        <w:rPr>
          <w:szCs w:val="21"/>
        </w:rPr>
      </w:pPr>
      <w:r w:rsidRPr="00766DC3">
        <w:rPr>
          <w:szCs w:val="21"/>
        </w:rPr>
        <w:t xml:space="preserve">A participant’s compensation and age are the principal determinants of employer contributions under a defined benefit plan. Because of that characteristic of the plan, </w:t>
      </w:r>
      <w:r w:rsidR="001C66ED" w:rsidRPr="00766DC3">
        <w:rPr>
          <w:szCs w:val="21"/>
        </w:rPr>
        <w:t>a defined benefit plan</w:t>
      </w:r>
      <w:r w:rsidRPr="00766DC3">
        <w:rPr>
          <w:szCs w:val="21"/>
        </w:rPr>
        <w:t xml:space="preserve"> generally requires disproportionately larger </w:t>
      </w:r>
      <w:r w:rsidR="00A76B21">
        <w:rPr>
          <w:szCs w:val="21"/>
        </w:rPr>
        <w:t xml:space="preserve">employer </w:t>
      </w:r>
      <w:r w:rsidRPr="00766DC3">
        <w:rPr>
          <w:szCs w:val="21"/>
        </w:rPr>
        <w:t>contributions for older, higher paid employees. Significantly larger portions of the employer’s annual contributions will go toward providing benefits for older employees with fewer years of plan participation over which to accrue their benefits.</w:t>
      </w:r>
      <w:r w:rsidR="009D5ECB" w:rsidRPr="00766DC3">
        <w:rPr>
          <w:szCs w:val="21"/>
        </w:rPr>
        <w:t xml:space="preserve"> </w:t>
      </w:r>
      <w:r w:rsidRPr="00766DC3">
        <w:rPr>
          <w:szCs w:val="21"/>
        </w:rPr>
        <w:t xml:space="preserve">In plain terms, these defined benefit plans </w:t>
      </w:r>
      <w:r w:rsidRPr="00766DC3">
        <w:rPr>
          <w:i/>
          <w:szCs w:val="21"/>
        </w:rPr>
        <w:t>favor</w:t>
      </w:r>
      <w:r w:rsidRPr="00766DC3">
        <w:rPr>
          <w:szCs w:val="21"/>
        </w:rPr>
        <w:t xml:space="preserve"> older, higher paid employees.</w:t>
      </w:r>
    </w:p>
    <w:p w14:paraId="751A2538" w14:textId="77777777" w:rsidR="00272849" w:rsidRPr="00766DC3" w:rsidRDefault="00272849">
      <w:pPr>
        <w:pStyle w:val="Heading2"/>
        <w:rPr>
          <w:sz w:val="27"/>
          <w:szCs w:val="27"/>
        </w:rPr>
      </w:pPr>
      <w:bookmarkStart w:id="6" w:name="_Toc406590119"/>
      <w:r w:rsidRPr="00766DC3">
        <w:rPr>
          <w:sz w:val="27"/>
          <w:szCs w:val="27"/>
        </w:rPr>
        <w:lastRenderedPageBreak/>
        <w:t>Defined Contribution Plans</w:t>
      </w:r>
      <w:bookmarkEnd w:id="6"/>
    </w:p>
    <w:p w14:paraId="0712BB66" w14:textId="77777777" w:rsidR="00A515DA" w:rsidRDefault="00272849" w:rsidP="00F93603">
      <w:pPr>
        <w:rPr>
          <w:szCs w:val="21"/>
        </w:rPr>
      </w:pPr>
      <w:r w:rsidRPr="00766DC3">
        <w:rPr>
          <w:szCs w:val="21"/>
        </w:rPr>
        <w:t>It is no secret that defined benefit plans tend to be fairly complicated and somewhat more expensive to administer than many other qualified plans.</w:t>
      </w:r>
      <w:r w:rsidR="009D5ECB" w:rsidRPr="00766DC3">
        <w:rPr>
          <w:szCs w:val="21"/>
        </w:rPr>
        <w:t xml:space="preserve"> </w:t>
      </w:r>
      <w:r w:rsidRPr="00766DC3">
        <w:rPr>
          <w:szCs w:val="21"/>
        </w:rPr>
        <w:t>In contrast, defined contribution plans are generally simpler than defined benefit plans.</w:t>
      </w:r>
      <w:r w:rsidR="009D5ECB" w:rsidRPr="00766DC3">
        <w:rPr>
          <w:szCs w:val="21"/>
        </w:rPr>
        <w:t xml:space="preserve"> </w:t>
      </w:r>
      <w:r w:rsidRPr="00766DC3">
        <w:rPr>
          <w:szCs w:val="21"/>
        </w:rPr>
        <w:t>For these defined contribution plans, there are generally no actuarial calculations required to determine contributions for each participant</w:t>
      </w:r>
      <w:r w:rsidR="00620F63">
        <w:rPr>
          <w:szCs w:val="21"/>
        </w:rPr>
        <w:t xml:space="preserve"> (target benefit plans being the exception)</w:t>
      </w:r>
      <w:r w:rsidRPr="00766DC3">
        <w:rPr>
          <w:szCs w:val="21"/>
        </w:rPr>
        <w:t>, nor is there any stated benefit provided by the plan.</w:t>
      </w:r>
      <w:r w:rsidR="009D5ECB" w:rsidRPr="00766DC3">
        <w:rPr>
          <w:szCs w:val="21"/>
        </w:rPr>
        <w:t xml:space="preserve"> </w:t>
      </w:r>
    </w:p>
    <w:p w14:paraId="74ABFAAA" w14:textId="77777777" w:rsidR="00272849" w:rsidRPr="00766DC3" w:rsidRDefault="00272849" w:rsidP="00F93603">
      <w:pPr>
        <w:rPr>
          <w:szCs w:val="21"/>
        </w:rPr>
      </w:pPr>
      <w:r w:rsidRPr="00766DC3">
        <w:rPr>
          <w:szCs w:val="21"/>
        </w:rPr>
        <w:t>Falling into the category of defined contribution plans are:</w:t>
      </w:r>
    </w:p>
    <w:p w14:paraId="04BC37F5" w14:textId="77777777" w:rsidR="00272849" w:rsidRPr="00766DC3" w:rsidRDefault="00272849" w:rsidP="00A515DA">
      <w:pPr>
        <w:numPr>
          <w:ilvl w:val="0"/>
          <w:numId w:val="14"/>
        </w:numPr>
        <w:contextualSpacing/>
        <w:rPr>
          <w:szCs w:val="21"/>
        </w:rPr>
      </w:pPr>
      <w:r w:rsidRPr="00766DC3">
        <w:rPr>
          <w:szCs w:val="21"/>
        </w:rPr>
        <w:t>Money purchase pension plans</w:t>
      </w:r>
    </w:p>
    <w:p w14:paraId="43BB7092" w14:textId="77777777" w:rsidR="00272849" w:rsidRPr="00766DC3" w:rsidRDefault="00272849" w:rsidP="00A515DA">
      <w:pPr>
        <w:numPr>
          <w:ilvl w:val="0"/>
          <w:numId w:val="14"/>
        </w:numPr>
        <w:contextualSpacing/>
        <w:rPr>
          <w:szCs w:val="21"/>
        </w:rPr>
      </w:pPr>
      <w:r w:rsidRPr="00766DC3">
        <w:rPr>
          <w:szCs w:val="21"/>
        </w:rPr>
        <w:t>Target benefit plans</w:t>
      </w:r>
    </w:p>
    <w:p w14:paraId="08DA5E38" w14:textId="77777777" w:rsidR="00272849" w:rsidRPr="00766DC3" w:rsidRDefault="00272849" w:rsidP="00A515DA">
      <w:pPr>
        <w:numPr>
          <w:ilvl w:val="0"/>
          <w:numId w:val="14"/>
        </w:numPr>
        <w:contextualSpacing/>
        <w:rPr>
          <w:szCs w:val="21"/>
        </w:rPr>
      </w:pPr>
      <w:r w:rsidRPr="00766DC3">
        <w:rPr>
          <w:szCs w:val="21"/>
        </w:rPr>
        <w:t>Profit sharing plans</w:t>
      </w:r>
    </w:p>
    <w:p w14:paraId="3C5D4144" w14:textId="77777777" w:rsidR="00272849" w:rsidRPr="00766DC3" w:rsidRDefault="00272849" w:rsidP="00A515DA">
      <w:pPr>
        <w:numPr>
          <w:ilvl w:val="0"/>
          <w:numId w:val="14"/>
        </w:numPr>
        <w:contextualSpacing/>
        <w:rPr>
          <w:szCs w:val="21"/>
        </w:rPr>
      </w:pPr>
      <w:r w:rsidRPr="00766DC3">
        <w:rPr>
          <w:szCs w:val="21"/>
        </w:rPr>
        <w:t>Thrift plans</w:t>
      </w:r>
    </w:p>
    <w:p w14:paraId="609DAD03" w14:textId="77777777" w:rsidR="00272849" w:rsidRPr="00766DC3" w:rsidRDefault="00272849" w:rsidP="00A515DA">
      <w:pPr>
        <w:numPr>
          <w:ilvl w:val="0"/>
          <w:numId w:val="14"/>
        </w:numPr>
        <w:contextualSpacing/>
        <w:rPr>
          <w:szCs w:val="21"/>
        </w:rPr>
      </w:pPr>
      <w:r w:rsidRPr="00766DC3">
        <w:rPr>
          <w:szCs w:val="21"/>
        </w:rPr>
        <w:t>401(k) plans</w:t>
      </w:r>
    </w:p>
    <w:p w14:paraId="1C0327BB" w14:textId="77777777" w:rsidR="00272849" w:rsidRPr="00766DC3" w:rsidRDefault="00272849" w:rsidP="00A515DA">
      <w:pPr>
        <w:numPr>
          <w:ilvl w:val="0"/>
          <w:numId w:val="14"/>
        </w:numPr>
        <w:contextualSpacing/>
        <w:rPr>
          <w:szCs w:val="21"/>
        </w:rPr>
      </w:pPr>
      <w:r w:rsidRPr="00766DC3">
        <w:rPr>
          <w:szCs w:val="21"/>
        </w:rPr>
        <w:t>Stock bonus plans</w:t>
      </w:r>
    </w:p>
    <w:p w14:paraId="4017EA07" w14:textId="77777777" w:rsidR="00272849" w:rsidRPr="00766DC3" w:rsidRDefault="00272849" w:rsidP="00A515DA">
      <w:pPr>
        <w:numPr>
          <w:ilvl w:val="0"/>
          <w:numId w:val="14"/>
        </w:numPr>
        <w:contextualSpacing/>
        <w:rPr>
          <w:szCs w:val="21"/>
        </w:rPr>
      </w:pPr>
      <w:r w:rsidRPr="00766DC3">
        <w:rPr>
          <w:szCs w:val="21"/>
        </w:rPr>
        <w:t>Employee stock ownership plans (ESOPs)</w:t>
      </w:r>
    </w:p>
    <w:p w14:paraId="7079F81D" w14:textId="77777777" w:rsidR="00272849" w:rsidRPr="00766DC3" w:rsidRDefault="00272849" w:rsidP="00A515DA">
      <w:pPr>
        <w:numPr>
          <w:ilvl w:val="0"/>
          <w:numId w:val="14"/>
        </w:numPr>
        <w:contextualSpacing/>
        <w:rPr>
          <w:szCs w:val="21"/>
        </w:rPr>
      </w:pPr>
      <w:r w:rsidRPr="00766DC3">
        <w:rPr>
          <w:szCs w:val="21"/>
        </w:rPr>
        <w:t>Simplified employee pensions (SEPs)</w:t>
      </w:r>
    </w:p>
    <w:p w14:paraId="12306E1E" w14:textId="77777777" w:rsidR="00272849" w:rsidRPr="00766DC3" w:rsidRDefault="00272849" w:rsidP="00A515DA">
      <w:pPr>
        <w:numPr>
          <w:ilvl w:val="0"/>
          <w:numId w:val="14"/>
        </w:numPr>
        <w:rPr>
          <w:szCs w:val="21"/>
        </w:rPr>
      </w:pPr>
      <w:r w:rsidRPr="00766DC3">
        <w:rPr>
          <w:szCs w:val="21"/>
        </w:rPr>
        <w:t>Savings incentive match plans for employees (SIMPLEs)</w:t>
      </w:r>
    </w:p>
    <w:p w14:paraId="66FD38DB" w14:textId="77777777" w:rsidR="00272849" w:rsidRPr="00766DC3" w:rsidRDefault="00272849">
      <w:pPr>
        <w:rPr>
          <w:szCs w:val="21"/>
        </w:rPr>
      </w:pPr>
      <w:r w:rsidRPr="00766DC3">
        <w:rPr>
          <w:szCs w:val="21"/>
        </w:rPr>
        <w:t>Rather than being determined by the benefit that will be provided at retirement</w:t>
      </w:r>
      <w:r w:rsidR="00637432" w:rsidRPr="00766DC3">
        <w:rPr>
          <w:szCs w:val="21"/>
        </w:rPr>
        <w:t xml:space="preserve"> - </w:t>
      </w:r>
      <w:r w:rsidRPr="00766DC3">
        <w:rPr>
          <w:szCs w:val="21"/>
        </w:rPr>
        <w:t>as is the case in defined benefit plans</w:t>
      </w:r>
      <w:r w:rsidR="00637432" w:rsidRPr="00766DC3">
        <w:rPr>
          <w:szCs w:val="21"/>
        </w:rPr>
        <w:t xml:space="preserve"> - </w:t>
      </w:r>
      <w:r w:rsidRPr="00766DC3">
        <w:rPr>
          <w:szCs w:val="21"/>
        </w:rPr>
        <w:t>contributions to defined contribution plans are simply made as required by the plan formula and are generally based on the participant’s compensation</w:t>
      </w:r>
      <w:r w:rsidR="00A515DA">
        <w:rPr>
          <w:szCs w:val="21"/>
        </w:rPr>
        <w:t>.</w:t>
      </w:r>
      <w:r w:rsidRPr="00766DC3">
        <w:rPr>
          <w:szCs w:val="21"/>
        </w:rPr>
        <w:t xml:space="preserve"> </w:t>
      </w:r>
      <w:r w:rsidR="00A515DA">
        <w:rPr>
          <w:szCs w:val="21"/>
        </w:rPr>
        <w:t>F</w:t>
      </w:r>
      <w:r w:rsidRPr="00766DC3">
        <w:rPr>
          <w:szCs w:val="21"/>
        </w:rPr>
        <w:t xml:space="preserve">or example, </w:t>
      </w:r>
      <w:r w:rsidR="00A515DA">
        <w:rPr>
          <w:szCs w:val="21"/>
        </w:rPr>
        <w:t>a defined contribution plan’s</w:t>
      </w:r>
      <w:r w:rsidRPr="00766DC3">
        <w:rPr>
          <w:szCs w:val="21"/>
        </w:rPr>
        <w:t xml:space="preserve"> formula may state that the employer is required to make contributions equal to 10 percent of a participant’s compensation.</w:t>
      </w:r>
      <w:r w:rsidR="009D5ECB" w:rsidRPr="00766DC3">
        <w:rPr>
          <w:szCs w:val="21"/>
        </w:rPr>
        <w:t xml:space="preserve"> </w:t>
      </w:r>
      <w:r w:rsidRPr="00766DC3">
        <w:rPr>
          <w:szCs w:val="21"/>
        </w:rPr>
        <w:t>As a result, the ultimate value of the retirement income benefit provided by the plan is based on the value</w:t>
      </w:r>
      <w:r w:rsidR="00457515">
        <w:rPr>
          <w:szCs w:val="21"/>
        </w:rPr>
        <w:t xml:space="preserve"> of</w:t>
      </w:r>
      <w:r w:rsidRPr="00766DC3">
        <w:rPr>
          <w:szCs w:val="21"/>
        </w:rPr>
        <w:t xml:space="preserve"> the participant’s account balance at that time.</w:t>
      </w:r>
      <w:r w:rsidR="009D5ECB" w:rsidRPr="00766DC3">
        <w:rPr>
          <w:szCs w:val="21"/>
        </w:rPr>
        <w:t xml:space="preserve"> </w:t>
      </w:r>
      <w:r w:rsidRPr="00766DC3">
        <w:rPr>
          <w:szCs w:val="21"/>
        </w:rPr>
        <w:t xml:space="preserve">If the participant has an account balance of $500,000 at retirement, the monthly </w:t>
      </w:r>
      <w:r w:rsidR="00620F63">
        <w:rPr>
          <w:szCs w:val="21"/>
        </w:rPr>
        <w:t xml:space="preserve">retirement </w:t>
      </w:r>
      <w:r w:rsidRPr="00766DC3">
        <w:rPr>
          <w:szCs w:val="21"/>
        </w:rPr>
        <w:t xml:space="preserve">benefit </w:t>
      </w:r>
      <w:r w:rsidR="00620F63">
        <w:rPr>
          <w:szCs w:val="21"/>
        </w:rPr>
        <w:t xml:space="preserve">under a money purchase pension plan </w:t>
      </w:r>
      <w:r w:rsidRPr="00766DC3">
        <w:rPr>
          <w:szCs w:val="21"/>
        </w:rPr>
        <w:t>might be $4,000; if the account balance is $625,000, the benefit might be $5,000 a month.</w:t>
      </w:r>
      <w:r w:rsidR="009D5ECB" w:rsidRPr="00766DC3">
        <w:rPr>
          <w:szCs w:val="21"/>
        </w:rPr>
        <w:t xml:space="preserve"> </w:t>
      </w:r>
      <w:r w:rsidRPr="00766DC3">
        <w:rPr>
          <w:szCs w:val="21"/>
        </w:rPr>
        <w:t xml:space="preserve">What happens at the time of the participant’s retirement is that his or her </w:t>
      </w:r>
      <w:r w:rsidR="00A515DA">
        <w:rPr>
          <w:szCs w:val="21"/>
        </w:rPr>
        <w:t xml:space="preserve">pension plan </w:t>
      </w:r>
      <w:r w:rsidRPr="00766DC3">
        <w:rPr>
          <w:szCs w:val="21"/>
        </w:rPr>
        <w:t xml:space="preserve">account balance </w:t>
      </w:r>
      <w:r w:rsidR="00962678">
        <w:rPr>
          <w:szCs w:val="21"/>
        </w:rPr>
        <w:t>may be</w:t>
      </w:r>
      <w:r w:rsidRPr="00766DC3">
        <w:rPr>
          <w:szCs w:val="21"/>
        </w:rPr>
        <w:t xml:space="preserve"> applied to purchase an income</w:t>
      </w:r>
      <w:r w:rsidR="00962678">
        <w:rPr>
          <w:szCs w:val="21"/>
        </w:rPr>
        <w:t>, or the participant may simply take annual distributions from the account balance</w:t>
      </w:r>
      <w:r w:rsidRPr="00766DC3">
        <w:rPr>
          <w:szCs w:val="21"/>
        </w:rPr>
        <w:t>.</w:t>
      </w:r>
    </w:p>
    <w:p w14:paraId="1B7B2019" w14:textId="77777777" w:rsidR="00272849" w:rsidRPr="00766DC3" w:rsidRDefault="00272849">
      <w:pPr>
        <w:rPr>
          <w:szCs w:val="21"/>
        </w:rPr>
      </w:pPr>
      <w:r w:rsidRPr="00766DC3">
        <w:rPr>
          <w:szCs w:val="21"/>
        </w:rPr>
        <w:t>Since</w:t>
      </w:r>
      <w:r w:rsidR="00C15217">
        <w:rPr>
          <w:szCs w:val="21"/>
        </w:rPr>
        <w:t xml:space="preserve"> the benefit at retirement</w:t>
      </w:r>
      <w:r w:rsidRPr="00766DC3">
        <w:rPr>
          <w:szCs w:val="21"/>
        </w:rPr>
        <w:t xml:space="preserve"> in a defined contribution plan depends principally on the performance of the plan assets, the participant</w:t>
      </w:r>
      <w:r w:rsidR="00637432" w:rsidRPr="00766DC3">
        <w:rPr>
          <w:szCs w:val="21"/>
        </w:rPr>
        <w:t xml:space="preserve"> - </w:t>
      </w:r>
      <w:r w:rsidRPr="00766DC3">
        <w:rPr>
          <w:szCs w:val="21"/>
        </w:rPr>
        <w:t>rather than the employer</w:t>
      </w:r>
      <w:r w:rsidR="00637432" w:rsidRPr="00766DC3">
        <w:rPr>
          <w:szCs w:val="21"/>
        </w:rPr>
        <w:t xml:space="preserve"> - </w:t>
      </w:r>
      <w:r w:rsidRPr="00766DC3">
        <w:rPr>
          <w:szCs w:val="21"/>
        </w:rPr>
        <w:t>assumes all investment risk.</w:t>
      </w:r>
      <w:r w:rsidR="009D5ECB" w:rsidRPr="00766DC3">
        <w:rPr>
          <w:szCs w:val="21"/>
        </w:rPr>
        <w:t xml:space="preserve"> </w:t>
      </w:r>
      <w:r w:rsidR="00457515">
        <w:rPr>
          <w:szCs w:val="21"/>
        </w:rPr>
        <w:t xml:space="preserve">(If investment performance is particularly good, the plan participant may have a large benefit at retirement. Conversely, if investment performance is poor, the participant’s benefit at retirement may be quite a lot smaller.) </w:t>
      </w:r>
      <w:r w:rsidRPr="00766DC3">
        <w:rPr>
          <w:szCs w:val="21"/>
        </w:rPr>
        <w:t>Because it is impossible to determine the future investment performance of the plan assets with any certainty, the defined contribution retirement benefit is unknown. Furthermore, in certain profit sharing plan designs</w:t>
      </w:r>
      <w:r w:rsidR="001426A7" w:rsidRPr="00766DC3">
        <w:rPr>
          <w:szCs w:val="21"/>
        </w:rPr>
        <w:t xml:space="preserve">, under which an employer may make </w:t>
      </w:r>
      <w:r w:rsidR="001426A7" w:rsidRPr="00766DC3">
        <w:rPr>
          <w:i/>
          <w:szCs w:val="21"/>
        </w:rPr>
        <w:t xml:space="preserve">discretionary </w:t>
      </w:r>
      <w:r w:rsidR="001426A7" w:rsidRPr="00766DC3">
        <w:rPr>
          <w:szCs w:val="21"/>
        </w:rPr>
        <w:t>contributions</w:t>
      </w:r>
      <w:r w:rsidRPr="00766DC3">
        <w:rPr>
          <w:szCs w:val="21"/>
        </w:rPr>
        <w:t>, future contributions are also unknown.</w:t>
      </w:r>
      <w:r w:rsidR="009D5ECB" w:rsidRPr="00766DC3">
        <w:rPr>
          <w:szCs w:val="21"/>
        </w:rPr>
        <w:t xml:space="preserve"> </w:t>
      </w:r>
      <w:r w:rsidRPr="00766DC3">
        <w:rPr>
          <w:szCs w:val="21"/>
        </w:rPr>
        <w:t>In these defined contribution plans</w:t>
      </w:r>
      <w:r w:rsidR="00A76B21">
        <w:rPr>
          <w:szCs w:val="21"/>
        </w:rPr>
        <w:t xml:space="preserve"> to which contributions are discretionary</w:t>
      </w:r>
      <w:r w:rsidRPr="00766DC3">
        <w:rPr>
          <w:szCs w:val="21"/>
        </w:rPr>
        <w:t>, the ultimate benefit at retirement is impossible even to estimate.</w:t>
      </w:r>
    </w:p>
    <w:p w14:paraId="5D8B2031" w14:textId="77777777" w:rsidR="00272849" w:rsidRPr="00766DC3" w:rsidRDefault="00272849">
      <w:pPr>
        <w:rPr>
          <w:szCs w:val="21"/>
        </w:rPr>
      </w:pPr>
      <w:r w:rsidRPr="00766DC3">
        <w:rPr>
          <w:szCs w:val="21"/>
        </w:rPr>
        <w:t xml:space="preserve">Participants in defined contribution plans may have the option of directing the investment of their own plan account balances; a well-known example of this type of plan is a 401(k), wherein the participant </w:t>
      </w:r>
      <w:r w:rsidR="00457515">
        <w:rPr>
          <w:szCs w:val="21"/>
        </w:rPr>
        <w:t xml:space="preserve">generally </w:t>
      </w:r>
      <w:r w:rsidRPr="00766DC3">
        <w:rPr>
          <w:szCs w:val="21"/>
        </w:rPr>
        <w:t>has the right to allocate his or her elective deferrals and matching employer contributions to a wide range of investment options.</w:t>
      </w:r>
      <w:r w:rsidR="009D5ECB" w:rsidRPr="00766DC3">
        <w:rPr>
          <w:szCs w:val="21"/>
        </w:rPr>
        <w:t xml:space="preserve"> </w:t>
      </w:r>
      <w:r w:rsidRPr="00766DC3">
        <w:rPr>
          <w:szCs w:val="21"/>
        </w:rPr>
        <w:t xml:space="preserve">Regardless of who has the right and duty to direct individual account investment, the </w:t>
      </w:r>
      <w:r w:rsidR="00811FE1" w:rsidRPr="00766DC3">
        <w:rPr>
          <w:szCs w:val="21"/>
        </w:rPr>
        <w:t xml:space="preserve">defined contribution plan </w:t>
      </w:r>
      <w:r w:rsidRPr="00766DC3">
        <w:rPr>
          <w:szCs w:val="21"/>
        </w:rPr>
        <w:t>participant’s benefit may be higher than he or she expected if the plan investments perform well.</w:t>
      </w:r>
      <w:r w:rsidR="009D5ECB" w:rsidRPr="00766DC3">
        <w:rPr>
          <w:szCs w:val="21"/>
        </w:rPr>
        <w:t xml:space="preserve"> </w:t>
      </w:r>
      <w:r w:rsidRPr="00766DC3">
        <w:rPr>
          <w:szCs w:val="21"/>
        </w:rPr>
        <w:t>If they perform more poorly than expected, ultimate plan benefits may be lower than anticipated.</w:t>
      </w:r>
    </w:p>
    <w:p w14:paraId="3D5EF216" w14:textId="77777777" w:rsidR="00272849" w:rsidRPr="00766DC3" w:rsidRDefault="00272849">
      <w:pPr>
        <w:rPr>
          <w:szCs w:val="21"/>
        </w:rPr>
      </w:pPr>
      <w:r w:rsidRPr="00766DC3">
        <w:rPr>
          <w:szCs w:val="21"/>
        </w:rPr>
        <w:t xml:space="preserve">Individual </w:t>
      </w:r>
      <w:r w:rsidR="00457515">
        <w:rPr>
          <w:szCs w:val="21"/>
        </w:rPr>
        <w:t xml:space="preserve">plan participant </w:t>
      </w:r>
      <w:r w:rsidRPr="00766DC3">
        <w:rPr>
          <w:szCs w:val="21"/>
        </w:rPr>
        <w:t xml:space="preserve">accounts are the defining feature of defined contribution plans, and such an account is established for each participant. </w:t>
      </w:r>
      <w:r w:rsidR="00457515">
        <w:rPr>
          <w:szCs w:val="21"/>
        </w:rPr>
        <w:t xml:space="preserve">Accordingly, defined contribution plans are sometimes referred to as “individual account plans.” </w:t>
      </w:r>
      <w:r w:rsidRPr="00766DC3">
        <w:rPr>
          <w:szCs w:val="21"/>
        </w:rPr>
        <w:t>One of the benefits of individual account creation is that participants generally have a better understanding and appreciation of the plan.</w:t>
      </w:r>
      <w:r w:rsidR="009D5ECB" w:rsidRPr="00766DC3">
        <w:rPr>
          <w:szCs w:val="21"/>
        </w:rPr>
        <w:t xml:space="preserve"> </w:t>
      </w:r>
      <w:r w:rsidRPr="00766DC3">
        <w:rPr>
          <w:szCs w:val="21"/>
        </w:rPr>
        <w:t xml:space="preserve">(Because of the nature and complexity </w:t>
      </w:r>
      <w:r w:rsidRPr="00766DC3">
        <w:rPr>
          <w:szCs w:val="21"/>
        </w:rPr>
        <w:lastRenderedPageBreak/>
        <w:t xml:space="preserve">of a defined benefit plan, </w:t>
      </w:r>
      <w:r w:rsidR="00AB2CCC">
        <w:rPr>
          <w:szCs w:val="21"/>
        </w:rPr>
        <w:t>the plan and its operation</w:t>
      </w:r>
      <w:r w:rsidRPr="00766DC3">
        <w:rPr>
          <w:szCs w:val="21"/>
        </w:rPr>
        <w:t xml:space="preserve"> is generally</w:t>
      </w:r>
      <w:r w:rsidR="00A76B21">
        <w:rPr>
          <w:szCs w:val="21"/>
        </w:rPr>
        <w:t xml:space="preserve"> a complete mystery</w:t>
      </w:r>
      <w:r w:rsidRPr="00766DC3">
        <w:rPr>
          <w:szCs w:val="21"/>
        </w:rPr>
        <w:t xml:space="preserve"> for the majority of participants until just prior to their retirement.)</w:t>
      </w:r>
      <w:r w:rsidR="009D5ECB" w:rsidRPr="00766DC3">
        <w:rPr>
          <w:szCs w:val="21"/>
        </w:rPr>
        <w:t xml:space="preserve"> </w:t>
      </w:r>
      <w:r w:rsidRPr="00766DC3">
        <w:rPr>
          <w:szCs w:val="21"/>
        </w:rPr>
        <w:t xml:space="preserve">Furthermore, contributions are also easily understood by the </w:t>
      </w:r>
      <w:r w:rsidR="001426A7" w:rsidRPr="00766DC3">
        <w:rPr>
          <w:szCs w:val="21"/>
        </w:rPr>
        <w:t xml:space="preserve">defined contribution </w:t>
      </w:r>
      <w:r w:rsidRPr="00766DC3">
        <w:rPr>
          <w:szCs w:val="21"/>
        </w:rPr>
        <w:t>plan participants.</w:t>
      </w:r>
      <w:r w:rsidR="009D5ECB" w:rsidRPr="00766DC3">
        <w:rPr>
          <w:szCs w:val="21"/>
        </w:rPr>
        <w:t xml:space="preserve"> </w:t>
      </w:r>
      <w:r w:rsidRPr="00766DC3">
        <w:rPr>
          <w:szCs w:val="21"/>
        </w:rPr>
        <w:t>They are typically stated as a fixed dollar amount or fixed percentage of employee compensation and</w:t>
      </w:r>
      <w:r w:rsidR="00E97EFA">
        <w:rPr>
          <w:szCs w:val="21"/>
        </w:rPr>
        <w:t xml:space="preserve">—except in the case of </w:t>
      </w:r>
      <w:r w:rsidR="00457515">
        <w:rPr>
          <w:szCs w:val="21"/>
        </w:rPr>
        <w:t xml:space="preserve">plans allowing </w:t>
      </w:r>
      <w:r w:rsidR="00E97EFA">
        <w:rPr>
          <w:szCs w:val="21"/>
        </w:rPr>
        <w:t>discretionary contributions—</w:t>
      </w:r>
      <w:r w:rsidRPr="00766DC3">
        <w:rPr>
          <w:szCs w:val="21"/>
        </w:rPr>
        <w:t>must be made at the same level each year.</w:t>
      </w:r>
      <w:r w:rsidR="009D5ECB" w:rsidRPr="00766DC3">
        <w:rPr>
          <w:szCs w:val="21"/>
        </w:rPr>
        <w:t xml:space="preserve"> </w:t>
      </w:r>
    </w:p>
    <w:p w14:paraId="7E79FA40" w14:textId="77777777" w:rsidR="00272849" w:rsidRPr="00766DC3" w:rsidRDefault="00272849">
      <w:pPr>
        <w:rPr>
          <w:szCs w:val="21"/>
        </w:rPr>
      </w:pPr>
      <w:r w:rsidRPr="00766DC3">
        <w:rPr>
          <w:szCs w:val="21"/>
        </w:rPr>
        <w:t>Since younger participants at the time the defined contribution plan begins generally have a longer period</w:t>
      </w:r>
      <w:r w:rsidR="001426A7" w:rsidRPr="00766DC3">
        <w:rPr>
          <w:szCs w:val="21"/>
        </w:rPr>
        <w:t xml:space="preserve"> of time</w:t>
      </w:r>
      <w:r w:rsidRPr="00766DC3">
        <w:rPr>
          <w:szCs w:val="21"/>
        </w:rPr>
        <w:t xml:space="preserve"> until retirement, the magic of compound earnings </w:t>
      </w:r>
      <w:r w:rsidR="00AB2CCC">
        <w:rPr>
          <w:szCs w:val="21"/>
        </w:rPr>
        <w:t xml:space="preserve">coupled with the tax deferral characteristic of qualified plans </w:t>
      </w:r>
      <w:r w:rsidRPr="00766DC3">
        <w:rPr>
          <w:szCs w:val="21"/>
        </w:rPr>
        <w:t>can make a substantial difference in the amount accumulated at retirement for them.</w:t>
      </w:r>
      <w:r w:rsidR="009D5ECB" w:rsidRPr="00766DC3">
        <w:rPr>
          <w:szCs w:val="21"/>
        </w:rPr>
        <w:t xml:space="preserve"> </w:t>
      </w:r>
      <w:r w:rsidRPr="00766DC3">
        <w:rPr>
          <w:szCs w:val="21"/>
        </w:rPr>
        <w:t>As a result, the benefits at retirement in a defined contribution plan generally are greater</w:t>
      </w:r>
      <w:r w:rsidR="00637432" w:rsidRPr="00766DC3">
        <w:rPr>
          <w:szCs w:val="21"/>
        </w:rPr>
        <w:t xml:space="preserve"> - </w:t>
      </w:r>
      <w:r w:rsidRPr="00766DC3">
        <w:rPr>
          <w:szCs w:val="21"/>
        </w:rPr>
        <w:t>sometimes much greater</w:t>
      </w:r>
      <w:r w:rsidR="00637432" w:rsidRPr="00766DC3">
        <w:rPr>
          <w:szCs w:val="21"/>
        </w:rPr>
        <w:t xml:space="preserve"> - </w:t>
      </w:r>
      <w:r w:rsidRPr="00766DC3">
        <w:rPr>
          <w:szCs w:val="21"/>
        </w:rPr>
        <w:t>for younger participants</w:t>
      </w:r>
      <w:r w:rsidR="00AB2CCC">
        <w:rPr>
          <w:szCs w:val="21"/>
        </w:rPr>
        <w:t xml:space="preserve"> than for older participants</w:t>
      </w:r>
      <w:r w:rsidRPr="00766DC3">
        <w:rPr>
          <w:szCs w:val="21"/>
        </w:rPr>
        <w:t xml:space="preserve">. A defined contribution plan does not favor employees who are older at the time that they become covered under the plan; these older employees will usually have fewer years until retirement during which plan assets can grow. </w:t>
      </w:r>
    </w:p>
    <w:p w14:paraId="2882554C" w14:textId="77777777" w:rsidR="00272849" w:rsidRPr="00766DC3" w:rsidRDefault="00272849" w:rsidP="00C15217">
      <w:pPr>
        <w:pStyle w:val="Heading3"/>
      </w:pPr>
      <w:bookmarkStart w:id="7" w:name="_Toc406590120"/>
      <w:r w:rsidRPr="00766DC3">
        <w:t>Summary</w:t>
      </w:r>
      <w:bookmarkEnd w:id="7"/>
    </w:p>
    <w:p w14:paraId="2B0F1B9A" w14:textId="77777777" w:rsidR="00272849" w:rsidRDefault="00272849">
      <w:pPr>
        <w:rPr>
          <w:szCs w:val="21"/>
        </w:rPr>
      </w:pPr>
      <w:r w:rsidRPr="00766DC3">
        <w:rPr>
          <w:szCs w:val="21"/>
        </w:rPr>
        <w:t>Because they will have generally longer periods of service at retirement, a defined contribution plan tends to favor younger participants. Since they have a longer period of employment</w:t>
      </w:r>
      <w:r w:rsidR="001426A7" w:rsidRPr="00766DC3">
        <w:rPr>
          <w:szCs w:val="21"/>
        </w:rPr>
        <w:t xml:space="preserve"> and plan participation</w:t>
      </w:r>
      <w:r w:rsidRPr="00766DC3">
        <w:rPr>
          <w:szCs w:val="21"/>
        </w:rPr>
        <w:t>, their accounts can grow and compound in a tax-deferred environment for a greater time period.</w:t>
      </w:r>
    </w:p>
    <w:p w14:paraId="7DA2B85C" w14:textId="77777777" w:rsidR="00457515" w:rsidRPr="00766DC3" w:rsidRDefault="00457515">
      <w:pPr>
        <w:rPr>
          <w:szCs w:val="21"/>
        </w:rPr>
      </w:pPr>
      <w:r>
        <w:rPr>
          <w:szCs w:val="21"/>
        </w:rPr>
        <w:t>Let’s consider the specific qualified plans that fall under the defined contribution plan rubric.</w:t>
      </w:r>
    </w:p>
    <w:p w14:paraId="6687A452" w14:textId="77777777" w:rsidR="00272849" w:rsidRPr="00766DC3" w:rsidRDefault="00272849" w:rsidP="000A2BA6">
      <w:pPr>
        <w:pStyle w:val="Heading2"/>
        <w:rPr>
          <w:sz w:val="27"/>
          <w:szCs w:val="27"/>
        </w:rPr>
      </w:pPr>
      <w:bookmarkStart w:id="8" w:name="_Toc406590121"/>
      <w:r w:rsidRPr="00766DC3">
        <w:rPr>
          <w:sz w:val="27"/>
          <w:szCs w:val="27"/>
        </w:rPr>
        <w:t>Target Benefit Plans</w:t>
      </w:r>
      <w:bookmarkEnd w:id="8"/>
    </w:p>
    <w:p w14:paraId="7CB7C436" w14:textId="77777777" w:rsidR="00272849" w:rsidRPr="00766DC3" w:rsidRDefault="00272849">
      <w:pPr>
        <w:rPr>
          <w:szCs w:val="21"/>
        </w:rPr>
      </w:pPr>
      <w:r w:rsidRPr="00766DC3">
        <w:rPr>
          <w:szCs w:val="21"/>
        </w:rPr>
        <w:t>Defined benefit plans are generally preferred by older plan participants because they usually receive the lion’s share of the contribution allocation.</w:t>
      </w:r>
      <w:r w:rsidR="009D5ECB" w:rsidRPr="00766DC3">
        <w:rPr>
          <w:szCs w:val="21"/>
        </w:rPr>
        <w:t xml:space="preserve"> </w:t>
      </w:r>
      <w:r w:rsidRPr="00766DC3">
        <w:rPr>
          <w:szCs w:val="21"/>
        </w:rPr>
        <w:t xml:space="preserve">However, better than expected plan </w:t>
      </w:r>
      <w:r w:rsidR="008045AE">
        <w:rPr>
          <w:szCs w:val="21"/>
        </w:rPr>
        <w:t xml:space="preserve">investment </w:t>
      </w:r>
      <w:r w:rsidRPr="00766DC3">
        <w:rPr>
          <w:szCs w:val="21"/>
        </w:rPr>
        <w:t xml:space="preserve">performance in </w:t>
      </w:r>
      <w:r w:rsidR="00C15217">
        <w:rPr>
          <w:szCs w:val="21"/>
        </w:rPr>
        <w:t>a</w:t>
      </w:r>
      <w:r w:rsidRPr="00766DC3">
        <w:rPr>
          <w:szCs w:val="21"/>
        </w:rPr>
        <w:t xml:space="preserve"> defined benefit plan doesn’t increase the participant’s benefit.</w:t>
      </w:r>
      <w:r w:rsidR="009D5ECB" w:rsidRPr="00766DC3">
        <w:rPr>
          <w:szCs w:val="21"/>
        </w:rPr>
        <w:t xml:space="preserve"> </w:t>
      </w:r>
      <w:r w:rsidRPr="00766DC3">
        <w:rPr>
          <w:szCs w:val="21"/>
        </w:rPr>
        <w:t>Instead, it just reduces the employer’s future cost. A target benefit plan, however, provides much of the benefit to the older participant that he or she finds in a defined benefit plan but also permits the benefit to increase if plan performance exceeds expectations.</w:t>
      </w:r>
      <w:r w:rsidR="009D5ECB" w:rsidRPr="00766DC3">
        <w:rPr>
          <w:szCs w:val="21"/>
        </w:rPr>
        <w:t xml:space="preserve"> </w:t>
      </w:r>
      <w:r w:rsidR="008045AE">
        <w:rPr>
          <w:szCs w:val="21"/>
        </w:rPr>
        <w:t>(The downside of that, of course, is that the actual benefit at retirement may also be less than the “target” benefit</w:t>
      </w:r>
      <w:r w:rsidR="00C15217">
        <w:rPr>
          <w:szCs w:val="21"/>
        </w:rPr>
        <w:t xml:space="preserve"> if plan assets perform poorly</w:t>
      </w:r>
      <w:r w:rsidR="008045AE">
        <w:rPr>
          <w:szCs w:val="21"/>
        </w:rPr>
        <w:t>.</w:t>
      </w:r>
      <w:r w:rsidR="00457515">
        <w:rPr>
          <w:szCs w:val="21"/>
        </w:rPr>
        <w:t xml:space="preserve"> Thus, the plan participant bears the investment risk under this type of defined contribution plan as well.</w:t>
      </w:r>
      <w:r w:rsidR="008045AE">
        <w:rPr>
          <w:szCs w:val="21"/>
        </w:rPr>
        <w:t>)</w:t>
      </w:r>
    </w:p>
    <w:p w14:paraId="30EF576F" w14:textId="77777777" w:rsidR="00272849" w:rsidRPr="00766DC3" w:rsidRDefault="00272849">
      <w:pPr>
        <w:rPr>
          <w:szCs w:val="21"/>
        </w:rPr>
      </w:pPr>
      <w:r w:rsidRPr="00766DC3">
        <w:rPr>
          <w:szCs w:val="21"/>
        </w:rPr>
        <w:t>Not unexpectedly, a target benefit plan can be seen as a hybrid of a defined benefit and a defined contribution plan.</w:t>
      </w:r>
      <w:r w:rsidR="009D5ECB" w:rsidRPr="00766DC3">
        <w:rPr>
          <w:szCs w:val="21"/>
        </w:rPr>
        <w:t xml:space="preserve"> </w:t>
      </w:r>
      <w:r w:rsidRPr="00766DC3">
        <w:rPr>
          <w:szCs w:val="21"/>
        </w:rPr>
        <w:t>It begins by looking like a defined benefit plan. At plan inception, an annual contribution level is calculated that, based upon plan assumptions, will provide the target benefit at retirement, much like a defined benefit plan.</w:t>
      </w:r>
      <w:r w:rsidR="009D5ECB" w:rsidRPr="00766DC3">
        <w:rPr>
          <w:szCs w:val="21"/>
        </w:rPr>
        <w:t xml:space="preserve"> </w:t>
      </w:r>
      <w:r w:rsidRPr="00766DC3">
        <w:rPr>
          <w:szCs w:val="21"/>
        </w:rPr>
        <w:t xml:space="preserve">It is important to remember, however, that this is a </w:t>
      </w:r>
      <w:r w:rsidRPr="00766DC3">
        <w:rPr>
          <w:i/>
          <w:szCs w:val="21"/>
        </w:rPr>
        <w:t>target</w:t>
      </w:r>
      <w:r w:rsidRPr="00766DC3">
        <w:rPr>
          <w:szCs w:val="21"/>
        </w:rPr>
        <w:t xml:space="preserve"> benefit rather than a </w:t>
      </w:r>
      <w:r w:rsidRPr="00766DC3">
        <w:rPr>
          <w:i/>
          <w:szCs w:val="21"/>
        </w:rPr>
        <w:t>defined</w:t>
      </w:r>
      <w:r w:rsidRPr="00766DC3">
        <w:rPr>
          <w:szCs w:val="21"/>
        </w:rPr>
        <w:t xml:space="preserve"> benefit, and this distinction is critical.</w:t>
      </w:r>
      <w:r w:rsidR="009D5ECB" w:rsidRPr="00766DC3">
        <w:rPr>
          <w:szCs w:val="21"/>
        </w:rPr>
        <w:t xml:space="preserve"> </w:t>
      </w:r>
      <w:r w:rsidRPr="00766DC3">
        <w:rPr>
          <w:szCs w:val="21"/>
        </w:rPr>
        <w:t xml:space="preserve">The employer does not guarantee that the target benefit plan will actually produce the target benefit (unlike a defined benefit plan in which the employer does guarantee the benefit). </w:t>
      </w:r>
    </w:p>
    <w:p w14:paraId="68FA14EA" w14:textId="77777777" w:rsidR="00272849" w:rsidRPr="00766DC3" w:rsidRDefault="00272849">
      <w:pPr>
        <w:rPr>
          <w:szCs w:val="21"/>
        </w:rPr>
      </w:pPr>
      <w:r w:rsidRPr="00766DC3">
        <w:rPr>
          <w:szCs w:val="21"/>
        </w:rPr>
        <w:t>At plan inception the actuarial calculation</w:t>
      </w:r>
      <w:r w:rsidR="00AB2CCC">
        <w:rPr>
          <w:szCs w:val="21"/>
        </w:rPr>
        <w:t>—the only defined contribution plan that customarily requires such a calculation—</w:t>
      </w:r>
      <w:r w:rsidRPr="00766DC3">
        <w:rPr>
          <w:szCs w:val="21"/>
        </w:rPr>
        <w:t>determines the level, fixed contribution that will be made</w:t>
      </w:r>
      <w:r w:rsidR="00AB2CCC">
        <w:rPr>
          <w:szCs w:val="21"/>
        </w:rPr>
        <w:t xml:space="preserve"> by the employer</w:t>
      </w:r>
      <w:r w:rsidRPr="00766DC3">
        <w:rPr>
          <w:szCs w:val="21"/>
        </w:rPr>
        <w:t>.</w:t>
      </w:r>
      <w:r w:rsidR="009D5ECB" w:rsidRPr="00766DC3">
        <w:rPr>
          <w:szCs w:val="21"/>
        </w:rPr>
        <w:t xml:space="preserve"> </w:t>
      </w:r>
      <w:r w:rsidRPr="00766DC3">
        <w:rPr>
          <w:szCs w:val="21"/>
        </w:rPr>
        <w:t>This contribution will be made to the plan each year for each plan participant.</w:t>
      </w:r>
      <w:r w:rsidR="009D5ECB" w:rsidRPr="00766DC3">
        <w:rPr>
          <w:szCs w:val="21"/>
        </w:rPr>
        <w:t xml:space="preserve"> </w:t>
      </w:r>
      <w:r w:rsidRPr="00766DC3">
        <w:rPr>
          <w:szCs w:val="21"/>
        </w:rPr>
        <w:t>It is important to understand that once th</w:t>
      </w:r>
      <w:r w:rsidR="00AB2CCC">
        <w:rPr>
          <w:szCs w:val="21"/>
        </w:rPr>
        <w:t>e</w:t>
      </w:r>
      <w:r w:rsidRPr="00766DC3">
        <w:rPr>
          <w:szCs w:val="21"/>
        </w:rPr>
        <w:t xml:space="preserve"> calculation is made to determine the fixed level contributions to the target benefit plan, there are no additional actuarial calculations that are </w:t>
      </w:r>
      <w:r w:rsidR="006E01B8">
        <w:rPr>
          <w:szCs w:val="21"/>
        </w:rPr>
        <w:t xml:space="preserve">normally </w:t>
      </w:r>
      <w:r w:rsidRPr="00766DC3">
        <w:rPr>
          <w:szCs w:val="21"/>
        </w:rPr>
        <w:t>required.</w:t>
      </w:r>
      <w:r w:rsidR="009D5ECB" w:rsidRPr="00766DC3">
        <w:rPr>
          <w:szCs w:val="21"/>
        </w:rPr>
        <w:t xml:space="preserve"> </w:t>
      </w:r>
      <w:r w:rsidRPr="00766DC3">
        <w:rPr>
          <w:szCs w:val="21"/>
        </w:rPr>
        <w:t xml:space="preserve">Now that the level of contributions is fixed, the target benefit plan behaves like </w:t>
      </w:r>
      <w:r w:rsidR="006E01B8">
        <w:rPr>
          <w:szCs w:val="21"/>
        </w:rPr>
        <w:t>the</w:t>
      </w:r>
      <w:r w:rsidRPr="00766DC3">
        <w:rPr>
          <w:szCs w:val="21"/>
        </w:rPr>
        <w:t xml:space="preserve"> defined contribution plan </w:t>
      </w:r>
      <w:r w:rsidR="006E01B8">
        <w:rPr>
          <w:szCs w:val="21"/>
        </w:rPr>
        <w:t xml:space="preserve">it is </w:t>
      </w:r>
      <w:r w:rsidRPr="00766DC3">
        <w:rPr>
          <w:szCs w:val="21"/>
        </w:rPr>
        <w:t xml:space="preserve">rather than </w:t>
      </w:r>
      <w:r w:rsidR="006E01B8">
        <w:rPr>
          <w:szCs w:val="21"/>
        </w:rPr>
        <w:t xml:space="preserve">like </w:t>
      </w:r>
      <w:r w:rsidRPr="00766DC3">
        <w:rPr>
          <w:szCs w:val="21"/>
        </w:rPr>
        <w:t>a defined benefit plan.</w:t>
      </w:r>
      <w:r w:rsidR="009D5ECB" w:rsidRPr="00766DC3">
        <w:rPr>
          <w:szCs w:val="21"/>
        </w:rPr>
        <w:t xml:space="preserve"> </w:t>
      </w:r>
      <w:r w:rsidRPr="00766DC3">
        <w:rPr>
          <w:szCs w:val="21"/>
        </w:rPr>
        <w:t>The plan simply accumulates funds in individual accounts that are established for the plan participants.</w:t>
      </w:r>
      <w:r w:rsidR="009D5ECB" w:rsidRPr="00766DC3">
        <w:rPr>
          <w:szCs w:val="21"/>
        </w:rPr>
        <w:t xml:space="preserve"> </w:t>
      </w:r>
      <w:r w:rsidRPr="00766DC3">
        <w:rPr>
          <w:i/>
          <w:szCs w:val="21"/>
        </w:rPr>
        <w:t>Each participant’s benefit at retirement depends on the amount in his or her account.</w:t>
      </w:r>
    </w:p>
    <w:p w14:paraId="5D013BCF" w14:textId="77777777" w:rsidR="00272849" w:rsidRPr="00766DC3" w:rsidRDefault="00272849">
      <w:pPr>
        <w:rPr>
          <w:szCs w:val="21"/>
        </w:rPr>
      </w:pPr>
      <w:r w:rsidRPr="00766DC3">
        <w:rPr>
          <w:szCs w:val="21"/>
        </w:rPr>
        <w:t xml:space="preserve">The investment risk in a target benefit plan is borne by the plan participant just as he or she would bear it in any </w:t>
      </w:r>
      <w:r w:rsidR="00AB2CCC">
        <w:rPr>
          <w:szCs w:val="21"/>
        </w:rPr>
        <w:t xml:space="preserve">other </w:t>
      </w:r>
      <w:r w:rsidRPr="00766DC3">
        <w:rPr>
          <w:szCs w:val="21"/>
        </w:rPr>
        <w:t>defined contribution plan, such as a money purchase pension plan.</w:t>
      </w:r>
      <w:r w:rsidR="009D5ECB" w:rsidRPr="00766DC3">
        <w:rPr>
          <w:szCs w:val="21"/>
        </w:rPr>
        <w:t xml:space="preserve"> </w:t>
      </w:r>
      <w:r w:rsidRPr="00766DC3">
        <w:rPr>
          <w:szCs w:val="21"/>
        </w:rPr>
        <w:t xml:space="preserve">In the event plan investments perform better than at the rate assumed in the actuarial calculation that was made to determine the contribution level, </w:t>
      </w:r>
      <w:r w:rsidR="00AB2CCC">
        <w:rPr>
          <w:szCs w:val="21"/>
        </w:rPr>
        <w:t>t</w:t>
      </w:r>
      <w:r w:rsidRPr="00766DC3">
        <w:rPr>
          <w:szCs w:val="21"/>
        </w:rPr>
        <w:t xml:space="preserve">he </w:t>
      </w:r>
      <w:r w:rsidR="00AB2CCC">
        <w:rPr>
          <w:szCs w:val="21"/>
        </w:rPr>
        <w:t xml:space="preserve">plan participant </w:t>
      </w:r>
      <w:r w:rsidRPr="00766DC3">
        <w:rPr>
          <w:szCs w:val="21"/>
        </w:rPr>
        <w:t xml:space="preserve">will have a higher benefit than the target benefit stated in the </w:t>
      </w:r>
      <w:r w:rsidRPr="00766DC3">
        <w:rPr>
          <w:szCs w:val="21"/>
        </w:rPr>
        <w:lastRenderedPageBreak/>
        <w:t>plan.</w:t>
      </w:r>
      <w:r w:rsidR="009D5ECB" w:rsidRPr="00766DC3">
        <w:rPr>
          <w:szCs w:val="21"/>
        </w:rPr>
        <w:t xml:space="preserve"> </w:t>
      </w:r>
      <w:r w:rsidRPr="00766DC3">
        <w:rPr>
          <w:szCs w:val="21"/>
        </w:rPr>
        <w:t>In contrast, if plan investments perform more poorly, the benefit will be lower than the target benefit stated in the plan.</w:t>
      </w:r>
      <w:r w:rsidR="009D5ECB" w:rsidRPr="00766DC3">
        <w:rPr>
          <w:szCs w:val="21"/>
        </w:rPr>
        <w:t xml:space="preserve"> </w:t>
      </w:r>
      <w:r w:rsidRPr="00766DC3">
        <w:rPr>
          <w:szCs w:val="21"/>
        </w:rPr>
        <w:t xml:space="preserve">An important thing to remember with respect to target benefit plans is that the employer is not required to increase its contributions to make up for poor investment performance, nor may it reduce its contributions in years when investment performance exceeds assumptions (both of which </w:t>
      </w:r>
      <w:r w:rsidR="006E01B8">
        <w:rPr>
          <w:szCs w:val="21"/>
        </w:rPr>
        <w:t xml:space="preserve">actions are normally implemented in the case of </w:t>
      </w:r>
      <w:r w:rsidRPr="00766DC3">
        <w:rPr>
          <w:szCs w:val="21"/>
        </w:rPr>
        <w:t xml:space="preserve">defined benefit plans). </w:t>
      </w:r>
    </w:p>
    <w:p w14:paraId="13605622" w14:textId="77777777" w:rsidR="00272849" w:rsidRPr="00766DC3" w:rsidRDefault="0013300D">
      <w:pPr>
        <w:rPr>
          <w:szCs w:val="21"/>
        </w:rPr>
      </w:pPr>
      <w:r>
        <w:rPr>
          <w:szCs w:val="21"/>
        </w:rPr>
        <w:t>Although target benefit plans have</w:t>
      </w:r>
      <w:r w:rsidR="00272849" w:rsidRPr="00766DC3">
        <w:rPr>
          <w:szCs w:val="21"/>
        </w:rPr>
        <w:t xml:space="preserve"> elements of both defined benefit and defined contribution plans, </w:t>
      </w:r>
      <w:r>
        <w:rPr>
          <w:szCs w:val="21"/>
        </w:rPr>
        <w:t>they</w:t>
      </w:r>
      <w:r w:rsidR="00272849" w:rsidRPr="00766DC3">
        <w:rPr>
          <w:szCs w:val="21"/>
        </w:rPr>
        <w:t xml:space="preserve"> generally favor older plan participants; however, they also provide some advantages to younger plan participants.</w:t>
      </w:r>
      <w:r w:rsidR="009D5ECB" w:rsidRPr="00766DC3">
        <w:rPr>
          <w:szCs w:val="21"/>
        </w:rPr>
        <w:t xml:space="preserve"> </w:t>
      </w:r>
      <w:r w:rsidR="00272849" w:rsidRPr="00766DC3">
        <w:rPr>
          <w:szCs w:val="21"/>
        </w:rPr>
        <w:t xml:space="preserve">Because </w:t>
      </w:r>
      <w:r>
        <w:rPr>
          <w:szCs w:val="21"/>
        </w:rPr>
        <w:t>older plan participants</w:t>
      </w:r>
      <w:r w:rsidR="00272849" w:rsidRPr="00766DC3">
        <w:rPr>
          <w:szCs w:val="21"/>
        </w:rPr>
        <w:t xml:space="preserve"> have fewer years in which to accumulate the needed funds, older participants will receive a greater percentage allocation of the fixed annual target benefit plan contribution for each dollar of target benefit at retirement.</w:t>
      </w:r>
      <w:r w:rsidR="009D5ECB" w:rsidRPr="00766DC3">
        <w:rPr>
          <w:szCs w:val="21"/>
        </w:rPr>
        <w:t xml:space="preserve"> </w:t>
      </w:r>
      <w:r w:rsidR="00272849" w:rsidRPr="00766DC3">
        <w:rPr>
          <w:szCs w:val="21"/>
        </w:rPr>
        <w:t>As we noted earlier, however, actual investment results will determine the benefit at retirement, which may be larger or smaller than the target benefit.</w:t>
      </w:r>
    </w:p>
    <w:p w14:paraId="71D51956" w14:textId="77777777" w:rsidR="00272849" w:rsidRPr="00766DC3" w:rsidRDefault="00272849">
      <w:pPr>
        <w:rPr>
          <w:szCs w:val="21"/>
        </w:rPr>
      </w:pPr>
      <w:r w:rsidRPr="00766DC3">
        <w:rPr>
          <w:szCs w:val="21"/>
        </w:rPr>
        <w:t xml:space="preserve">The benefit to younger participants </w:t>
      </w:r>
      <w:r w:rsidR="006E01B8">
        <w:rPr>
          <w:szCs w:val="21"/>
        </w:rPr>
        <w:t xml:space="preserve">in a target benefit plan </w:t>
      </w:r>
      <w:r w:rsidRPr="00766DC3">
        <w:rPr>
          <w:szCs w:val="21"/>
        </w:rPr>
        <w:t xml:space="preserve">comes from </w:t>
      </w:r>
      <w:r w:rsidR="0013300D">
        <w:rPr>
          <w:szCs w:val="21"/>
        </w:rPr>
        <w:t>their having</w:t>
      </w:r>
      <w:r w:rsidRPr="00766DC3">
        <w:rPr>
          <w:szCs w:val="21"/>
        </w:rPr>
        <w:t xml:space="preserve"> a longer period for their contributions to earn tax-deferred interest and compound in a tax-deferred environment. A target benefit plan has favorable elements for every party to the plan: the employer gets a break because it doesn’t bear the risk of poor </w:t>
      </w:r>
      <w:r w:rsidR="006E01B8">
        <w:rPr>
          <w:szCs w:val="21"/>
        </w:rPr>
        <w:t xml:space="preserve">plan </w:t>
      </w:r>
      <w:r w:rsidRPr="00766DC3">
        <w:rPr>
          <w:szCs w:val="21"/>
        </w:rPr>
        <w:t xml:space="preserve">investment performance; the older employee receives a generally greater allocation of each contribution, and the younger employee can look forward to a longer period of tax-deferred accumulation and increased benefits following better-than-anticipated performance. </w:t>
      </w:r>
    </w:p>
    <w:p w14:paraId="1739E0EB" w14:textId="77777777" w:rsidR="00272849" w:rsidRPr="00766DC3" w:rsidRDefault="00272849" w:rsidP="0013300D">
      <w:pPr>
        <w:pStyle w:val="Heading3"/>
      </w:pPr>
      <w:bookmarkStart w:id="9" w:name="_Toc406590122"/>
      <w:r w:rsidRPr="00766DC3">
        <w:t>Summary</w:t>
      </w:r>
      <w:bookmarkEnd w:id="9"/>
    </w:p>
    <w:p w14:paraId="227667C5" w14:textId="77777777" w:rsidR="00272849" w:rsidRPr="00766DC3" w:rsidRDefault="00272849">
      <w:pPr>
        <w:rPr>
          <w:szCs w:val="21"/>
        </w:rPr>
      </w:pPr>
      <w:r w:rsidRPr="00766DC3">
        <w:rPr>
          <w:szCs w:val="21"/>
        </w:rPr>
        <w:t>Offering benefits of both defined benefit and defined contribution plans, a target benefit plan can be seen as a hybrid plan.</w:t>
      </w:r>
      <w:r w:rsidR="009D5ECB" w:rsidRPr="00766DC3">
        <w:rPr>
          <w:szCs w:val="21"/>
        </w:rPr>
        <w:t xml:space="preserve"> </w:t>
      </w:r>
      <w:r w:rsidRPr="00766DC3">
        <w:rPr>
          <w:szCs w:val="21"/>
        </w:rPr>
        <w:t>It begins by resembling a defined benefit plan with respect to its greater allocation of contributions to older employees.</w:t>
      </w:r>
      <w:r w:rsidR="009D5ECB" w:rsidRPr="00766DC3">
        <w:rPr>
          <w:szCs w:val="21"/>
        </w:rPr>
        <w:t xml:space="preserve"> </w:t>
      </w:r>
      <w:r w:rsidRPr="00766DC3">
        <w:rPr>
          <w:szCs w:val="21"/>
        </w:rPr>
        <w:t>However, the target benefit plan acts like a defined contribution plan in accumulating individual account balances.</w:t>
      </w:r>
    </w:p>
    <w:p w14:paraId="3377C696" w14:textId="77777777" w:rsidR="00272849" w:rsidRPr="00766DC3" w:rsidRDefault="00272849" w:rsidP="00F93603">
      <w:pPr>
        <w:pStyle w:val="Heading2"/>
        <w:rPr>
          <w:sz w:val="27"/>
          <w:szCs w:val="27"/>
        </w:rPr>
      </w:pPr>
      <w:bookmarkStart w:id="10" w:name="_Toc406590123"/>
      <w:r w:rsidRPr="00766DC3">
        <w:rPr>
          <w:sz w:val="27"/>
          <w:szCs w:val="27"/>
        </w:rPr>
        <w:t>Profit Sharing Plans</w:t>
      </w:r>
      <w:bookmarkEnd w:id="10"/>
    </w:p>
    <w:p w14:paraId="150A300D" w14:textId="77777777" w:rsidR="00272849" w:rsidRPr="00766DC3" w:rsidRDefault="00272849">
      <w:pPr>
        <w:rPr>
          <w:szCs w:val="21"/>
        </w:rPr>
      </w:pPr>
      <w:r w:rsidRPr="00766DC3">
        <w:rPr>
          <w:szCs w:val="21"/>
        </w:rPr>
        <w:t>A profit sharing plan is one of the important types of defined contribution plans</w:t>
      </w:r>
      <w:r w:rsidR="008045AE">
        <w:rPr>
          <w:szCs w:val="21"/>
        </w:rPr>
        <w:t>;</w:t>
      </w:r>
      <w:r w:rsidRPr="00766DC3">
        <w:rPr>
          <w:szCs w:val="21"/>
        </w:rPr>
        <w:t xml:space="preserve"> </w:t>
      </w:r>
      <w:r w:rsidR="008045AE">
        <w:rPr>
          <w:szCs w:val="21"/>
        </w:rPr>
        <w:t>it</w:t>
      </w:r>
      <w:r w:rsidRPr="00766DC3">
        <w:rPr>
          <w:szCs w:val="21"/>
        </w:rPr>
        <w:t xml:space="preserve"> has become even more important because of changes in permitted contribution levels.</w:t>
      </w:r>
      <w:r w:rsidR="009D5ECB" w:rsidRPr="00766DC3">
        <w:rPr>
          <w:szCs w:val="21"/>
        </w:rPr>
        <w:t xml:space="preserve"> </w:t>
      </w:r>
      <w:r w:rsidRPr="00766DC3">
        <w:rPr>
          <w:szCs w:val="21"/>
        </w:rPr>
        <w:t>For many companies</w:t>
      </w:r>
      <w:r w:rsidR="00637432" w:rsidRPr="00766DC3">
        <w:rPr>
          <w:szCs w:val="21"/>
        </w:rPr>
        <w:t xml:space="preserve"> - </w:t>
      </w:r>
      <w:r w:rsidRPr="00766DC3">
        <w:rPr>
          <w:szCs w:val="21"/>
        </w:rPr>
        <w:t>especially companies that experience substantial cash flow variations from time to time</w:t>
      </w:r>
      <w:r w:rsidR="00637432" w:rsidRPr="00766DC3">
        <w:rPr>
          <w:szCs w:val="21"/>
        </w:rPr>
        <w:t xml:space="preserve"> - </w:t>
      </w:r>
      <w:r w:rsidRPr="00766DC3">
        <w:rPr>
          <w:szCs w:val="21"/>
        </w:rPr>
        <w:t>a profit sharing plan</w:t>
      </w:r>
      <w:r w:rsidR="0013300D">
        <w:rPr>
          <w:szCs w:val="21"/>
        </w:rPr>
        <w:t>, because of its discretionary contributions,</w:t>
      </w:r>
      <w:r w:rsidRPr="00766DC3">
        <w:rPr>
          <w:szCs w:val="21"/>
        </w:rPr>
        <w:t xml:space="preserve"> may be just the right choice.</w:t>
      </w:r>
      <w:r w:rsidR="009D5ECB" w:rsidRPr="00766DC3">
        <w:rPr>
          <w:szCs w:val="21"/>
        </w:rPr>
        <w:t xml:space="preserve"> </w:t>
      </w:r>
      <w:r w:rsidRPr="00766DC3">
        <w:rPr>
          <w:szCs w:val="21"/>
        </w:rPr>
        <w:t>This is particularly true in cases in which an employer feels it can’t commit to a fixed annual plan contribution.</w:t>
      </w:r>
      <w:r w:rsidR="009D5ECB" w:rsidRPr="00766DC3">
        <w:rPr>
          <w:szCs w:val="21"/>
        </w:rPr>
        <w:t xml:space="preserve"> </w:t>
      </w:r>
    </w:p>
    <w:p w14:paraId="42E2281B" w14:textId="77777777" w:rsidR="00272849" w:rsidRPr="00766DC3" w:rsidRDefault="00272849">
      <w:pPr>
        <w:rPr>
          <w:szCs w:val="21"/>
        </w:rPr>
      </w:pPr>
      <w:r w:rsidRPr="00766DC3">
        <w:rPr>
          <w:szCs w:val="21"/>
        </w:rPr>
        <w:t>Profit sharing plans can also be suitable in situations in which an employer wants to provide an incentive to employees.</w:t>
      </w:r>
      <w:r w:rsidR="009D5ECB" w:rsidRPr="00766DC3">
        <w:rPr>
          <w:szCs w:val="21"/>
        </w:rPr>
        <w:t xml:space="preserve"> </w:t>
      </w:r>
      <w:r w:rsidRPr="00766DC3">
        <w:rPr>
          <w:szCs w:val="21"/>
        </w:rPr>
        <w:t xml:space="preserve">In such a case, an employer may be able to </w:t>
      </w:r>
      <w:r w:rsidR="0013300D">
        <w:rPr>
          <w:szCs w:val="21"/>
        </w:rPr>
        <w:t>motivate</w:t>
      </w:r>
      <w:r w:rsidRPr="00766DC3">
        <w:rPr>
          <w:szCs w:val="21"/>
        </w:rPr>
        <w:t xml:space="preserve"> employees to greater productivity and increase company profits by funding plan contributions based on a particular level of profits.</w:t>
      </w:r>
      <w:r w:rsidR="009D5ECB" w:rsidRPr="00766DC3">
        <w:rPr>
          <w:szCs w:val="21"/>
        </w:rPr>
        <w:t xml:space="preserve"> </w:t>
      </w:r>
      <w:r w:rsidRPr="00766DC3">
        <w:rPr>
          <w:szCs w:val="21"/>
        </w:rPr>
        <w:t xml:space="preserve">Like all defined contribution plans, benefits under a profit sharing plan </w:t>
      </w:r>
      <w:r w:rsidR="006E01B8">
        <w:rPr>
          <w:szCs w:val="21"/>
        </w:rPr>
        <w:t xml:space="preserve">are not guaranteed by the employer and </w:t>
      </w:r>
      <w:r w:rsidRPr="00766DC3">
        <w:rPr>
          <w:szCs w:val="21"/>
        </w:rPr>
        <w:t>depend on the value of the participant’s account balance.</w:t>
      </w:r>
    </w:p>
    <w:p w14:paraId="7929754A" w14:textId="77777777" w:rsidR="00272849" w:rsidRPr="00766DC3" w:rsidRDefault="00272849" w:rsidP="00F93603">
      <w:pPr>
        <w:pStyle w:val="Heading3"/>
        <w:rPr>
          <w:sz w:val="23"/>
          <w:szCs w:val="23"/>
        </w:rPr>
      </w:pPr>
      <w:bookmarkStart w:id="11" w:name="_Toc406590124"/>
      <w:r w:rsidRPr="00766DC3">
        <w:rPr>
          <w:sz w:val="23"/>
          <w:szCs w:val="23"/>
        </w:rPr>
        <w:t>Traditional Profit Sharing Plans</w:t>
      </w:r>
      <w:bookmarkEnd w:id="11"/>
      <w:r w:rsidRPr="00766DC3">
        <w:rPr>
          <w:sz w:val="23"/>
          <w:szCs w:val="23"/>
        </w:rPr>
        <w:t xml:space="preserve"> </w:t>
      </w:r>
    </w:p>
    <w:p w14:paraId="46857DC9" w14:textId="77777777" w:rsidR="00272849" w:rsidRPr="00766DC3" w:rsidRDefault="00272849">
      <w:pPr>
        <w:rPr>
          <w:szCs w:val="21"/>
        </w:rPr>
      </w:pPr>
      <w:r w:rsidRPr="00766DC3">
        <w:rPr>
          <w:szCs w:val="21"/>
        </w:rPr>
        <w:t>A substantial benefit of profit sharing plans, from the point of view of the plan sponsor, is that contributions are not required each and every year as they are in pension plans.</w:t>
      </w:r>
      <w:r w:rsidR="009D5ECB" w:rsidRPr="00766DC3">
        <w:rPr>
          <w:szCs w:val="21"/>
        </w:rPr>
        <w:t xml:space="preserve"> </w:t>
      </w:r>
      <w:r w:rsidR="008045AE">
        <w:rPr>
          <w:szCs w:val="21"/>
        </w:rPr>
        <w:t>Under the law, p</w:t>
      </w:r>
      <w:r w:rsidRPr="00766DC3">
        <w:rPr>
          <w:szCs w:val="21"/>
        </w:rPr>
        <w:t xml:space="preserve">rofit sharing plan contributions simply must be </w:t>
      </w:r>
      <w:r w:rsidR="0013300D">
        <w:rPr>
          <w:szCs w:val="21"/>
        </w:rPr>
        <w:t>“</w:t>
      </w:r>
      <w:r w:rsidRPr="00766DC3">
        <w:rPr>
          <w:szCs w:val="21"/>
        </w:rPr>
        <w:t>substantial and recurring</w:t>
      </w:r>
      <w:r w:rsidR="0013300D">
        <w:rPr>
          <w:szCs w:val="21"/>
        </w:rPr>
        <w:t>”</w:t>
      </w:r>
      <w:r w:rsidRPr="00766DC3">
        <w:rPr>
          <w:szCs w:val="21"/>
        </w:rPr>
        <w:t xml:space="preserve"> for the plan to retain its qualified status. The amount of profit sharing plan contribution to be made</w:t>
      </w:r>
      <w:r w:rsidR="00637432" w:rsidRPr="00766DC3">
        <w:rPr>
          <w:szCs w:val="21"/>
        </w:rPr>
        <w:t xml:space="preserve"> - </w:t>
      </w:r>
      <w:r w:rsidRPr="00766DC3">
        <w:rPr>
          <w:szCs w:val="21"/>
        </w:rPr>
        <w:t>even whether or not to make a profit sharing plan contribution in a given year</w:t>
      </w:r>
      <w:r w:rsidR="00637432" w:rsidRPr="00766DC3">
        <w:rPr>
          <w:szCs w:val="21"/>
        </w:rPr>
        <w:t xml:space="preserve"> - </w:t>
      </w:r>
      <w:r w:rsidRPr="00766DC3">
        <w:rPr>
          <w:szCs w:val="21"/>
        </w:rPr>
        <w:t>may be determined by the plan sponsor each year.</w:t>
      </w:r>
      <w:r w:rsidR="009D5ECB" w:rsidRPr="00766DC3">
        <w:rPr>
          <w:szCs w:val="21"/>
        </w:rPr>
        <w:t xml:space="preserve"> </w:t>
      </w:r>
      <w:r w:rsidRPr="00766DC3">
        <w:rPr>
          <w:szCs w:val="21"/>
        </w:rPr>
        <w:t>As in the case of other defined contribution plans, each participant has an individual account.</w:t>
      </w:r>
      <w:r w:rsidR="009D5ECB" w:rsidRPr="00766DC3">
        <w:rPr>
          <w:szCs w:val="21"/>
        </w:rPr>
        <w:t xml:space="preserve"> </w:t>
      </w:r>
      <w:r w:rsidRPr="00766DC3">
        <w:rPr>
          <w:szCs w:val="21"/>
        </w:rPr>
        <w:t>Frequently, participants may direct the investment of own account balances</w:t>
      </w:r>
      <w:r w:rsidR="00637432" w:rsidRPr="00766DC3">
        <w:rPr>
          <w:szCs w:val="21"/>
        </w:rPr>
        <w:t xml:space="preserve"> - </w:t>
      </w:r>
      <w:r w:rsidRPr="00766DC3">
        <w:rPr>
          <w:szCs w:val="21"/>
        </w:rPr>
        <w:t xml:space="preserve">a characteristic normally observed in a profit sharing plan </w:t>
      </w:r>
      <w:r w:rsidR="008878C2">
        <w:rPr>
          <w:szCs w:val="21"/>
        </w:rPr>
        <w:t xml:space="preserve">with a cash or deferred arrangement (CODA) </w:t>
      </w:r>
      <w:r w:rsidRPr="00766DC3">
        <w:rPr>
          <w:szCs w:val="21"/>
        </w:rPr>
        <w:t>known as a 401(k) plan.</w:t>
      </w:r>
      <w:r w:rsidR="009D5ECB" w:rsidRPr="00766DC3">
        <w:rPr>
          <w:szCs w:val="21"/>
        </w:rPr>
        <w:t xml:space="preserve"> </w:t>
      </w:r>
    </w:p>
    <w:p w14:paraId="0A376310" w14:textId="77777777" w:rsidR="00272849" w:rsidRPr="00766DC3" w:rsidRDefault="00272849">
      <w:pPr>
        <w:rPr>
          <w:szCs w:val="21"/>
        </w:rPr>
      </w:pPr>
      <w:r w:rsidRPr="00766DC3">
        <w:rPr>
          <w:szCs w:val="21"/>
        </w:rPr>
        <w:t>In years past, there was a substantial disadvantage to profit sharing plans: their maximum permitted contribution level</w:t>
      </w:r>
      <w:r w:rsidR="008878C2">
        <w:rPr>
          <w:szCs w:val="21"/>
        </w:rPr>
        <w:t xml:space="preserve"> was lower than in most other defined contribution plans</w:t>
      </w:r>
      <w:r w:rsidRPr="00766DC3">
        <w:rPr>
          <w:szCs w:val="21"/>
        </w:rPr>
        <w:t>.</w:t>
      </w:r>
      <w:r w:rsidR="009D5ECB" w:rsidRPr="00766DC3">
        <w:rPr>
          <w:szCs w:val="21"/>
        </w:rPr>
        <w:t xml:space="preserve"> </w:t>
      </w:r>
      <w:r w:rsidRPr="00766DC3">
        <w:rPr>
          <w:szCs w:val="21"/>
        </w:rPr>
        <w:t xml:space="preserve">Previously, </w:t>
      </w:r>
      <w:r w:rsidR="004128DF" w:rsidRPr="00766DC3">
        <w:rPr>
          <w:szCs w:val="21"/>
        </w:rPr>
        <w:t xml:space="preserve">deductible </w:t>
      </w:r>
      <w:r w:rsidRPr="00766DC3">
        <w:rPr>
          <w:szCs w:val="21"/>
        </w:rPr>
        <w:lastRenderedPageBreak/>
        <w:t xml:space="preserve">contributions to a profit sharing plan were limited to no more than 15 percent of compensation, even though the maximum </w:t>
      </w:r>
      <w:r w:rsidR="006E01B8">
        <w:rPr>
          <w:szCs w:val="21"/>
        </w:rPr>
        <w:t xml:space="preserve">deductible </w:t>
      </w:r>
      <w:r w:rsidRPr="00766DC3">
        <w:rPr>
          <w:szCs w:val="21"/>
        </w:rPr>
        <w:t>contribution level in other defined contribution plans was 25 percent of compensation.</w:t>
      </w:r>
      <w:r w:rsidR="009D5ECB" w:rsidRPr="00766DC3">
        <w:rPr>
          <w:szCs w:val="21"/>
        </w:rPr>
        <w:t xml:space="preserve"> </w:t>
      </w:r>
      <w:r w:rsidRPr="00766DC3">
        <w:rPr>
          <w:szCs w:val="21"/>
        </w:rPr>
        <w:t xml:space="preserve">Fortunately, the Economic Growth and Tax Relief Reconciliation Act of 2001 (EGTRRA) increased the maximum profit sharing contribution level to 25 percent, so that profit sharing plan maximum </w:t>
      </w:r>
      <w:r w:rsidR="006E01B8">
        <w:rPr>
          <w:szCs w:val="21"/>
        </w:rPr>
        <w:t xml:space="preserve">deductible </w:t>
      </w:r>
      <w:r w:rsidRPr="00766DC3">
        <w:rPr>
          <w:szCs w:val="21"/>
        </w:rPr>
        <w:t xml:space="preserve">contribution levels are consistent with the maximum </w:t>
      </w:r>
      <w:r w:rsidR="006E01B8">
        <w:rPr>
          <w:szCs w:val="21"/>
        </w:rPr>
        <w:t xml:space="preserve">deductible </w:t>
      </w:r>
      <w:r w:rsidRPr="00766DC3">
        <w:rPr>
          <w:szCs w:val="21"/>
        </w:rPr>
        <w:t>contribution levels permitted in other defined contribution plans.</w:t>
      </w:r>
      <w:r w:rsidR="009D5ECB" w:rsidRPr="00766DC3">
        <w:rPr>
          <w:szCs w:val="21"/>
        </w:rPr>
        <w:t xml:space="preserve"> </w:t>
      </w:r>
    </w:p>
    <w:p w14:paraId="09E00487" w14:textId="77777777" w:rsidR="00272849" w:rsidRPr="00766DC3" w:rsidRDefault="00272849">
      <w:pPr>
        <w:rPr>
          <w:szCs w:val="21"/>
        </w:rPr>
      </w:pPr>
      <w:r w:rsidRPr="00766DC3">
        <w:rPr>
          <w:szCs w:val="21"/>
        </w:rPr>
        <w:t>Just as they do in other defined contribution plans, participants in profit sharing plans bear the investment risk with respect to their plan assets.</w:t>
      </w:r>
      <w:r w:rsidR="009D5ECB" w:rsidRPr="00766DC3">
        <w:rPr>
          <w:szCs w:val="21"/>
        </w:rPr>
        <w:t xml:space="preserve"> </w:t>
      </w:r>
      <w:r w:rsidRPr="00766DC3">
        <w:rPr>
          <w:szCs w:val="21"/>
        </w:rPr>
        <w:t>As a result, benefits received by participants in the plan are affected not only by the level of contributions made over the years but also by the performance achieved by the investments to which the plan participant’s account is allocated.</w:t>
      </w:r>
    </w:p>
    <w:p w14:paraId="721A6CDB" w14:textId="77777777" w:rsidR="00272849" w:rsidRPr="00766DC3" w:rsidRDefault="00272849">
      <w:pPr>
        <w:rPr>
          <w:szCs w:val="21"/>
        </w:rPr>
      </w:pPr>
      <w:r w:rsidRPr="00766DC3">
        <w:rPr>
          <w:szCs w:val="21"/>
        </w:rPr>
        <w:t>Since the allocation of employer contributions in a traditional profit sharing plan normally depends solely on the participant’s compensation level rather than on his or her age, traditional profit sharing plans generally favor younger participants.</w:t>
      </w:r>
      <w:r w:rsidR="009D5ECB" w:rsidRPr="00766DC3">
        <w:rPr>
          <w:szCs w:val="21"/>
        </w:rPr>
        <w:t xml:space="preserve"> </w:t>
      </w:r>
      <w:r w:rsidRPr="00766DC3">
        <w:rPr>
          <w:szCs w:val="21"/>
        </w:rPr>
        <w:t>Although there is a limit to the amount of compensation that is considered for purposes of the contribution allocation, the higher that an individual’s compensation is, the greater his or her annual contribution</w:t>
      </w:r>
      <w:r w:rsidR="003E156B">
        <w:rPr>
          <w:szCs w:val="21"/>
        </w:rPr>
        <w:t xml:space="preserve"> allocation</w:t>
      </w:r>
      <w:r w:rsidRPr="00766DC3">
        <w:rPr>
          <w:szCs w:val="21"/>
        </w:rPr>
        <w:t xml:space="preserve"> will be.</w:t>
      </w:r>
      <w:r w:rsidR="009D5ECB" w:rsidRPr="00766DC3">
        <w:rPr>
          <w:szCs w:val="21"/>
        </w:rPr>
        <w:t xml:space="preserve"> </w:t>
      </w:r>
      <w:r w:rsidRPr="00766DC3">
        <w:rPr>
          <w:szCs w:val="21"/>
        </w:rPr>
        <w:t xml:space="preserve">Furthermore, </w:t>
      </w:r>
      <w:r w:rsidR="003E156B">
        <w:rPr>
          <w:szCs w:val="21"/>
        </w:rPr>
        <w:t>a</w:t>
      </w:r>
      <w:r w:rsidRPr="00766DC3">
        <w:rPr>
          <w:szCs w:val="21"/>
        </w:rPr>
        <w:t xml:space="preserve"> younger participant has a longer period in which plan contributions may grow and compound in a tax-deferred environment.</w:t>
      </w:r>
      <w:r w:rsidR="009D5ECB" w:rsidRPr="00766DC3">
        <w:rPr>
          <w:szCs w:val="21"/>
        </w:rPr>
        <w:t xml:space="preserve"> </w:t>
      </w:r>
      <w:r w:rsidRPr="00766DC3">
        <w:rPr>
          <w:szCs w:val="21"/>
        </w:rPr>
        <w:t>Since there is no consideration given in a traditional profit sharing plan to the fewer years that older participants will have to accumulate substantial funds, these traditional profit sharing plans generally serve the interests of older employees less well.</w:t>
      </w:r>
      <w:r w:rsidR="009D5ECB" w:rsidRPr="00766DC3">
        <w:rPr>
          <w:szCs w:val="21"/>
        </w:rPr>
        <w:t xml:space="preserve"> </w:t>
      </w:r>
      <w:r w:rsidRPr="00766DC3">
        <w:rPr>
          <w:szCs w:val="21"/>
        </w:rPr>
        <w:t>(We will shortly see, however, that another type of profit sharing plan can make very favorable contribution allocations to older participants.)</w:t>
      </w:r>
      <w:r w:rsidR="009D5ECB" w:rsidRPr="00766DC3">
        <w:rPr>
          <w:szCs w:val="21"/>
        </w:rPr>
        <w:t xml:space="preserve"> </w:t>
      </w:r>
    </w:p>
    <w:p w14:paraId="7ACF0823" w14:textId="77777777" w:rsidR="00272849" w:rsidRPr="00766DC3" w:rsidRDefault="00272849">
      <w:pPr>
        <w:rPr>
          <w:szCs w:val="21"/>
        </w:rPr>
      </w:pPr>
      <w:r w:rsidRPr="00766DC3">
        <w:rPr>
          <w:szCs w:val="21"/>
        </w:rPr>
        <w:t>Integration with Social Security</w:t>
      </w:r>
      <w:r w:rsidR="00637432" w:rsidRPr="00766DC3">
        <w:rPr>
          <w:szCs w:val="21"/>
        </w:rPr>
        <w:t xml:space="preserve"> - </w:t>
      </w:r>
      <w:r w:rsidRPr="00766DC3">
        <w:rPr>
          <w:szCs w:val="21"/>
        </w:rPr>
        <w:t xml:space="preserve">a process that has generally come to be known as </w:t>
      </w:r>
      <w:r w:rsidRPr="00766DC3">
        <w:rPr>
          <w:i/>
          <w:szCs w:val="21"/>
        </w:rPr>
        <w:t>permitted disparity</w:t>
      </w:r>
      <w:r w:rsidR="00637432" w:rsidRPr="00766DC3">
        <w:rPr>
          <w:szCs w:val="21"/>
        </w:rPr>
        <w:t xml:space="preserve"> - </w:t>
      </w:r>
      <w:r w:rsidRPr="00766DC3">
        <w:rPr>
          <w:szCs w:val="21"/>
        </w:rPr>
        <w:t>is permitted in profit sharing plans.</w:t>
      </w:r>
      <w:r w:rsidR="009D5ECB" w:rsidRPr="00766DC3">
        <w:rPr>
          <w:szCs w:val="21"/>
        </w:rPr>
        <w:t xml:space="preserve"> </w:t>
      </w:r>
      <w:r w:rsidRPr="00766DC3">
        <w:rPr>
          <w:szCs w:val="21"/>
        </w:rPr>
        <w:t>Integration generally reduces plan contributions for lower-paid participants and increases them for higher-paid participants, just as it does in other qualified plans in which integration with Social Security is permitted.</w:t>
      </w:r>
      <w:r w:rsidR="009D5ECB" w:rsidRPr="00766DC3">
        <w:rPr>
          <w:szCs w:val="21"/>
        </w:rPr>
        <w:t xml:space="preserve"> </w:t>
      </w:r>
    </w:p>
    <w:p w14:paraId="73782D35" w14:textId="77777777" w:rsidR="00272849" w:rsidRPr="00766DC3" w:rsidRDefault="00272849" w:rsidP="003E156B">
      <w:pPr>
        <w:pStyle w:val="Heading3"/>
      </w:pPr>
      <w:bookmarkStart w:id="12" w:name="_Toc406590125"/>
      <w:r w:rsidRPr="00766DC3">
        <w:t>Summary</w:t>
      </w:r>
      <w:bookmarkEnd w:id="12"/>
    </w:p>
    <w:p w14:paraId="646B4C41" w14:textId="77777777" w:rsidR="00272849" w:rsidRPr="00766DC3" w:rsidRDefault="00272849">
      <w:pPr>
        <w:rPr>
          <w:szCs w:val="21"/>
        </w:rPr>
      </w:pPr>
      <w:r w:rsidRPr="00766DC3">
        <w:rPr>
          <w:szCs w:val="21"/>
        </w:rPr>
        <w:t>Younger plan participants are generally favored in traditional profit sharing plans since they have a longer period during which to accumulate benefits, and their contribution allocation is not reduced because of their younger age as it is in defined benefit plans.</w:t>
      </w:r>
      <w:r w:rsidR="009D5ECB" w:rsidRPr="00766DC3">
        <w:rPr>
          <w:szCs w:val="21"/>
        </w:rPr>
        <w:t xml:space="preserve"> </w:t>
      </w:r>
      <w:r w:rsidRPr="00766DC3">
        <w:rPr>
          <w:szCs w:val="21"/>
        </w:rPr>
        <w:t>Profit sharing plan integration generally permits the plan sponsor to make disproportionately larger contributions for higher-paid plan participants.</w:t>
      </w:r>
    </w:p>
    <w:p w14:paraId="03593927" w14:textId="77777777" w:rsidR="00272849" w:rsidRPr="00766DC3" w:rsidRDefault="00272849" w:rsidP="0031727A">
      <w:pPr>
        <w:pStyle w:val="Heading2"/>
        <w:rPr>
          <w:sz w:val="27"/>
          <w:szCs w:val="27"/>
        </w:rPr>
      </w:pPr>
      <w:bookmarkStart w:id="13" w:name="_Toc406590126"/>
      <w:r w:rsidRPr="00766DC3">
        <w:rPr>
          <w:sz w:val="27"/>
          <w:szCs w:val="27"/>
        </w:rPr>
        <w:t xml:space="preserve">Age-Based </w:t>
      </w:r>
      <w:r w:rsidR="00962678">
        <w:rPr>
          <w:sz w:val="27"/>
          <w:szCs w:val="27"/>
        </w:rPr>
        <w:t xml:space="preserve">Profit </w:t>
      </w:r>
      <w:r w:rsidRPr="00766DC3">
        <w:rPr>
          <w:sz w:val="27"/>
          <w:szCs w:val="27"/>
        </w:rPr>
        <w:t>Sharing Plans</w:t>
      </w:r>
      <w:bookmarkEnd w:id="13"/>
    </w:p>
    <w:p w14:paraId="10F230FD" w14:textId="77777777" w:rsidR="00E1684E" w:rsidRDefault="003E156B">
      <w:pPr>
        <w:rPr>
          <w:szCs w:val="21"/>
        </w:rPr>
      </w:pPr>
      <w:r>
        <w:rPr>
          <w:szCs w:val="21"/>
        </w:rPr>
        <w:t>The d</w:t>
      </w:r>
      <w:r w:rsidR="00272849" w:rsidRPr="00766DC3">
        <w:rPr>
          <w:szCs w:val="21"/>
        </w:rPr>
        <w:t xml:space="preserve">efining characteristics of a traditional profit sharing plan </w:t>
      </w:r>
      <w:r w:rsidR="004128DF" w:rsidRPr="00766DC3">
        <w:rPr>
          <w:szCs w:val="21"/>
        </w:rPr>
        <w:t>include</w:t>
      </w:r>
      <w:r w:rsidR="00272849" w:rsidRPr="00766DC3">
        <w:rPr>
          <w:szCs w:val="21"/>
        </w:rPr>
        <w:t xml:space="preserve"> its allocation of contributions based solely on the participants’ compensation and the relationship of the compensation to the plan sponsor’s overall payroll.</w:t>
      </w:r>
      <w:r w:rsidR="009D5ECB" w:rsidRPr="00766DC3">
        <w:rPr>
          <w:szCs w:val="21"/>
        </w:rPr>
        <w:t xml:space="preserve"> </w:t>
      </w:r>
    </w:p>
    <w:p w14:paraId="364E06A5" w14:textId="77777777" w:rsidR="00272849" w:rsidRPr="00766DC3" w:rsidRDefault="00272849">
      <w:pPr>
        <w:rPr>
          <w:szCs w:val="21"/>
        </w:rPr>
      </w:pPr>
      <w:r w:rsidRPr="00766DC3">
        <w:rPr>
          <w:szCs w:val="21"/>
        </w:rPr>
        <w:t>Under a traditional profit sharing plan, an employer could not make a greater allocation of the traditional profit sharing plan’s contributions based on a participant’s age.</w:t>
      </w:r>
      <w:r w:rsidR="009D5ECB" w:rsidRPr="00766DC3">
        <w:rPr>
          <w:szCs w:val="21"/>
        </w:rPr>
        <w:t xml:space="preserve"> </w:t>
      </w:r>
      <w:r w:rsidRPr="00766DC3">
        <w:rPr>
          <w:szCs w:val="21"/>
        </w:rPr>
        <w:t>Since small business owners generally are among the older employees</w:t>
      </w:r>
      <w:r w:rsidR="00637432" w:rsidRPr="00766DC3">
        <w:rPr>
          <w:szCs w:val="21"/>
        </w:rPr>
        <w:t xml:space="preserve"> - </w:t>
      </w:r>
      <w:r w:rsidRPr="00766DC3">
        <w:rPr>
          <w:szCs w:val="21"/>
        </w:rPr>
        <w:t xml:space="preserve">and, typically, </w:t>
      </w:r>
      <w:r w:rsidR="003E156B">
        <w:rPr>
          <w:szCs w:val="21"/>
        </w:rPr>
        <w:t xml:space="preserve">such </w:t>
      </w:r>
      <w:r w:rsidRPr="00766DC3">
        <w:rPr>
          <w:szCs w:val="21"/>
        </w:rPr>
        <w:t>owners are also active in the business, so they are also plan participants</w:t>
      </w:r>
      <w:r w:rsidR="00637432" w:rsidRPr="00766DC3">
        <w:rPr>
          <w:szCs w:val="21"/>
        </w:rPr>
        <w:t xml:space="preserve"> - </w:t>
      </w:r>
      <w:r w:rsidRPr="00766DC3">
        <w:rPr>
          <w:szCs w:val="21"/>
        </w:rPr>
        <w:t xml:space="preserve">the fact that traditional profit sharing plans cannot make greater contributions based solely on the fact that a participant is older has generally been seen as a disadvantage by </w:t>
      </w:r>
      <w:r w:rsidR="008045AE">
        <w:rPr>
          <w:szCs w:val="21"/>
        </w:rPr>
        <w:t xml:space="preserve">many </w:t>
      </w:r>
      <w:r w:rsidRPr="00766DC3">
        <w:rPr>
          <w:szCs w:val="21"/>
        </w:rPr>
        <w:t xml:space="preserve">potential plan sponsors. </w:t>
      </w:r>
    </w:p>
    <w:p w14:paraId="6A61AC46" w14:textId="77777777" w:rsidR="00272849" w:rsidRPr="00766DC3" w:rsidRDefault="00272849" w:rsidP="00F93603">
      <w:pPr>
        <w:rPr>
          <w:b/>
          <w:i/>
          <w:szCs w:val="21"/>
        </w:rPr>
      </w:pPr>
      <w:r w:rsidRPr="00766DC3">
        <w:rPr>
          <w:szCs w:val="21"/>
        </w:rPr>
        <w:t>An age-based profit sharing plan has changed that perception of profit sharing plans.</w:t>
      </w:r>
      <w:r w:rsidR="009D5ECB" w:rsidRPr="00766DC3">
        <w:rPr>
          <w:szCs w:val="21"/>
        </w:rPr>
        <w:t xml:space="preserve"> </w:t>
      </w:r>
      <w:r w:rsidRPr="00766DC3">
        <w:rPr>
          <w:szCs w:val="21"/>
        </w:rPr>
        <w:t xml:space="preserve">Age based profit sharing plans enable a plan sponsor to provide disproportionately higher </w:t>
      </w:r>
      <w:r w:rsidR="00E739EA">
        <w:rPr>
          <w:szCs w:val="21"/>
        </w:rPr>
        <w:t>contributions</w:t>
      </w:r>
      <w:r w:rsidRPr="00766DC3">
        <w:rPr>
          <w:szCs w:val="21"/>
        </w:rPr>
        <w:t xml:space="preserve"> for older participants.</w:t>
      </w:r>
      <w:r w:rsidR="009D5ECB" w:rsidRPr="00766DC3">
        <w:rPr>
          <w:szCs w:val="21"/>
        </w:rPr>
        <w:t xml:space="preserve"> </w:t>
      </w:r>
      <w:r w:rsidRPr="00766DC3">
        <w:rPr>
          <w:szCs w:val="21"/>
        </w:rPr>
        <w:t>Since one of the older participants is usually the individual writing the corporate check for the annual contribution to the plan, this change is an important one.</w:t>
      </w:r>
      <w:r w:rsidR="009D5ECB" w:rsidRPr="00766DC3">
        <w:rPr>
          <w:szCs w:val="21"/>
        </w:rPr>
        <w:t xml:space="preserve"> </w:t>
      </w:r>
      <w:r w:rsidRPr="00766DC3">
        <w:rPr>
          <w:szCs w:val="21"/>
        </w:rPr>
        <w:t>Age-based profit sharing plans favor older plan participants.</w:t>
      </w:r>
      <w:r w:rsidR="009D5ECB" w:rsidRPr="00766DC3">
        <w:rPr>
          <w:szCs w:val="21"/>
        </w:rPr>
        <w:t xml:space="preserve"> </w:t>
      </w:r>
      <w:r w:rsidRPr="00766DC3">
        <w:rPr>
          <w:szCs w:val="21"/>
        </w:rPr>
        <w:t xml:space="preserve">They accomplish this favoring by using both compensation </w:t>
      </w:r>
      <w:r w:rsidRPr="00766DC3">
        <w:rPr>
          <w:i/>
          <w:szCs w:val="21"/>
        </w:rPr>
        <w:t>and</w:t>
      </w:r>
      <w:r w:rsidRPr="00766DC3">
        <w:rPr>
          <w:szCs w:val="21"/>
        </w:rPr>
        <w:t xml:space="preserve"> age as bases for allocating employer contributions to the plan.</w:t>
      </w:r>
      <w:r w:rsidR="009D5ECB" w:rsidRPr="00766DC3">
        <w:rPr>
          <w:szCs w:val="21"/>
        </w:rPr>
        <w:t xml:space="preserve"> </w:t>
      </w:r>
      <w:r w:rsidRPr="00766DC3">
        <w:rPr>
          <w:szCs w:val="21"/>
        </w:rPr>
        <w:t xml:space="preserve">Age-based profit sharing plans are very similar in their </w:t>
      </w:r>
      <w:r w:rsidRPr="00766DC3">
        <w:rPr>
          <w:szCs w:val="21"/>
        </w:rPr>
        <w:lastRenderedPageBreak/>
        <w:t>allocation concept to target benefit plans.</w:t>
      </w:r>
      <w:r w:rsidR="009D5ECB" w:rsidRPr="00766DC3">
        <w:rPr>
          <w:szCs w:val="21"/>
        </w:rPr>
        <w:t xml:space="preserve"> </w:t>
      </w:r>
      <w:r w:rsidRPr="00766DC3">
        <w:rPr>
          <w:szCs w:val="21"/>
        </w:rPr>
        <w:t>As we noted earlier, target benefit plans are defined contribution plans that use age and compensation in their allocation of employer contributions.</w:t>
      </w:r>
    </w:p>
    <w:p w14:paraId="401AEC72" w14:textId="77777777" w:rsidR="00272849" w:rsidRPr="00766DC3" w:rsidRDefault="00272849">
      <w:pPr>
        <w:rPr>
          <w:szCs w:val="21"/>
        </w:rPr>
      </w:pPr>
      <w:r w:rsidRPr="00766DC3">
        <w:rPr>
          <w:szCs w:val="21"/>
        </w:rPr>
        <w:t>Although it may appear to be complex, the basis for allocating contributions in age-weighted profit sharing plans is really quite simple.</w:t>
      </w:r>
      <w:r w:rsidR="009D5ECB" w:rsidRPr="00766DC3">
        <w:rPr>
          <w:szCs w:val="21"/>
        </w:rPr>
        <w:t xml:space="preserve"> </w:t>
      </w:r>
      <w:r w:rsidRPr="00766DC3">
        <w:rPr>
          <w:szCs w:val="21"/>
        </w:rPr>
        <w:t xml:space="preserve">Determining the allocation of the contribution in an age-based profit sharing </w:t>
      </w:r>
      <w:r w:rsidR="000A2BA6" w:rsidRPr="00766DC3">
        <w:rPr>
          <w:szCs w:val="21"/>
        </w:rPr>
        <w:t>plan</w:t>
      </w:r>
      <w:r w:rsidRPr="00766DC3">
        <w:rPr>
          <w:szCs w:val="21"/>
        </w:rPr>
        <w:t xml:space="preserve"> requires that we calculate the present value of a life annuity that begins at the testing age. </w:t>
      </w:r>
    </w:p>
    <w:p w14:paraId="63EDA448" w14:textId="77777777" w:rsidR="00272849" w:rsidRPr="00766DC3" w:rsidRDefault="00272849">
      <w:pPr>
        <w:rPr>
          <w:szCs w:val="21"/>
        </w:rPr>
      </w:pPr>
      <w:r w:rsidRPr="00766DC3">
        <w:rPr>
          <w:szCs w:val="21"/>
        </w:rPr>
        <w:t>In an age-based profit sharing plan, the testing age is either:</w:t>
      </w:r>
    </w:p>
    <w:p w14:paraId="2EC45A50" w14:textId="77777777" w:rsidR="00272849" w:rsidRPr="00766DC3" w:rsidRDefault="00272849" w:rsidP="003E156B">
      <w:pPr>
        <w:numPr>
          <w:ilvl w:val="0"/>
          <w:numId w:val="15"/>
        </w:numPr>
        <w:contextualSpacing/>
        <w:rPr>
          <w:szCs w:val="21"/>
        </w:rPr>
      </w:pPr>
      <w:r w:rsidRPr="00766DC3">
        <w:rPr>
          <w:szCs w:val="21"/>
        </w:rPr>
        <w:t>The normal retirement age specified in the plan</w:t>
      </w:r>
      <w:r w:rsidR="000A2BA6" w:rsidRPr="00766DC3">
        <w:rPr>
          <w:szCs w:val="21"/>
        </w:rPr>
        <w:t xml:space="preserve"> or</w:t>
      </w:r>
    </w:p>
    <w:p w14:paraId="3DC98814" w14:textId="77777777" w:rsidR="00272849" w:rsidRPr="00766DC3" w:rsidRDefault="00272849" w:rsidP="003E156B">
      <w:pPr>
        <w:numPr>
          <w:ilvl w:val="0"/>
          <w:numId w:val="15"/>
        </w:numPr>
        <w:rPr>
          <w:szCs w:val="21"/>
        </w:rPr>
      </w:pPr>
      <w:r w:rsidRPr="00766DC3">
        <w:rPr>
          <w:szCs w:val="21"/>
        </w:rPr>
        <w:t>Age 65, if the plan does not provide a uniform normal retirement age</w:t>
      </w:r>
    </w:p>
    <w:p w14:paraId="77763902" w14:textId="77777777" w:rsidR="00272849" w:rsidRPr="00766DC3" w:rsidRDefault="00272849" w:rsidP="003E156B">
      <w:pPr>
        <w:rPr>
          <w:szCs w:val="21"/>
        </w:rPr>
      </w:pPr>
      <w:r w:rsidRPr="00766DC3">
        <w:rPr>
          <w:szCs w:val="21"/>
        </w:rPr>
        <w:t>To calculate the present value for this purpose, you must use:</w:t>
      </w:r>
    </w:p>
    <w:p w14:paraId="0D760873" w14:textId="77777777" w:rsidR="00272849" w:rsidRPr="00766DC3" w:rsidRDefault="00272849" w:rsidP="003E156B">
      <w:pPr>
        <w:numPr>
          <w:ilvl w:val="0"/>
          <w:numId w:val="16"/>
        </w:numPr>
        <w:contextualSpacing/>
        <w:rPr>
          <w:szCs w:val="21"/>
        </w:rPr>
      </w:pPr>
      <w:r w:rsidRPr="00766DC3">
        <w:rPr>
          <w:szCs w:val="21"/>
        </w:rPr>
        <w:t xml:space="preserve">An interest rate between 7.5 percent and 8.5 percent compounded annually </w:t>
      </w:r>
      <w:r w:rsidR="000A2BA6" w:rsidRPr="00766DC3">
        <w:rPr>
          <w:szCs w:val="21"/>
        </w:rPr>
        <w:t>and</w:t>
      </w:r>
    </w:p>
    <w:p w14:paraId="042EEDE3" w14:textId="77777777" w:rsidR="00272849" w:rsidRPr="00766DC3" w:rsidRDefault="00272849" w:rsidP="003E156B">
      <w:pPr>
        <w:numPr>
          <w:ilvl w:val="0"/>
          <w:numId w:val="16"/>
        </w:numPr>
        <w:contextualSpacing/>
        <w:rPr>
          <w:szCs w:val="21"/>
        </w:rPr>
      </w:pPr>
      <w:r w:rsidRPr="00766DC3">
        <w:rPr>
          <w:szCs w:val="21"/>
        </w:rPr>
        <w:t>A straight life annuity factor that is based on a standard interest rate (may be the same interest rate used in a</w:t>
      </w:r>
      <w:r w:rsidR="00E739EA">
        <w:rPr>
          <w:szCs w:val="21"/>
        </w:rPr>
        <w:t>.</w:t>
      </w:r>
      <w:r w:rsidRPr="00766DC3">
        <w:rPr>
          <w:szCs w:val="21"/>
        </w:rPr>
        <w:t xml:space="preserve"> above, but need not be) and on a standard mortality table</w:t>
      </w:r>
    </w:p>
    <w:p w14:paraId="1768C33B" w14:textId="77777777" w:rsidR="00272849" w:rsidRPr="00766DC3" w:rsidRDefault="00272849">
      <w:pPr>
        <w:jc w:val="both"/>
        <w:rPr>
          <w:szCs w:val="21"/>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389"/>
      </w:tblGrid>
      <w:tr w:rsidR="00272849" w:rsidRPr="00AC2219" w14:paraId="5DDBD51B" w14:textId="77777777" w:rsidTr="00AC2219">
        <w:trPr>
          <w:trHeight w:val="50"/>
          <w:jc w:val="center"/>
        </w:trPr>
        <w:tc>
          <w:tcPr>
            <w:tcW w:w="8389" w:type="dxa"/>
            <w:tcBorders>
              <w:top w:val="single" w:sz="12" w:space="0" w:color="auto"/>
              <w:left w:val="single" w:sz="12" w:space="0" w:color="auto"/>
              <w:bottom w:val="single" w:sz="12" w:space="0" w:color="auto"/>
              <w:right w:val="single" w:sz="12" w:space="0" w:color="auto"/>
              <w:tl2br w:val="nil"/>
              <w:tr2bl w:val="nil"/>
            </w:tcBorders>
            <w:shd w:val="clear" w:color="auto" w:fill="E3F4FF"/>
          </w:tcPr>
          <w:p w14:paraId="291676E4" w14:textId="77777777" w:rsidR="00272849" w:rsidRPr="00AC2219" w:rsidRDefault="00272849" w:rsidP="00F93603">
            <w:pPr>
              <w:pStyle w:val="WTableHeader"/>
              <w:rPr>
                <w:szCs w:val="21"/>
              </w:rPr>
            </w:pPr>
            <w:r w:rsidRPr="00AC2219">
              <w:rPr>
                <w:szCs w:val="21"/>
              </w:rPr>
              <w:t>Present Value of Life Annuity</w:t>
            </w:r>
          </w:p>
        </w:tc>
      </w:tr>
      <w:tr w:rsidR="00272849" w:rsidRPr="00AC2219" w14:paraId="455920A3" w14:textId="77777777" w:rsidTr="00AC2219">
        <w:trPr>
          <w:jc w:val="center"/>
        </w:trPr>
        <w:tc>
          <w:tcPr>
            <w:tcW w:w="8389" w:type="dxa"/>
          </w:tcPr>
          <w:p w14:paraId="558B4333" w14:textId="77777777" w:rsidR="00272849" w:rsidRPr="00AC2219" w:rsidRDefault="00272849" w:rsidP="00AC2219">
            <w:pPr>
              <w:pStyle w:val="WTableNormal"/>
              <w:keepNext w:val="0"/>
              <w:keepLines w:val="0"/>
              <w:rPr>
                <w:sz w:val="19"/>
                <w:szCs w:val="19"/>
              </w:rPr>
            </w:pPr>
            <w:r w:rsidRPr="00AC2219">
              <w:rPr>
                <w:sz w:val="19"/>
                <w:szCs w:val="19"/>
              </w:rPr>
              <w:t>The present value of a future sum</w:t>
            </w:r>
            <w:r w:rsidR="00637432" w:rsidRPr="00AC2219">
              <w:rPr>
                <w:sz w:val="19"/>
                <w:szCs w:val="19"/>
              </w:rPr>
              <w:t xml:space="preserve"> - </w:t>
            </w:r>
            <w:r w:rsidRPr="00AC2219">
              <w:rPr>
                <w:sz w:val="19"/>
                <w:szCs w:val="19"/>
              </w:rPr>
              <w:t>whether it is a single sum or an income stream</w:t>
            </w:r>
            <w:r w:rsidR="00637432" w:rsidRPr="00AC2219">
              <w:rPr>
                <w:sz w:val="19"/>
                <w:szCs w:val="19"/>
              </w:rPr>
              <w:t xml:space="preserve"> - </w:t>
            </w:r>
            <w:r w:rsidRPr="00AC2219">
              <w:rPr>
                <w:sz w:val="19"/>
                <w:szCs w:val="19"/>
              </w:rPr>
              <w:t>is the current value of that future sum discounted by a given percentage.</w:t>
            </w:r>
            <w:r w:rsidR="009D5ECB" w:rsidRPr="00AC2219">
              <w:rPr>
                <w:sz w:val="19"/>
                <w:szCs w:val="19"/>
              </w:rPr>
              <w:t xml:space="preserve"> </w:t>
            </w:r>
            <w:r w:rsidRPr="00AC2219">
              <w:rPr>
                <w:sz w:val="19"/>
                <w:szCs w:val="19"/>
              </w:rPr>
              <w:t>The question that a present value calculation answers is:</w:t>
            </w:r>
          </w:p>
          <w:p w14:paraId="5A9DE5ED" w14:textId="77777777" w:rsidR="00272849" w:rsidRPr="00AC2219" w:rsidRDefault="00272849" w:rsidP="00AC2219">
            <w:pPr>
              <w:pStyle w:val="WTableNormal"/>
              <w:keepNext w:val="0"/>
              <w:keepLines w:val="0"/>
              <w:ind w:left="550" w:right="500"/>
              <w:rPr>
                <w:b/>
                <w:i/>
                <w:sz w:val="19"/>
                <w:szCs w:val="19"/>
              </w:rPr>
            </w:pPr>
            <w:r w:rsidRPr="00AC2219">
              <w:rPr>
                <w:b/>
                <w:i/>
                <w:sz w:val="19"/>
                <w:szCs w:val="19"/>
              </w:rPr>
              <w:t>How much would have to be deposited today into an account paying an interest rate equal to the discount rate in order to equal a specified sum to be received in the future?</w:t>
            </w:r>
          </w:p>
          <w:p w14:paraId="768A8C3C" w14:textId="77777777" w:rsidR="00272849" w:rsidRPr="00AC2219" w:rsidRDefault="00272849" w:rsidP="00AC2219">
            <w:pPr>
              <w:pStyle w:val="WTableNormal"/>
              <w:keepNext w:val="0"/>
              <w:keepLines w:val="0"/>
              <w:rPr>
                <w:sz w:val="19"/>
                <w:szCs w:val="19"/>
              </w:rPr>
            </w:pPr>
            <w:r w:rsidRPr="00AC2219">
              <w:rPr>
                <w:sz w:val="19"/>
                <w:szCs w:val="19"/>
              </w:rPr>
              <w:t>For example, if you wanted to have exactly $100 in an account in one year and that account offers 8 percent interest, how much would you need to deposit at the beginning of the year?</w:t>
            </w:r>
            <w:r w:rsidR="009D5ECB" w:rsidRPr="00AC2219">
              <w:rPr>
                <w:sz w:val="19"/>
                <w:szCs w:val="19"/>
              </w:rPr>
              <w:t xml:space="preserve"> </w:t>
            </w:r>
            <w:r w:rsidRPr="00AC2219">
              <w:rPr>
                <w:sz w:val="19"/>
                <w:szCs w:val="19"/>
              </w:rPr>
              <w:t>What you have really asked, in more technical terms, is “what is the present value of $100 due in one year at an 8 percent discount?”</w:t>
            </w:r>
            <w:r w:rsidR="009D5ECB" w:rsidRPr="00AC2219">
              <w:rPr>
                <w:sz w:val="19"/>
                <w:szCs w:val="19"/>
              </w:rPr>
              <w:t xml:space="preserve"> </w:t>
            </w:r>
            <w:r w:rsidRPr="00AC2219">
              <w:rPr>
                <w:sz w:val="19"/>
                <w:szCs w:val="19"/>
              </w:rPr>
              <w:t>The equation used to derive an answer is:</w:t>
            </w:r>
          </w:p>
          <w:p w14:paraId="3C32E384" w14:textId="77777777" w:rsidR="00272849" w:rsidRPr="00AC2219" w:rsidRDefault="00272849" w:rsidP="00AC2219">
            <w:pPr>
              <w:pStyle w:val="WTableNormal"/>
              <w:keepNext w:val="0"/>
              <w:keepLines w:val="0"/>
              <w:jc w:val="center"/>
              <w:rPr>
                <w:sz w:val="19"/>
                <w:szCs w:val="19"/>
              </w:rPr>
            </w:pPr>
            <w:r w:rsidRPr="00AC2219">
              <w:rPr>
                <w:i/>
                <w:sz w:val="19"/>
                <w:szCs w:val="19"/>
              </w:rPr>
              <w:t>x</w:t>
            </w:r>
            <w:r w:rsidRPr="00AC2219">
              <w:rPr>
                <w:sz w:val="19"/>
                <w:szCs w:val="19"/>
              </w:rPr>
              <w:t>(1 + .08)</w:t>
            </w:r>
            <w:r w:rsidR="009D5ECB" w:rsidRPr="00AC2219">
              <w:rPr>
                <w:sz w:val="19"/>
                <w:szCs w:val="19"/>
              </w:rPr>
              <w:t xml:space="preserve"> </w:t>
            </w:r>
            <w:r w:rsidRPr="00AC2219">
              <w:rPr>
                <w:sz w:val="19"/>
                <w:szCs w:val="19"/>
              </w:rPr>
              <w:t>=</w:t>
            </w:r>
            <w:r w:rsidR="009D5ECB" w:rsidRPr="00AC2219">
              <w:rPr>
                <w:sz w:val="19"/>
                <w:szCs w:val="19"/>
              </w:rPr>
              <w:t xml:space="preserve"> </w:t>
            </w:r>
            <w:r w:rsidRPr="00AC2219">
              <w:rPr>
                <w:sz w:val="19"/>
                <w:szCs w:val="19"/>
              </w:rPr>
              <w:t>$100</w:t>
            </w:r>
          </w:p>
          <w:p w14:paraId="074F1340" w14:textId="77777777" w:rsidR="00272849" w:rsidRPr="00AC2219" w:rsidRDefault="00272849" w:rsidP="00AC2219">
            <w:pPr>
              <w:pStyle w:val="WTableNormal"/>
              <w:keepNext w:val="0"/>
              <w:keepLines w:val="0"/>
              <w:rPr>
                <w:sz w:val="19"/>
                <w:szCs w:val="19"/>
              </w:rPr>
            </w:pPr>
            <w:r w:rsidRPr="00AC2219">
              <w:rPr>
                <w:sz w:val="19"/>
                <w:szCs w:val="19"/>
              </w:rPr>
              <w:t xml:space="preserve">Then isolate </w:t>
            </w:r>
            <w:r w:rsidRPr="00AC2219">
              <w:rPr>
                <w:i/>
                <w:sz w:val="19"/>
                <w:szCs w:val="19"/>
              </w:rPr>
              <w:t>x</w:t>
            </w:r>
            <w:r w:rsidRPr="00AC2219">
              <w:rPr>
                <w:sz w:val="19"/>
                <w:szCs w:val="19"/>
              </w:rPr>
              <w:t xml:space="preserve"> by dividing both sides of the equation by 1.08, and the answer is $92.59.</w:t>
            </w:r>
          </w:p>
          <w:p w14:paraId="7FA23EFC" w14:textId="77777777" w:rsidR="00272849" w:rsidRPr="00AC2219" w:rsidRDefault="00272849" w:rsidP="00AC2219">
            <w:pPr>
              <w:pStyle w:val="WTableNormal"/>
              <w:keepNext w:val="0"/>
              <w:keepLines w:val="0"/>
              <w:jc w:val="center"/>
              <w:rPr>
                <w:sz w:val="19"/>
                <w:szCs w:val="19"/>
              </w:rPr>
            </w:pPr>
            <w:r w:rsidRPr="00AC2219">
              <w:rPr>
                <w:i/>
                <w:sz w:val="19"/>
                <w:szCs w:val="19"/>
              </w:rPr>
              <w:t>X</w:t>
            </w:r>
            <w:r w:rsidR="009D5ECB" w:rsidRPr="00AC2219">
              <w:rPr>
                <w:i/>
                <w:sz w:val="19"/>
                <w:szCs w:val="19"/>
              </w:rPr>
              <w:t xml:space="preserve"> </w:t>
            </w:r>
            <w:r w:rsidRPr="00AC2219">
              <w:rPr>
                <w:sz w:val="19"/>
                <w:szCs w:val="19"/>
              </w:rPr>
              <w:t>= $100 ÷ 1.08</w:t>
            </w:r>
            <w:r w:rsidR="009D5ECB" w:rsidRPr="00AC2219">
              <w:rPr>
                <w:sz w:val="19"/>
                <w:szCs w:val="19"/>
              </w:rPr>
              <w:t xml:space="preserve"> </w:t>
            </w:r>
            <w:r w:rsidRPr="00AC2219">
              <w:rPr>
                <w:sz w:val="19"/>
                <w:szCs w:val="19"/>
              </w:rPr>
              <w:t>=</w:t>
            </w:r>
            <w:r w:rsidR="009D5ECB" w:rsidRPr="00AC2219">
              <w:rPr>
                <w:sz w:val="19"/>
                <w:szCs w:val="19"/>
              </w:rPr>
              <w:t xml:space="preserve"> </w:t>
            </w:r>
            <w:r w:rsidRPr="00AC2219">
              <w:rPr>
                <w:sz w:val="19"/>
                <w:szCs w:val="19"/>
              </w:rPr>
              <w:t>$92.59</w:t>
            </w:r>
          </w:p>
          <w:p w14:paraId="0E57475B" w14:textId="77777777" w:rsidR="00272849" w:rsidRPr="00AC2219" w:rsidRDefault="00272849" w:rsidP="00AC2219">
            <w:pPr>
              <w:pStyle w:val="WTableNormal"/>
              <w:keepNext w:val="0"/>
              <w:keepLines w:val="0"/>
              <w:rPr>
                <w:sz w:val="19"/>
                <w:szCs w:val="19"/>
              </w:rPr>
            </w:pPr>
            <w:r w:rsidRPr="00AC2219">
              <w:rPr>
                <w:sz w:val="19"/>
                <w:szCs w:val="19"/>
              </w:rPr>
              <w:t>Calculating this simple equation has told you that you need to put exactly $92.59 into the account at the beginning of the year.</w:t>
            </w:r>
            <w:r w:rsidR="009D5ECB" w:rsidRPr="00AC2219">
              <w:rPr>
                <w:sz w:val="19"/>
                <w:szCs w:val="19"/>
              </w:rPr>
              <w:t xml:space="preserve"> </w:t>
            </w:r>
            <w:r w:rsidRPr="00AC2219">
              <w:rPr>
                <w:sz w:val="19"/>
                <w:szCs w:val="19"/>
              </w:rPr>
              <w:t>The 8 percent interest will add the $7.41 that you need to have the $100.</w:t>
            </w:r>
            <w:r w:rsidR="009D5ECB" w:rsidRPr="00AC2219">
              <w:rPr>
                <w:sz w:val="19"/>
                <w:szCs w:val="19"/>
              </w:rPr>
              <w:t xml:space="preserve"> </w:t>
            </w:r>
            <w:r w:rsidRPr="00AC2219">
              <w:rPr>
                <w:sz w:val="19"/>
                <w:szCs w:val="19"/>
              </w:rPr>
              <w:t>Determining the present value of an annuity is essentially the same calculation repeated over and over again to determine the present value of each subsequent payment.</w:t>
            </w:r>
            <w:r w:rsidR="009D5ECB" w:rsidRPr="00AC2219">
              <w:rPr>
                <w:sz w:val="19"/>
                <w:szCs w:val="19"/>
              </w:rPr>
              <w:t xml:space="preserve"> </w:t>
            </w:r>
            <w:r w:rsidRPr="00AC2219">
              <w:rPr>
                <w:sz w:val="19"/>
                <w:szCs w:val="19"/>
              </w:rPr>
              <w:t>Fortunately, there is a simpler method that enables you to consult a financial table of present-value interest factors for annuities</w:t>
            </w:r>
            <w:r w:rsidR="00156437">
              <w:rPr>
                <w:sz w:val="19"/>
                <w:szCs w:val="19"/>
              </w:rPr>
              <w:t xml:space="preserve"> or use a financial calculator</w:t>
            </w:r>
            <w:r w:rsidRPr="00AC2219">
              <w:rPr>
                <w:sz w:val="19"/>
                <w:szCs w:val="19"/>
              </w:rPr>
              <w:t>.</w:t>
            </w:r>
          </w:p>
        </w:tc>
      </w:tr>
    </w:tbl>
    <w:p w14:paraId="0745D7FF" w14:textId="77777777" w:rsidR="00272849" w:rsidRPr="00766DC3" w:rsidRDefault="00272849" w:rsidP="003E156B">
      <w:pPr>
        <w:pStyle w:val="Heading3"/>
      </w:pPr>
      <w:bookmarkStart w:id="14" w:name="_Toc406590127"/>
      <w:r w:rsidRPr="00766DC3">
        <w:t>Summary</w:t>
      </w:r>
      <w:bookmarkEnd w:id="14"/>
    </w:p>
    <w:p w14:paraId="1D7C0FC1" w14:textId="77777777" w:rsidR="00272849" w:rsidRPr="00766DC3" w:rsidRDefault="00272849">
      <w:pPr>
        <w:rPr>
          <w:szCs w:val="21"/>
        </w:rPr>
      </w:pPr>
      <w:r w:rsidRPr="00766DC3">
        <w:rPr>
          <w:szCs w:val="21"/>
        </w:rPr>
        <w:t>Age-based profit sharing plans generally provide greater contributions to older plan participants than traditional profit sharing plans.</w:t>
      </w:r>
      <w:r w:rsidR="009D5ECB" w:rsidRPr="00766DC3">
        <w:rPr>
          <w:szCs w:val="21"/>
        </w:rPr>
        <w:t xml:space="preserve"> </w:t>
      </w:r>
      <w:r w:rsidRPr="00766DC3">
        <w:rPr>
          <w:szCs w:val="21"/>
        </w:rPr>
        <w:t>In these age-based profit sharing plans, a disparity in the participants’ ages is used to provide a larger portion of the allocation of employer profit sharing plan contributions to older plan participants.</w:t>
      </w:r>
      <w:r w:rsidR="009D5ECB" w:rsidRPr="00766DC3">
        <w:rPr>
          <w:szCs w:val="21"/>
        </w:rPr>
        <w:t xml:space="preserve"> </w:t>
      </w:r>
      <w:r w:rsidRPr="00766DC3">
        <w:rPr>
          <w:szCs w:val="21"/>
        </w:rPr>
        <w:t xml:space="preserve">As a result of this disproportionate allocation of contributions to older participants coupled with the increase in the maximum </w:t>
      </w:r>
      <w:r w:rsidR="004128DF" w:rsidRPr="00766DC3">
        <w:rPr>
          <w:szCs w:val="21"/>
        </w:rPr>
        <w:t xml:space="preserve">deductible </w:t>
      </w:r>
      <w:r w:rsidRPr="00766DC3">
        <w:rPr>
          <w:szCs w:val="21"/>
        </w:rPr>
        <w:t>profit sharing plan contribution to 25 percent from its former 15 percent level, age-based profit sharing plans have become increasingly popular among small employers.</w:t>
      </w:r>
    </w:p>
    <w:p w14:paraId="3B7528D8" w14:textId="77777777" w:rsidR="00272849" w:rsidRPr="00766DC3" w:rsidRDefault="00272849" w:rsidP="0032425A">
      <w:pPr>
        <w:pStyle w:val="Heading2"/>
        <w:rPr>
          <w:sz w:val="27"/>
          <w:szCs w:val="27"/>
        </w:rPr>
      </w:pPr>
      <w:bookmarkStart w:id="15" w:name="_Toc406590128"/>
      <w:r w:rsidRPr="00766DC3">
        <w:rPr>
          <w:sz w:val="27"/>
          <w:szCs w:val="27"/>
        </w:rPr>
        <w:lastRenderedPageBreak/>
        <w:t>401(k) Plans</w:t>
      </w:r>
      <w:bookmarkEnd w:id="15"/>
    </w:p>
    <w:p w14:paraId="18ACB61F" w14:textId="77777777" w:rsidR="003E156B" w:rsidRDefault="00272849" w:rsidP="0032425A">
      <w:pPr>
        <w:rPr>
          <w:szCs w:val="21"/>
        </w:rPr>
      </w:pPr>
      <w:r w:rsidRPr="00766DC3">
        <w:rPr>
          <w:szCs w:val="21"/>
        </w:rPr>
        <w:t xml:space="preserve">Although the funding of retirement plans has traditionally been seen as the responsibility of employers, that perception began to change dramatically in the decade of the 1980s as many employers scrambled to shore up their bottom lines by downsizing their employee population and jettisoning their costly pension plans in favor of the </w:t>
      </w:r>
      <w:r w:rsidR="003E156B">
        <w:rPr>
          <w:szCs w:val="21"/>
        </w:rPr>
        <w:t>then-</w:t>
      </w:r>
      <w:r w:rsidRPr="00766DC3">
        <w:rPr>
          <w:szCs w:val="21"/>
        </w:rPr>
        <w:t>new 401(k) plans.</w:t>
      </w:r>
      <w:r w:rsidR="009D5ECB" w:rsidRPr="00766DC3">
        <w:rPr>
          <w:szCs w:val="21"/>
        </w:rPr>
        <w:t xml:space="preserve"> </w:t>
      </w:r>
      <w:r w:rsidRPr="00766DC3">
        <w:rPr>
          <w:szCs w:val="21"/>
        </w:rPr>
        <w:t xml:space="preserve">These 401(k) plans enable an employer to provide employees with an opportunity to make pre-tax contributions </w:t>
      </w:r>
      <w:r w:rsidR="00E739EA">
        <w:rPr>
          <w:szCs w:val="21"/>
        </w:rPr>
        <w:t xml:space="preserve">(or after-tax contributions and tax-free </w:t>
      </w:r>
      <w:r w:rsidR="003E156B">
        <w:rPr>
          <w:szCs w:val="21"/>
        </w:rPr>
        <w:t xml:space="preserve">qualified </w:t>
      </w:r>
      <w:r w:rsidR="00E739EA">
        <w:rPr>
          <w:szCs w:val="21"/>
        </w:rPr>
        <w:t xml:space="preserve">distributions in the case of </w:t>
      </w:r>
      <w:r w:rsidR="00156437">
        <w:rPr>
          <w:szCs w:val="21"/>
        </w:rPr>
        <w:t xml:space="preserve">contributions allocated to </w:t>
      </w:r>
      <w:r w:rsidR="00E739EA">
        <w:rPr>
          <w:szCs w:val="21"/>
        </w:rPr>
        <w:t xml:space="preserve">designated Roth accounts) </w:t>
      </w:r>
      <w:r w:rsidRPr="00766DC3">
        <w:rPr>
          <w:szCs w:val="21"/>
        </w:rPr>
        <w:t>to a plan in which earnings are tax-deferred.</w:t>
      </w:r>
      <w:r w:rsidR="009D5ECB" w:rsidRPr="00766DC3">
        <w:rPr>
          <w:szCs w:val="21"/>
        </w:rPr>
        <w:t xml:space="preserve"> </w:t>
      </w:r>
    </w:p>
    <w:p w14:paraId="34D379F6" w14:textId="77777777" w:rsidR="00272849" w:rsidRPr="00766DC3" w:rsidRDefault="00272849" w:rsidP="0032425A">
      <w:pPr>
        <w:rPr>
          <w:szCs w:val="21"/>
        </w:rPr>
      </w:pPr>
      <w:r w:rsidRPr="00766DC3">
        <w:rPr>
          <w:szCs w:val="21"/>
        </w:rPr>
        <w:t>Also referred to as a cash or deferred arrangement (CODA), a 401(k) plan is funded primarily by employee salary deferrals, rather than employer contributions.</w:t>
      </w:r>
      <w:r w:rsidR="009D5ECB" w:rsidRPr="00766DC3">
        <w:rPr>
          <w:szCs w:val="21"/>
        </w:rPr>
        <w:t xml:space="preserve"> </w:t>
      </w:r>
      <w:r w:rsidRPr="00766DC3">
        <w:rPr>
          <w:szCs w:val="21"/>
        </w:rPr>
        <w:t xml:space="preserve">By installing a 401(k) plan, an employer </w:t>
      </w:r>
      <w:r w:rsidR="00156437">
        <w:rPr>
          <w:szCs w:val="21"/>
        </w:rPr>
        <w:t xml:space="preserve">choosing not to match any employee elective deferrals </w:t>
      </w:r>
      <w:r w:rsidRPr="00766DC3">
        <w:rPr>
          <w:szCs w:val="21"/>
        </w:rPr>
        <w:t>may limit its costs principally to certain expenses for plan administration.</w:t>
      </w:r>
      <w:r w:rsidR="009D5ECB" w:rsidRPr="00766DC3">
        <w:rPr>
          <w:szCs w:val="21"/>
        </w:rPr>
        <w:t xml:space="preserve"> </w:t>
      </w:r>
      <w:r w:rsidRPr="00766DC3">
        <w:rPr>
          <w:szCs w:val="21"/>
        </w:rPr>
        <w:t xml:space="preserve">Even these plan administration expenses, however, may be borne by plan participants </w:t>
      </w:r>
      <w:r w:rsidR="00E739EA">
        <w:rPr>
          <w:szCs w:val="21"/>
        </w:rPr>
        <w:t>if</w:t>
      </w:r>
      <w:r w:rsidRPr="00766DC3">
        <w:rPr>
          <w:szCs w:val="21"/>
        </w:rPr>
        <w:t xml:space="preserve"> the employer allocat</w:t>
      </w:r>
      <w:r w:rsidR="00E739EA">
        <w:rPr>
          <w:szCs w:val="21"/>
        </w:rPr>
        <w:t>es</w:t>
      </w:r>
      <w:r w:rsidRPr="00766DC3">
        <w:rPr>
          <w:szCs w:val="21"/>
        </w:rPr>
        <w:t xml:space="preserve"> </w:t>
      </w:r>
      <w:r w:rsidR="004128DF" w:rsidRPr="00766DC3">
        <w:rPr>
          <w:szCs w:val="21"/>
        </w:rPr>
        <w:t>these expenses</w:t>
      </w:r>
      <w:r w:rsidRPr="00766DC3">
        <w:rPr>
          <w:szCs w:val="21"/>
        </w:rPr>
        <w:t xml:space="preserve"> to participant accounts.</w:t>
      </w:r>
      <w:r w:rsidR="009D5ECB" w:rsidRPr="00766DC3">
        <w:rPr>
          <w:szCs w:val="21"/>
        </w:rPr>
        <w:t xml:space="preserve"> </w:t>
      </w:r>
    </w:p>
    <w:p w14:paraId="2FFA9CC6" w14:textId="77777777" w:rsidR="00272849" w:rsidRPr="00766DC3" w:rsidRDefault="00156437">
      <w:pPr>
        <w:rPr>
          <w:szCs w:val="21"/>
        </w:rPr>
      </w:pPr>
      <w:r>
        <w:rPr>
          <w:szCs w:val="21"/>
        </w:rPr>
        <w:t>Although not required, m</w:t>
      </w:r>
      <w:r w:rsidR="00272849" w:rsidRPr="00766DC3">
        <w:rPr>
          <w:szCs w:val="21"/>
        </w:rPr>
        <w:t>any employers offer to match some percentage of each participant’s deferred amount.</w:t>
      </w:r>
      <w:r w:rsidR="009D5ECB" w:rsidRPr="00766DC3">
        <w:rPr>
          <w:szCs w:val="21"/>
        </w:rPr>
        <w:t xml:space="preserve"> </w:t>
      </w:r>
      <w:r w:rsidR="00272849" w:rsidRPr="00766DC3">
        <w:rPr>
          <w:szCs w:val="21"/>
        </w:rPr>
        <w:t>This employer matching is designed to encourage plan use by employees.</w:t>
      </w:r>
      <w:r w:rsidR="009D5ECB" w:rsidRPr="00766DC3">
        <w:rPr>
          <w:szCs w:val="21"/>
        </w:rPr>
        <w:t xml:space="preserve"> </w:t>
      </w:r>
      <w:r w:rsidR="00272849" w:rsidRPr="00766DC3">
        <w:rPr>
          <w:szCs w:val="21"/>
        </w:rPr>
        <w:t>Although an employer’s matching of employee deferrals is certainly a benefit to participants, it is seldom altruistic.</w:t>
      </w:r>
      <w:r w:rsidR="009D5ECB" w:rsidRPr="00766DC3">
        <w:rPr>
          <w:szCs w:val="21"/>
        </w:rPr>
        <w:t xml:space="preserve"> </w:t>
      </w:r>
      <w:r w:rsidR="00272849" w:rsidRPr="00766DC3">
        <w:rPr>
          <w:szCs w:val="21"/>
        </w:rPr>
        <w:t>Instead, it helps to increase the amount of salary that may be deferred by higher-paid participants, such as business owners and executives.</w:t>
      </w:r>
      <w:r w:rsidR="009D5ECB" w:rsidRPr="00766DC3">
        <w:rPr>
          <w:szCs w:val="21"/>
        </w:rPr>
        <w:t xml:space="preserve"> </w:t>
      </w:r>
      <w:r w:rsidR="00272849" w:rsidRPr="00766DC3">
        <w:rPr>
          <w:szCs w:val="21"/>
        </w:rPr>
        <w:t>Various tests that must be performed by 401(k) plan administrators limit the amount that may be deferred by higher-paid participants to a percentage of the amounts deferred by lower-paid participants.</w:t>
      </w:r>
      <w:r w:rsidR="009D5ECB" w:rsidRPr="00766DC3">
        <w:rPr>
          <w:szCs w:val="21"/>
        </w:rPr>
        <w:t xml:space="preserve"> </w:t>
      </w:r>
      <w:r w:rsidR="00272849" w:rsidRPr="00766DC3">
        <w:rPr>
          <w:szCs w:val="21"/>
        </w:rPr>
        <w:t>Because of this mandated attempt to limit discrimination</w:t>
      </w:r>
      <w:r w:rsidR="008878C2">
        <w:rPr>
          <w:szCs w:val="21"/>
        </w:rPr>
        <w:t xml:space="preserve"> in favor of higher-paid plan participants</w:t>
      </w:r>
      <w:r w:rsidR="00272849" w:rsidRPr="00766DC3">
        <w:rPr>
          <w:szCs w:val="21"/>
        </w:rPr>
        <w:t xml:space="preserve">, business owners </w:t>
      </w:r>
      <w:r w:rsidR="00E739EA">
        <w:rPr>
          <w:szCs w:val="21"/>
        </w:rPr>
        <w:t xml:space="preserve">generally </w:t>
      </w:r>
      <w:r w:rsidR="00272849" w:rsidRPr="00766DC3">
        <w:rPr>
          <w:szCs w:val="21"/>
        </w:rPr>
        <w:t>have a vested interest in encouraging lower-paid employees to participate.</w:t>
      </w:r>
    </w:p>
    <w:p w14:paraId="3C5D1991" w14:textId="77777777" w:rsidR="00272849" w:rsidRPr="00766DC3" w:rsidRDefault="00272849">
      <w:pPr>
        <w:rPr>
          <w:szCs w:val="21"/>
        </w:rPr>
      </w:pPr>
      <w:r w:rsidRPr="00766DC3">
        <w:rPr>
          <w:szCs w:val="21"/>
        </w:rPr>
        <w:t xml:space="preserve">Largely because of the flexibility of </w:t>
      </w:r>
      <w:r w:rsidR="00E1684E">
        <w:rPr>
          <w:szCs w:val="21"/>
        </w:rPr>
        <w:t>401(k)</w:t>
      </w:r>
      <w:r w:rsidRPr="00766DC3">
        <w:rPr>
          <w:szCs w:val="21"/>
        </w:rPr>
        <w:t xml:space="preserve"> plans and their complex testing requirements, their administration has been relatively complicated and expensive.</w:t>
      </w:r>
      <w:r w:rsidR="009D5ECB" w:rsidRPr="00766DC3">
        <w:rPr>
          <w:szCs w:val="21"/>
        </w:rPr>
        <w:t xml:space="preserve"> </w:t>
      </w:r>
      <w:r w:rsidRPr="00766DC3">
        <w:rPr>
          <w:szCs w:val="21"/>
        </w:rPr>
        <w:t>The level of required plan administration has been reduced, however</w:t>
      </w:r>
      <w:r w:rsidR="00637432" w:rsidRPr="00766DC3">
        <w:rPr>
          <w:szCs w:val="21"/>
        </w:rPr>
        <w:t xml:space="preserve"> - </w:t>
      </w:r>
      <w:r w:rsidRPr="00766DC3">
        <w:rPr>
          <w:szCs w:val="21"/>
        </w:rPr>
        <w:t>and the plans have become even more attractive to smaller employers</w:t>
      </w:r>
      <w:r w:rsidR="00637432" w:rsidRPr="00766DC3">
        <w:rPr>
          <w:szCs w:val="21"/>
        </w:rPr>
        <w:t xml:space="preserve"> - </w:t>
      </w:r>
      <w:r w:rsidRPr="00766DC3">
        <w:rPr>
          <w:szCs w:val="21"/>
        </w:rPr>
        <w:t>with the introduction of SIMPLE 401(k)s.</w:t>
      </w:r>
    </w:p>
    <w:p w14:paraId="5AAAAE02" w14:textId="77777777" w:rsidR="00272849" w:rsidRPr="00766DC3" w:rsidRDefault="00272849">
      <w:pPr>
        <w:rPr>
          <w:szCs w:val="21"/>
        </w:rPr>
      </w:pPr>
      <w:r w:rsidRPr="00766DC3">
        <w:rPr>
          <w:szCs w:val="21"/>
        </w:rPr>
        <w:t>401(k) plan participants have considerable flexibility in determining annual plan deferral amounts as well as many choices in their investment.</w:t>
      </w:r>
      <w:r w:rsidR="009D5ECB" w:rsidRPr="00766DC3">
        <w:rPr>
          <w:szCs w:val="21"/>
        </w:rPr>
        <w:t xml:space="preserve"> </w:t>
      </w:r>
      <w:r w:rsidRPr="00766DC3">
        <w:rPr>
          <w:szCs w:val="21"/>
        </w:rPr>
        <w:t xml:space="preserve">These deferral amounts, known as </w:t>
      </w:r>
      <w:r w:rsidRPr="00766DC3">
        <w:rPr>
          <w:i/>
          <w:szCs w:val="21"/>
        </w:rPr>
        <w:t>elective deferrals</w:t>
      </w:r>
      <w:r w:rsidRPr="00766DC3">
        <w:rPr>
          <w:szCs w:val="21"/>
        </w:rPr>
        <w:t>, are expressed as a percentage of each participant’s compensation.</w:t>
      </w:r>
      <w:r w:rsidR="009D5ECB" w:rsidRPr="00766DC3">
        <w:rPr>
          <w:szCs w:val="21"/>
        </w:rPr>
        <w:t xml:space="preserve"> </w:t>
      </w:r>
      <w:r w:rsidRPr="00766DC3">
        <w:rPr>
          <w:szCs w:val="21"/>
        </w:rPr>
        <w:t>The plan participant</w:t>
      </w:r>
      <w:r w:rsidR="00637432" w:rsidRPr="00766DC3">
        <w:rPr>
          <w:szCs w:val="21"/>
        </w:rPr>
        <w:t xml:space="preserve"> </w:t>
      </w:r>
      <w:r w:rsidR="00E739EA">
        <w:rPr>
          <w:szCs w:val="21"/>
        </w:rPr>
        <w:t>determines the amount of compensation to be deferred</w:t>
      </w:r>
      <w:r w:rsidR="00637432" w:rsidRPr="00766DC3">
        <w:rPr>
          <w:szCs w:val="21"/>
        </w:rPr>
        <w:t xml:space="preserve"> </w:t>
      </w:r>
      <w:r w:rsidRPr="00766DC3">
        <w:rPr>
          <w:szCs w:val="21"/>
        </w:rPr>
        <w:t xml:space="preserve">within IRS limits that permit a </w:t>
      </w:r>
      <w:r w:rsidR="00E739EA">
        <w:rPr>
          <w:szCs w:val="21"/>
        </w:rPr>
        <w:t xml:space="preserve">regular </w:t>
      </w:r>
      <w:r w:rsidRPr="00766DC3">
        <w:rPr>
          <w:szCs w:val="21"/>
        </w:rPr>
        <w:t xml:space="preserve">deferral of </w:t>
      </w:r>
      <w:r w:rsidR="00E739EA">
        <w:rPr>
          <w:szCs w:val="21"/>
        </w:rPr>
        <w:t xml:space="preserve">up to </w:t>
      </w:r>
      <w:r w:rsidRPr="00766DC3">
        <w:rPr>
          <w:szCs w:val="21"/>
        </w:rPr>
        <w:t>$</w:t>
      </w:r>
      <w:r w:rsidR="00156437">
        <w:rPr>
          <w:szCs w:val="21"/>
        </w:rPr>
        <w:t>18,000</w:t>
      </w:r>
      <w:r w:rsidRPr="00766DC3">
        <w:rPr>
          <w:szCs w:val="21"/>
        </w:rPr>
        <w:t xml:space="preserve"> </w:t>
      </w:r>
      <w:r w:rsidR="00E739EA">
        <w:rPr>
          <w:szCs w:val="21"/>
        </w:rPr>
        <w:t>and a catch-up contribution of up to $</w:t>
      </w:r>
      <w:r w:rsidR="00156437">
        <w:rPr>
          <w:szCs w:val="21"/>
        </w:rPr>
        <w:t>6,000</w:t>
      </w:r>
      <w:r w:rsidR="00E739EA">
        <w:rPr>
          <w:szCs w:val="21"/>
        </w:rPr>
        <w:t xml:space="preserve"> for age 50 and older participants </w:t>
      </w:r>
      <w:r w:rsidRPr="00766DC3">
        <w:rPr>
          <w:szCs w:val="21"/>
        </w:rPr>
        <w:t xml:space="preserve">in </w:t>
      </w:r>
      <w:r w:rsidR="004E7327">
        <w:rPr>
          <w:szCs w:val="21"/>
        </w:rPr>
        <w:t>201</w:t>
      </w:r>
      <w:r w:rsidR="00156437">
        <w:rPr>
          <w:szCs w:val="21"/>
        </w:rPr>
        <w:t>5</w:t>
      </w:r>
      <w:r w:rsidR="00E739EA">
        <w:rPr>
          <w:szCs w:val="21"/>
        </w:rPr>
        <w:t>.</w:t>
      </w:r>
      <w:r w:rsidR="00637432" w:rsidRPr="00766DC3">
        <w:rPr>
          <w:szCs w:val="21"/>
        </w:rPr>
        <w:t xml:space="preserve"> </w:t>
      </w:r>
      <w:r w:rsidRPr="00766DC3">
        <w:rPr>
          <w:szCs w:val="21"/>
        </w:rPr>
        <w:t>In order to meet the safe harbor requirements that eliminate the plan sponsor’s fiduciary responsibility for investment performance, the 401(k) plan must provide at least three diversified investment options.</w:t>
      </w:r>
      <w:r w:rsidR="009D5ECB" w:rsidRPr="00766DC3">
        <w:rPr>
          <w:szCs w:val="21"/>
        </w:rPr>
        <w:t xml:space="preserve"> </w:t>
      </w:r>
      <w:r w:rsidRPr="00766DC3">
        <w:rPr>
          <w:szCs w:val="21"/>
        </w:rPr>
        <w:t>Each of these options must offer plan participants a different risk and return profile.</w:t>
      </w:r>
    </w:p>
    <w:p w14:paraId="60E276DD" w14:textId="77777777" w:rsidR="00272849" w:rsidRPr="00766DC3" w:rsidRDefault="00272849">
      <w:pPr>
        <w:rPr>
          <w:szCs w:val="21"/>
        </w:rPr>
      </w:pPr>
      <w:r w:rsidRPr="00766DC3">
        <w:rPr>
          <w:szCs w:val="21"/>
        </w:rPr>
        <w:t>Because of the fact that 401(k) plan sponsors cannot make larger matching contributions to older participants</w:t>
      </w:r>
      <w:r w:rsidR="00E1684E">
        <w:rPr>
          <w:szCs w:val="21"/>
        </w:rPr>
        <w:t xml:space="preserve"> based on age</w:t>
      </w:r>
      <w:r w:rsidRPr="00766DC3">
        <w:rPr>
          <w:szCs w:val="21"/>
        </w:rPr>
        <w:t>, these plans tend to favor younger employees.</w:t>
      </w:r>
      <w:r w:rsidR="009D5ECB" w:rsidRPr="00766DC3">
        <w:rPr>
          <w:szCs w:val="21"/>
        </w:rPr>
        <w:t xml:space="preserve"> </w:t>
      </w:r>
      <w:r w:rsidRPr="00766DC3">
        <w:rPr>
          <w:szCs w:val="21"/>
        </w:rPr>
        <w:t xml:space="preserve">As we noted in our discussion of other defined contribution plans, younger employees benefit from having a longer period of time over which their deferrals and the employer’s matching contributions can grow and compound in a tax-deferred environment. </w:t>
      </w:r>
    </w:p>
    <w:p w14:paraId="6AF6EAF4" w14:textId="77777777" w:rsidR="00272849" w:rsidRPr="00766DC3" w:rsidRDefault="00272849">
      <w:pPr>
        <w:rPr>
          <w:szCs w:val="21"/>
        </w:rPr>
      </w:pPr>
      <w:r w:rsidRPr="00766DC3">
        <w:rPr>
          <w:szCs w:val="21"/>
        </w:rPr>
        <w:t>The plan’s limitation on contributions severely curtails the highly-paid participant’s use of a 401(k) plan to accumulate the needed retirement income, since a lower-paid employee may make deferrals of a larger percentage of compensation than a higher-paid one.</w:t>
      </w:r>
      <w:r w:rsidR="009D5ECB" w:rsidRPr="00766DC3">
        <w:rPr>
          <w:szCs w:val="21"/>
        </w:rPr>
        <w:t xml:space="preserve"> </w:t>
      </w:r>
      <w:r w:rsidRPr="00766DC3">
        <w:rPr>
          <w:szCs w:val="21"/>
        </w:rPr>
        <w:t>For example, if the current elective deferral limit is $</w:t>
      </w:r>
      <w:r w:rsidR="00156437">
        <w:rPr>
          <w:szCs w:val="21"/>
        </w:rPr>
        <w:t>18,000</w:t>
      </w:r>
      <w:r w:rsidRPr="00766DC3">
        <w:rPr>
          <w:szCs w:val="21"/>
        </w:rPr>
        <w:t>, an employee earning $</w:t>
      </w:r>
      <w:r w:rsidR="00156437">
        <w:rPr>
          <w:szCs w:val="21"/>
        </w:rPr>
        <w:t>90,000</w:t>
      </w:r>
      <w:r w:rsidRPr="00766DC3">
        <w:rPr>
          <w:szCs w:val="21"/>
        </w:rPr>
        <w:t xml:space="preserve"> could defer 20 percent of salary and meet the deferral limit.</w:t>
      </w:r>
      <w:r w:rsidR="009D5ECB" w:rsidRPr="00766DC3">
        <w:rPr>
          <w:szCs w:val="21"/>
        </w:rPr>
        <w:t xml:space="preserve"> </w:t>
      </w:r>
      <w:r w:rsidRPr="00766DC3">
        <w:rPr>
          <w:szCs w:val="21"/>
        </w:rPr>
        <w:t>A key employee making $</w:t>
      </w:r>
      <w:r w:rsidR="00156437">
        <w:rPr>
          <w:szCs w:val="21"/>
        </w:rPr>
        <w:t>180,000</w:t>
      </w:r>
      <w:r w:rsidRPr="00766DC3">
        <w:rPr>
          <w:szCs w:val="21"/>
        </w:rPr>
        <w:t xml:space="preserve"> can defer the same $</w:t>
      </w:r>
      <w:r w:rsidR="00156437">
        <w:rPr>
          <w:szCs w:val="21"/>
        </w:rPr>
        <w:t>18,000</w:t>
      </w:r>
      <w:r w:rsidRPr="00766DC3">
        <w:rPr>
          <w:szCs w:val="21"/>
        </w:rPr>
        <w:t>.</w:t>
      </w:r>
      <w:r w:rsidR="009D5ECB" w:rsidRPr="00766DC3">
        <w:rPr>
          <w:szCs w:val="21"/>
        </w:rPr>
        <w:t xml:space="preserve"> </w:t>
      </w:r>
      <w:r w:rsidRPr="00766DC3">
        <w:rPr>
          <w:szCs w:val="21"/>
        </w:rPr>
        <w:t>However, for that key em</w:t>
      </w:r>
      <w:r w:rsidR="006D163D" w:rsidRPr="00766DC3">
        <w:rPr>
          <w:szCs w:val="21"/>
        </w:rPr>
        <w:t>ployee, the deferral is only 10</w:t>
      </w:r>
      <w:r w:rsidRPr="00766DC3">
        <w:rPr>
          <w:szCs w:val="21"/>
        </w:rPr>
        <w:t xml:space="preserve"> percent of pay.</w:t>
      </w:r>
    </w:p>
    <w:p w14:paraId="1DA07759" w14:textId="77777777" w:rsidR="00272849" w:rsidRPr="00766DC3" w:rsidRDefault="00272849" w:rsidP="00E1684E">
      <w:pPr>
        <w:pStyle w:val="Heading3"/>
      </w:pPr>
      <w:bookmarkStart w:id="16" w:name="_Toc406590129"/>
      <w:r w:rsidRPr="00766DC3">
        <w:lastRenderedPageBreak/>
        <w:t>Summary</w:t>
      </w:r>
      <w:bookmarkEnd w:id="16"/>
    </w:p>
    <w:p w14:paraId="300F499B" w14:textId="77777777" w:rsidR="00272849" w:rsidRPr="00766DC3" w:rsidRDefault="00272849">
      <w:pPr>
        <w:rPr>
          <w:szCs w:val="21"/>
        </w:rPr>
      </w:pPr>
      <w:r w:rsidRPr="00766DC3">
        <w:rPr>
          <w:szCs w:val="21"/>
        </w:rPr>
        <w:t xml:space="preserve">The plan choice for an employer who wishes principally to provide employees an opportunity to make pre-tax contributions </w:t>
      </w:r>
      <w:r w:rsidR="00E739EA">
        <w:rPr>
          <w:szCs w:val="21"/>
        </w:rPr>
        <w:t xml:space="preserve">(or after-tax contributions and </w:t>
      </w:r>
      <w:r w:rsidR="00156437">
        <w:rPr>
          <w:szCs w:val="21"/>
        </w:rPr>
        <w:t xml:space="preserve">receive </w:t>
      </w:r>
      <w:r w:rsidR="00E739EA">
        <w:rPr>
          <w:szCs w:val="21"/>
        </w:rPr>
        <w:t xml:space="preserve">tax-free </w:t>
      </w:r>
      <w:r w:rsidR="00E1684E">
        <w:rPr>
          <w:szCs w:val="21"/>
        </w:rPr>
        <w:t xml:space="preserve">qualified </w:t>
      </w:r>
      <w:r w:rsidR="00E739EA">
        <w:rPr>
          <w:szCs w:val="21"/>
        </w:rPr>
        <w:t xml:space="preserve">distributions) </w:t>
      </w:r>
      <w:r w:rsidRPr="00766DC3">
        <w:rPr>
          <w:szCs w:val="21"/>
        </w:rPr>
        <w:t xml:space="preserve">to a plan in which earnings are tax-deferred is a 401(k) plan, referred to as a cash or deferral arrangement (CODA). This type of plan is principally funded by employee salary deferrals, rather than employer contributions </w:t>
      </w:r>
      <w:r w:rsidR="00637432" w:rsidRPr="00766DC3">
        <w:rPr>
          <w:szCs w:val="21"/>
        </w:rPr>
        <w:t xml:space="preserve">- </w:t>
      </w:r>
      <w:r w:rsidRPr="00766DC3">
        <w:rPr>
          <w:szCs w:val="21"/>
        </w:rPr>
        <w:t xml:space="preserve">although the plan may call for the employer to match </w:t>
      </w:r>
      <w:r w:rsidR="00156437">
        <w:rPr>
          <w:szCs w:val="21"/>
        </w:rPr>
        <w:t>some portion of</w:t>
      </w:r>
      <w:r w:rsidRPr="00766DC3">
        <w:rPr>
          <w:szCs w:val="21"/>
        </w:rPr>
        <w:t xml:space="preserve"> participant contributions.</w:t>
      </w:r>
      <w:r w:rsidR="009D5ECB" w:rsidRPr="00766DC3">
        <w:rPr>
          <w:szCs w:val="21"/>
        </w:rPr>
        <w:t xml:space="preserve"> </w:t>
      </w:r>
      <w:r w:rsidRPr="00766DC3">
        <w:rPr>
          <w:szCs w:val="21"/>
        </w:rPr>
        <w:t>This generally limits employer cost</w:t>
      </w:r>
      <w:r w:rsidR="00156437">
        <w:rPr>
          <w:szCs w:val="21"/>
        </w:rPr>
        <w:t>—assuming the employer is unwilling to make matching contributions—</w:t>
      </w:r>
      <w:r w:rsidRPr="00766DC3">
        <w:rPr>
          <w:szCs w:val="21"/>
        </w:rPr>
        <w:t>to certain plan administration expenses.</w:t>
      </w:r>
      <w:r w:rsidR="009D5ECB" w:rsidRPr="00766DC3">
        <w:rPr>
          <w:szCs w:val="21"/>
        </w:rPr>
        <w:t xml:space="preserve"> </w:t>
      </w:r>
    </w:p>
    <w:p w14:paraId="55878298" w14:textId="77777777" w:rsidR="00272849" w:rsidRPr="00766DC3" w:rsidRDefault="00272849">
      <w:pPr>
        <w:pStyle w:val="Heading2"/>
        <w:rPr>
          <w:sz w:val="27"/>
          <w:szCs w:val="27"/>
        </w:rPr>
      </w:pPr>
      <w:bookmarkStart w:id="17" w:name="_Toc406590130"/>
      <w:r w:rsidRPr="00766DC3">
        <w:rPr>
          <w:sz w:val="27"/>
          <w:szCs w:val="27"/>
        </w:rPr>
        <w:t>Simplified Employee Pension (SEP)</w:t>
      </w:r>
      <w:bookmarkEnd w:id="17"/>
    </w:p>
    <w:p w14:paraId="4AA9DF67" w14:textId="77777777" w:rsidR="00272849" w:rsidRPr="00766DC3" w:rsidRDefault="00272849">
      <w:pPr>
        <w:rPr>
          <w:szCs w:val="21"/>
        </w:rPr>
      </w:pPr>
      <w:r w:rsidRPr="00766DC3">
        <w:rPr>
          <w:szCs w:val="21"/>
        </w:rPr>
        <w:t xml:space="preserve">A </w:t>
      </w:r>
      <w:r w:rsidR="00E1684E">
        <w:rPr>
          <w:szCs w:val="21"/>
        </w:rPr>
        <w:t>simplified employee pension (</w:t>
      </w:r>
      <w:r w:rsidRPr="00766DC3">
        <w:rPr>
          <w:szCs w:val="21"/>
        </w:rPr>
        <w:t>SEP</w:t>
      </w:r>
      <w:r w:rsidR="00E1684E">
        <w:rPr>
          <w:szCs w:val="21"/>
        </w:rPr>
        <w:t>)</w:t>
      </w:r>
      <w:r w:rsidRPr="00766DC3">
        <w:rPr>
          <w:szCs w:val="21"/>
        </w:rPr>
        <w:t xml:space="preserve"> is nothing more than an employer’s agreement to contribute to IRAs that are maintained by employees.</w:t>
      </w:r>
      <w:r w:rsidR="009D5ECB" w:rsidRPr="00766DC3">
        <w:rPr>
          <w:szCs w:val="21"/>
        </w:rPr>
        <w:t xml:space="preserve"> </w:t>
      </w:r>
      <w:r w:rsidRPr="00766DC3">
        <w:rPr>
          <w:szCs w:val="21"/>
        </w:rPr>
        <w:t>The plan can be adopted by an employer by completing a fairly simple IRS form, rather than the much more complicated procedure involved in installing a qualified retirement plan.</w:t>
      </w:r>
      <w:r w:rsidR="009D5ECB" w:rsidRPr="00766DC3">
        <w:rPr>
          <w:szCs w:val="21"/>
        </w:rPr>
        <w:t xml:space="preserve"> </w:t>
      </w:r>
      <w:r w:rsidRPr="00766DC3">
        <w:rPr>
          <w:szCs w:val="21"/>
        </w:rPr>
        <w:t>As in all tax-favored plans, the contributions must be on a nondiscriminatory basis.</w:t>
      </w:r>
      <w:r w:rsidR="009D5ECB" w:rsidRPr="00766DC3">
        <w:rPr>
          <w:szCs w:val="21"/>
        </w:rPr>
        <w:t xml:space="preserve"> </w:t>
      </w:r>
      <w:r w:rsidRPr="00766DC3">
        <w:rPr>
          <w:szCs w:val="21"/>
        </w:rPr>
        <w:t>A SEP, because of its utter simplicity, is significantly easier and less expensive to install and administer than a qualified retirement plan.</w:t>
      </w:r>
      <w:r w:rsidR="009D5ECB" w:rsidRPr="00766DC3">
        <w:rPr>
          <w:szCs w:val="21"/>
        </w:rPr>
        <w:t xml:space="preserve"> </w:t>
      </w:r>
      <w:r w:rsidRPr="00766DC3">
        <w:rPr>
          <w:szCs w:val="21"/>
        </w:rPr>
        <w:t xml:space="preserve">As a result, the need for the various consultants normally associated with the establishment of a qualified retirement is </w:t>
      </w:r>
      <w:r w:rsidR="00D07D7D" w:rsidRPr="00766DC3">
        <w:rPr>
          <w:szCs w:val="21"/>
        </w:rPr>
        <w:t>minimized;</w:t>
      </w:r>
      <w:r w:rsidRPr="00766DC3">
        <w:rPr>
          <w:szCs w:val="21"/>
        </w:rPr>
        <w:t xml:space="preserve"> further reducing the employer’s cost.</w:t>
      </w:r>
      <w:r w:rsidR="009D5ECB" w:rsidRPr="00766DC3">
        <w:rPr>
          <w:szCs w:val="21"/>
        </w:rPr>
        <w:t xml:space="preserve"> </w:t>
      </w:r>
      <w:r w:rsidRPr="00766DC3">
        <w:rPr>
          <w:szCs w:val="21"/>
        </w:rPr>
        <w:t>Furthermore, the employer’s contribution is discretionary, enabling the employer to discontinue contributions in times of reduced cash flow.</w:t>
      </w:r>
      <w:r w:rsidR="009D5ECB" w:rsidRPr="00766DC3">
        <w:rPr>
          <w:szCs w:val="21"/>
        </w:rPr>
        <w:t xml:space="preserve"> </w:t>
      </w:r>
    </w:p>
    <w:p w14:paraId="71EC589E" w14:textId="77777777" w:rsidR="00272849" w:rsidRPr="00766DC3" w:rsidRDefault="00272849">
      <w:pPr>
        <w:rPr>
          <w:szCs w:val="21"/>
        </w:rPr>
      </w:pPr>
      <w:r w:rsidRPr="00766DC3">
        <w:rPr>
          <w:szCs w:val="21"/>
        </w:rPr>
        <w:t>When SEPs were initially introduced, employers with 25 or fewer employees were also permitted to establish plans that offer employees the opportunity to defer a portion of their income under a salary reduction SEP known as a SAR-SEP</w:t>
      </w:r>
      <w:r w:rsidR="00637432" w:rsidRPr="00766DC3">
        <w:rPr>
          <w:szCs w:val="21"/>
        </w:rPr>
        <w:t xml:space="preserve"> - </w:t>
      </w:r>
      <w:r w:rsidRPr="00766DC3">
        <w:rPr>
          <w:szCs w:val="21"/>
        </w:rPr>
        <w:t>an arrangement similar to a 401(k) elective deferral.</w:t>
      </w:r>
      <w:r w:rsidR="009D5ECB" w:rsidRPr="00766DC3">
        <w:rPr>
          <w:szCs w:val="21"/>
        </w:rPr>
        <w:t xml:space="preserve"> </w:t>
      </w:r>
      <w:r w:rsidRPr="00766DC3">
        <w:rPr>
          <w:szCs w:val="21"/>
        </w:rPr>
        <w:t>These SAR-SEPs were replaced for employers seeking to allow employees to make elective deferrals for years beginning after 1996 by savings incentive match plans for employees, more commonly known as SIMPLEs.</w:t>
      </w:r>
      <w:r w:rsidR="009D5ECB" w:rsidRPr="00766DC3">
        <w:rPr>
          <w:szCs w:val="21"/>
        </w:rPr>
        <w:t xml:space="preserve"> </w:t>
      </w:r>
      <w:r w:rsidRPr="00766DC3">
        <w:rPr>
          <w:szCs w:val="21"/>
        </w:rPr>
        <w:t>We will examine SIMPLE IRA plans in the next section.</w:t>
      </w:r>
      <w:r w:rsidR="009D5ECB" w:rsidRPr="00766DC3">
        <w:rPr>
          <w:szCs w:val="21"/>
        </w:rPr>
        <w:t xml:space="preserve"> </w:t>
      </w:r>
      <w:r w:rsidRPr="00766DC3">
        <w:rPr>
          <w:szCs w:val="21"/>
        </w:rPr>
        <w:t xml:space="preserve">Although employers may not establish new SAR-SEPs after 1996, employers are permitted to continue to make contributions to existing SAR-SEPs, and employees hired after 1996 </w:t>
      </w:r>
      <w:r w:rsidR="00D4221E">
        <w:rPr>
          <w:szCs w:val="21"/>
        </w:rPr>
        <w:t xml:space="preserve">by employers offering SAR-SEPs </w:t>
      </w:r>
      <w:r w:rsidRPr="00766DC3">
        <w:rPr>
          <w:szCs w:val="21"/>
        </w:rPr>
        <w:t>may participate in the salary reduction SEP.</w:t>
      </w:r>
      <w:r w:rsidR="009D5ECB" w:rsidRPr="00766DC3">
        <w:rPr>
          <w:szCs w:val="21"/>
        </w:rPr>
        <w:t xml:space="preserve"> </w:t>
      </w:r>
      <w:r w:rsidRPr="00766DC3">
        <w:rPr>
          <w:szCs w:val="21"/>
        </w:rPr>
        <w:t>Elective deferrals under a SAR-SEP are treated much like 401(k) elective deferrals and are subject to the usual annual limitation on elective deferrals.</w:t>
      </w:r>
      <w:r w:rsidR="009D5ECB" w:rsidRPr="00766DC3">
        <w:rPr>
          <w:szCs w:val="21"/>
        </w:rPr>
        <w:t xml:space="preserve"> </w:t>
      </w:r>
    </w:p>
    <w:p w14:paraId="13109C50" w14:textId="77777777" w:rsidR="00272849" w:rsidRPr="00766DC3" w:rsidRDefault="00272849">
      <w:pPr>
        <w:rPr>
          <w:szCs w:val="21"/>
        </w:rPr>
      </w:pPr>
      <w:r w:rsidRPr="00766DC3">
        <w:rPr>
          <w:szCs w:val="21"/>
        </w:rPr>
        <w:t>A SEP allows for higher contribution levels than traditional or Roth IRAs, has fewer restrictions than qualified retirement plans and, unlike SIMPLEs, there is no limit on the number of employees in the plan.</w:t>
      </w:r>
      <w:r w:rsidR="009D5ECB" w:rsidRPr="00766DC3">
        <w:rPr>
          <w:szCs w:val="21"/>
        </w:rPr>
        <w:t xml:space="preserve"> </w:t>
      </w:r>
      <w:r w:rsidRPr="00766DC3">
        <w:rPr>
          <w:szCs w:val="21"/>
        </w:rPr>
        <w:t>Employer contributions are entirely discretionary, and employees are immediately 100 percent vested in their accounts.</w:t>
      </w:r>
    </w:p>
    <w:p w14:paraId="7F4966BA" w14:textId="77777777" w:rsidR="00272849" w:rsidRPr="00766DC3" w:rsidRDefault="00272849" w:rsidP="00E1684E">
      <w:pPr>
        <w:pStyle w:val="Heading3"/>
      </w:pPr>
      <w:bookmarkStart w:id="18" w:name="_Toc406590131"/>
      <w:r w:rsidRPr="00766DC3">
        <w:t>Summary</w:t>
      </w:r>
      <w:bookmarkEnd w:id="18"/>
    </w:p>
    <w:p w14:paraId="3DF6DA37" w14:textId="77777777" w:rsidR="00272849" w:rsidRPr="00766DC3" w:rsidRDefault="00272849">
      <w:pPr>
        <w:rPr>
          <w:szCs w:val="21"/>
        </w:rPr>
      </w:pPr>
      <w:r w:rsidRPr="00766DC3">
        <w:rPr>
          <w:szCs w:val="21"/>
        </w:rPr>
        <w:t xml:space="preserve">Simplified employee pension plans permit employers of any size to sponsor a </w:t>
      </w:r>
      <w:r w:rsidR="00E1684E">
        <w:rPr>
          <w:szCs w:val="21"/>
        </w:rPr>
        <w:t>tax-favored retirement</w:t>
      </w:r>
      <w:r w:rsidRPr="00766DC3">
        <w:rPr>
          <w:szCs w:val="21"/>
        </w:rPr>
        <w:t xml:space="preserve"> plan.</w:t>
      </w:r>
      <w:r w:rsidR="009D5ECB" w:rsidRPr="00766DC3">
        <w:rPr>
          <w:szCs w:val="21"/>
        </w:rPr>
        <w:t xml:space="preserve"> </w:t>
      </w:r>
      <w:r w:rsidRPr="00766DC3">
        <w:rPr>
          <w:szCs w:val="21"/>
        </w:rPr>
        <w:t>These plans are comprised of employee-owned individual retirement accounts to which an employer may make discretionary contributions.</w:t>
      </w:r>
      <w:r w:rsidR="009D5ECB" w:rsidRPr="00766DC3">
        <w:rPr>
          <w:szCs w:val="21"/>
        </w:rPr>
        <w:t xml:space="preserve"> </w:t>
      </w:r>
      <w:r w:rsidRPr="00766DC3">
        <w:rPr>
          <w:szCs w:val="21"/>
        </w:rPr>
        <w:t xml:space="preserve">Their principal attractiveness to employers is their inexpensiveness to install and their lack of an annual </w:t>
      </w:r>
      <w:r w:rsidR="00D4221E">
        <w:rPr>
          <w:szCs w:val="21"/>
        </w:rPr>
        <w:t xml:space="preserve">contribution </w:t>
      </w:r>
      <w:r w:rsidRPr="00766DC3">
        <w:rPr>
          <w:szCs w:val="21"/>
        </w:rPr>
        <w:t>commitment.</w:t>
      </w:r>
    </w:p>
    <w:p w14:paraId="421E585B" w14:textId="77777777" w:rsidR="00272849" w:rsidRPr="00766DC3" w:rsidRDefault="00272849">
      <w:pPr>
        <w:pStyle w:val="Heading2"/>
        <w:rPr>
          <w:sz w:val="27"/>
          <w:szCs w:val="27"/>
        </w:rPr>
      </w:pPr>
      <w:bookmarkStart w:id="19" w:name="_Toc406590132"/>
      <w:r w:rsidRPr="00766DC3">
        <w:rPr>
          <w:sz w:val="27"/>
          <w:szCs w:val="27"/>
        </w:rPr>
        <w:t>Savings Incentive Match Plan for Employees (SIMPLE)</w:t>
      </w:r>
      <w:bookmarkEnd w:id="19"/>
    </w:p>
    <w:p w14:paraId="213075E0" w14:textId="77777777" w:rsidR="00272849" w:rsidRPr="00766DC3" w:rsidRDefault="00272849" w:rsidP="0032425A">
      <w:pPr>
        <w:rPr>
          <w:szCs w:val="21"/>
        </w:rPr>
      </w:pPr>
      <w:r w:rsidRPr="00766DC3">
        <w:rPr>
          <w:szCs w:val="21"/>
        </w:rPr>
        <w:t xml:space="preserve">The fundamental concept behind </w:t>
      </w:r>
      <w:r w:rsidR="00E3632C">
        <w:rPr>
          <w:szCs w:val="21"/>
        </w:rPr>
        <w:t>savings incentive match plans for employees (</w:t>
      </w:r>
      <w:r w:rsidRPr="00766DC3">
        <w:rPr>
          <w:szCs w:val="21"/>
        </w:rPr>
        <w:t>SIMPLEs</w:t>
      </w:r>
      <w:r w:rsidR="00E3632C">
        <w:rPr>
          <w:szCs w:val="21"/>
        </w:rPr>
        <w:t>)</w:t>
      </w:r>
      <w:r w:rsidRPr="00766DC3">
        <w:rPr>
          <w:szCs w:val="21"/>
        </w:rPr>
        <w:t xml:space="preserve"> is identical to that for SEPs: plan design and administrative convenience result in a plan that is relatively inexpensive to implement and produces employer savings when compared to traditional qualified plans.</w:t>
      </w:r>
      <w:r w:rsidR="009D5ECB" w:rsidRPr="00766DC3">
        <w:rPr>
          <w:szCs w:val="21"/>
        </w:rPr>
        <w:t xml:space="preserve"> </w:t>
      </w:r>
      <w:r w:rsidRPr="00766DC3">
        <w:rPr>
          <w:szCs w:val="21"/>
        </w:rPr>
        <w:t>Unlike SEPs, however, eligibility to establish a SIMPLE is restricted to small employers.</w:t>
      </w:r>
      <w:r w:rsidR="009D5ECB" w:rsidRPr="00766DC3">
        <w:rPr>
          <w:szCs w:val="21"/>
        </w:rPr>
        <w:t xml:space="preserve"> </w:t>
      </w:r>
    </w:p>
    <w:p w14:paraId="5B26CB8B" w14:textId="77777777" w:rsidR="00272849" w:rsidRPr="00766DC3" w:rsidRDefault="00272849">
      <w:pPr>
        <w:rPr>
          <w:szCs w:val="21"/>
        </w:rPr>
      </w:pPr>
      <w:r w:rsidRPr="00766DC3">
        <w:rPr>
          <w:szCs w:val="21"/>
        </w:rPr>
        <w:t xml:space="preserve">In the context of SIMPLE plans, a “small employer” is one with 100 or fewer employees earning at least $5,000 annually. For purposes of this small employer limitation, all employees </w:t>
      </w:r>
      <w:r w:rsidR="00516F1C">
        <w:rPr>
          <w:szCs w:val="21"/>
        </w:rPr>
        <w:t xml:space="preserve">who are </w:t>
      </w:r>
      <w:r w:rsidRPr="00766DC3">
        <w:rPr>
          <w:szCs w:val="21"/>
        </w:rPr>
        <w:t xml:space="preserve">employed at any </w:t>
      </w:r>
      <w:r w:rsidRPr="00766DC3">
        <w:rPr>
          <w:szCs w:val="21"/>
        </w:rPr>
        <w:lastRenderedPageBreak/>
        <w:t>time during the calendar year are considered, even those employees who are excludable or ineligible to participate.</w:t>
      </w:r>
      <w:r w:rsidR="009D5ECB" w:rsidRPr="00766DC3">
        <w:rPr>
          <w:szCs w:val="21"/>
        </w:rPr>
        <w:t xml:space="preserve"> </w:t>
      </w:r>
      <w:r w:rsidRPr="00766DC3">
        <w:rPr>
          <w:szCs w:val="21"/>
        </w:rPr>
        <w:t>In addition to regular employees that must be counted towards the 100 or fewer employees limitation, certain self-employed individuals who received earned income from the employer during the year must also be counted!</w:t>
      </w:r>
      <w:r w:rsidR="009D5ECB" w:rsidRPr="00766DC3">
        <w:rPr>
          <w:szCs w:val="21"/>
        </w:rPr>
        <w:t xml:space="preserve"> </w:t>
      </w:r>
      <w:r w:rsidRPr="00766DC3">
        <w:rPr>
          <w:szCs w:val="21"/>
        </w:rPr>
        <w:t>However, an employer that ceases to be eligible</w:t>
      </w:r>
      <w:r w:rsidR="00637432" w:rsidRPr="00766DC3">
        <w:rPr>
          <w:szCs w:val="21"/>
        </w:rPr>
        <w:t xml:space="preserve"> - </w:t>
      </w:r>
      <w:r w:rsidRPr="00766DC3">
        <w:rPr>
          <w:szCs w:val="21"/>
        </w:rPr>
        <w:t>because of an increase in the number of employees, for example</w:t>
      </w:r>
      <w:r w:rsidR="00637432" w:rsidRPr="00766DC3">
        <w:rPr>
          <w:szCs w:val="21"/>
        </w:rPr>
        <w:t xml:space="preserve"> - </w:t>
      </w:r>
      <w:r w:rsidRPr="00766DC3">
        <w:rPr>
          <w:szCs w:val="21"/>
        </w:rPr>
        <w:t>after having installed and maintained a SIMPLE for at least 1 year will continue to be treated as eligible for the following 2 years.</w:t>
      </w:r>
    </w:p>
    <w:p w14:paraId="7A5B8409" w14:textId="77777777" w:rsidR="00272849" w:rsidRPr="00766DC3" w:rsidRDefault="00272849">
      <w:pPr>
        <w:rPr>
          <w:szCs w:val="21"/>
        </w:rPr>
      </w:pPr>
      <w:r w:rsidRPr="00766DC3">
        <w:rPr>
          <w:szCs w:val="21"/>
        </w:rPr>
        <w:t>The eligible employer must not only meet the “small employer” definition, the SIMPLE must generally be the employer’s sole retirement plan.</w:t>
      </w:r>
      <w:r w:rsidR="009D5ECB" w:rsidRPr="00766DC3">
        <w:rPr>
          <w:szCs w:val="21"/>
        </w:rPr>
        <w:t xml:space="preserve"> </w:t>
      </w:r>
      <w:r w:rsidRPr="00766DC3">
        <w:rPr>
          <w:szCs w:val="21"/>
        </w:rPr>
        <w:t>A SIMPLE is not subject to nondiscrimination or top-heavy rules and may be in the form of a SIMPLE IRA or a SIMPLE 401(k).</w:t>
      </w:r>
    </w:p>
    <w:p w14:paraId="23E546BB" w14:textId="77777777" w:rsidR="00272849" w:rsidRPr="00766DC3" w:rsidRDefault="00272849">
      <w:pPr>
        <w:rPr>
          <w:szCs w:val="21"/>
        </w:rPr>
      </w:pPr>
      <w:r w:rsidRPr="00766DC3">
        <w:rPr>
          <w:szCs w:val="21"/>
        </w:rPr>
        <w:t>In addition to the more economical administration of SIMPLEs, when compared to traditional qualified plans, an employer that employs a large number of part-time employees earning less than $5,000 may find a SIMPLE a more desirable plan than a SEP.</w:t>
      </w:r>
      <w:r w:rsidR="009D5ECB" w:rsidRPr="00766DC3">
        <w:rPr>
          <w:szCs w:val="21"/>
        </w:rPr>
        <w:t xml:space="preserve"> </w:t>
      </w:r>
      <w:r w:rsidRPr="00766DC3">
        <w:rPr>
          <w:szCs w:val="21"/>
        </w:rPr>
        <w:t>Unlike a SEP, which must include any employee earning at least $</w:t>
      </w:r>
      <w:r w:rsidR="00D4221E">
        <w:rPr>
          <w:szCs w:val="21"/>
        </w:rPr>
        <w:t>600</w:t>
      </w:r>
      <w:r w:rsidRPr="00766DC3">
        <w:rPr>
          <w:szCs w:val="21"/>
        </w:rPr>
        <w:t>, a SIMPLE may generally exclude employees that are expected to earn less than $5,000.</w:t>
      </w:r>
      <w:r w:rsidR="009D5ECB" w:rsidRPr="00766DC3">
        <w:rPr>
          <w:szCs w:val="21"/>
        </w:rPr>
        <w:t xml:space="preserve"> </w:t>
      </w:r>
      <w:r w:rsidRPr="00766DC3">
        <w:rPr>
          <w:szCs w:val="21"/>
        </w:rPr>
        <w:t>By excluding these part-time, lower-paid employees, the employer reduces required contributions and, compared to traditional qualified plans, the expense of many small accounts that are likely to be forfeited under the traditional plan’s deferred vesting schedule.</w:t>
      </w:r>
    </w:p>
    <w:p w14:paraId="2DD73858" w14:textId="77777777" w:rsidR="00272849" w:rsidRPr="00766DC3" w:rsidRDefault="00272849">
      <w:pPr>
        <w:rPr>
          <w:szCs w:val="21"/>
        </w:rPr>
      </w:pPr>
      <w:r w:rsidRPr="00766DC3">
        <w:rPr>
          <w:szCs w:val="21"/>
        </w:rPr>
        <w:t>Contributions to a SIMPLE may come from two sources:</w:t>
      </w:r>
    </w:p>
    <w:p w14:paraId="34995B97" w14:textId="77777777" w:rsidR="00272849" w:rsidRPr="00766DC3" w:rsidRDefault="00272849" w:rsidP="00516F1C">
      <w:pPr>
        <w:numPr>
          <w:ilvl w:val="0"/>
          <w:numId w:val="17"/>
        </w:numPr>
        <w:contextualSpacing/>
        <w:rPr>
          <w:szCs w:val="21"/>
        </w:rPr>
      </w:pPr>
      <w:r w:rsidRPr="00766DC3">
        <w:rPr>
          <w:szCs w:val="21"/>
        </w:rPr>
        <w:t>Elective contributions by employees</w:t>
      </w:r>
      <w:r w:rsidR="0032425A" w:rsidRPr="00766DC3">
        <w:rPr>
          <w:szCs w:val="21"/>
        </w:rPr>
        <w:t>, and</w:t>
      </w:r>
    </w:p>
    <w:p w14:paraId="7A5B7E9A" w14:textId="77777777" w:rsidR="00272849" w:rsidRPr="00766DC3" w:rsidRDefault="00272849" w:rsidP="00C63FF2">
      <w:pPr>
        <w:numPr>
          <w:ilvl w:val="0"/>
          <w:numId w:val="17"/>
        </w:numPr>
        <w:rPr>
          <w:szCs w:val="21"/>
        </w:rPr>
      </w:pPr>
      <w:r w:rsidRPr="00766DC3">
        <w:rPr>
          <w:szCs w:val="21"/>
        </w:rPr>
        <w:t>Employer contributions</w:t>
      </w:r>
    </w:p>
    <w:p w14:paraId="2314D67A" w14:textId="77777777" w:rsidR="00272849" w:rsidRPr="00766DC3" w:rsidRDefault="00272849">
      <w:pPr>
        <w:rPr>
          <w:szCs w:val="21"/>
        </w:rPr>
      </w:pPr>
      <w:r w:rsidRPr="00766DC3">
        <w:rPr>
          <w:szCs w:val="21"/>
        </w:rPr>
        <w:t>Employee elective contributions are made under a qualified salary reduction arrangement.</w:t>
      </w:r>
      <w:r w:rsidR="009D5ECB" w:rsidRPr="00766DC3">
        <w:rPr>
          <w:szCs w:val="21"/>
        </w:rPr>
        <w:t xml:space="preserve"> </w:t>
      </w:r>
      <w:r w:rsidRPr="00766DC3">
        <w:rPr>
          <w:szCs w:val="21"/>
        </w:rPr>
        <w:t>A qualified salary reduction arrangement is a written arrangement of an eligible employer under which employees that are eligible to participate may elect to receive payments in cash or contribute them to a SIMPLE and to which the employer may make matching contributions or nonelective contributions.</w:t>
      </w:r>
    </w:p>
    <w:p w14:paraId="7174DBD0" w14:textId="77777777" w:rsidR="00272849" w:rsidRPr="00766DC3" w:rsidRDefault="00272849">
      <w:pPr>
        <w:rPr>
          <w:szCs w:val="21"/>
        </w:rPr>
      </w:pPr>
      <w:r w:rsidRPr="00766DC3">
        <w:rPr>
          <w:szCs w:val="21"/>
        </w:rPr>
        <w:t>Except for certain catch-up contributions that may be made by employees age 50 or older, elective contributions to a SIMPLE are limited to no more than $1</w:t>
      </w:r>
      <w:r w:rsidR="007850B2">
        <w:rPr>
          <w:szCs w:val="21"/>
        </w:rPr>
        <w:t>2</w:t>
      </w:r>
      <w:r w:rsidRPr="00766DC3">
        <w:rPr>
          <w:szCs w:val="21"/>
        </w:rPr>
        <w:t>,</w:t>
      </w:r>
      <w:r w:rsidR="00D4221E">
        <w:rPr>
          <w:szCs w:val="21"/>
        </w:rPr>
        <w:t>500</w:t>
      </w:r>
      <w:r w:rsidRPr="00766DC3">
        <w:rPr>
          <w:szCs w:val="21"/>
        </w:rPr>
        <w:t xml:space="preserve"> in </w:t>
      </w:r>
      <w:r w:rsidR="004E7327">
        <w:rPr>
          <w:szCs w:val="21"/>
        </w:rPr>
        <w:t>201</w:t>
      </w:r>
      <w:r w:rsidR="00D4221E">
        <w:rPr>
          <w:szCs w:val="21"/>
        </w:rPr>
        <w:t>5</w:t>
      </w:r>
      <w:r w:rsidRPr="00766DC3">
        <w:rPr>
          <w:szCs w:val="21"/>
        </w:rPr>
        <w:t>. Elective contributions to a SIMPLE are counted in the overall limit on elective deferrals that may be made by any individual.</w:t>
      </w:r>
      <w:r w:rsidR="009D5ECB" w:rsidRPr="00766DC3">
        <w:rPr>
          <w:szCs w:val="21"/>
        </w:rPr>
        <w:t xml:space="preserve"> </w:t>
      </w:r>
      <w:r w:rsidRPr="00766DC3">
        <w:rPr>
          <w:szCs w:val="21"/>
        </w:rPr>
        <w:t>The practical result of the overall limit on elective deferrals in this case is to reduce the amount that may be contributed by an employee who is covered under the plans of two employers.</w:t>
      </w:r>
      <w:r w:rsidR="009D5ECB" w:rsidRPr="00766DC3">
        <w:rPr>
          <w:szCs w:val="21"/>
        </w:rPr>
        <w:t xml:space="preserve"> </w:t>
      </w:r>
      <w:r w:rsidRPr="00766DC3">
        <w:rPr>
          <w:szCs w:val="21"/>
        </w:rPr>
        <w:t xml:space="preserve">For example, an employee in a SIMPLE would be able to make elective contributions in </w:t>
      </w:r>
      <w:r w:rsidR="004E7327">
        <w:rPr>
          <w:szCs w:val="21"/>
        </w:rPr>
        <w:t>201</w:t>
      </w:r>
      <w:r w:rsidR="00D4221E">
        <w:rPr>
          <w:szCs w:val="21"/>
        </w:rPr>
        <w:t>5</w:t>
      </w:r>
      <w:r w:rsidRPr="00766DC3">
        <w:rPr>
          <w:szCs w:val="21"/>
        </w:rPr>
        <w:t xml:space="preserve"> of $1</w:t>
      </w:r>
      <w:r w:rsidR="007850B2">
        <w:rPr>
          <w:szCs w:val="21"/>
        </w:rPr>
        <w:t>2</w:t>
      </w:r>
      <w:r w:rsidRPr="00766DC3">
        <w:rPr>
          <w:szCs w:val="21"/>
        </w:rPr>
        <w:t>,</w:t>
      </w:r>
      <w:r w:rsidR="00D4221E">
        <w:rPr>
          <w:szCs w:val="21"/>
        </w:rPr>
        <w:t>500</w:t>
      </w:r>
      <w:r w:rsidRPr="00766DC3">
        <w:rPr>
          <w:szCs w:val="21"/>
        </w:rPr>
        <w:t>.</w:t>
      </w:r>
      <w:r w:rsidR="009D5ECB" w:rsidRPr="00766DC3">
        <w:rPr>
          <w:szCs w:val="21"/>
        </w:rPr>
        <w:t xml:space="preserve"> </w:t>
      </w:r>
      <w:r w:rsidRPr="00766DC3">
        <w:rPr>
          <w:szCs w:val="21"/>
        </w:rPr>
        <w:t xml:space="preserve">However, if that employee was also employed by an employer that maintained a 401(k) plan, he or she would be permitted only to defer </w:t>
      </w:r>
      <w:r w:rsidR="00C63FF2">
        <w:rPr>
          <w:szCs w:val="21"/>
        </w:rPr>
        <w:t xml:space="preserve">up to </w:t>
      </w:r>
      <w:r w:rsidRPr="00766DC3">
        <w:rPr>
          <w:szCs w:val="21"/>
        </w:rPr>
        <w:t>an additional $</w:t>
      </w:r>
      <w:r w:rsidR="006D163D" w:rsidRPr="00766DC3">
        <w:rPr>
          <w:szCs w:val="21"/>
        </w:rPr>
        <w:t>5</w:t>
      </w:r>
      <w:r w:rsidRPr="00766DC3">
        <w:rPr>
          <w:szCs w:val="21"/>
        </w:rPr>
        <w:t>,</w:t>
      </w:r>
      <w:r w:rsidR="00C63FF2">
        <w:rPr>
          <w:szCs w:val="21"/>
        </w:rPr>
        <w:t>5</w:t>
      </w:r>
      <w:r w:rsidRPr="00766DC3">
        <w:rPr>
          <w:szCs w:val="21"/>
        </w:rPr>
        <w:t xml:space="preserve">00 in </w:t>
      </w:r>
      <w:r w:rsidR="004E7327">
        <w:rPr>
          <w:szCs w:val="21"/>
        </w:rPr>
        <w:t>201</w:t>
      </w:r>
      <w:r w:rsidR="00D4221E">
        <w:rPr>
          <w:szCs w:val="21"/>
        </w:rPr>
        <w:t>5</w:t>
      </w:r>
      <w:r w:rsidRPr="00766DC3">
        <w:rPr>
          <w:szCs w:val="21"/>
        </w:rPr>
        <w:t xml:space="preserve"> because of the $</w:t>
      </w:r>
      <w:r w:rsidR="00D4221E">
        <w:rPr>
          <w:szCs w:val="21"/>
        </w:rPr>
        <w:t>18,000</w:t>
      </w:r>
      <w:r w:rsidRPr="00766DC3">
        <w:rPr>
          <w:szCs w:val="21"/>
        </w:rPr>
        <w:t xml:space="preserve"> overall limit on elective deferrals.</w:t>
      </w:r>
    </w:p>
    <w:p w14:paraId="2B219E12" w14:textId="77777777" w:rsidR="00272849" w:rsidRDefault="00272849">
      <w:pPr>
        <w:rPr>
          <w:szCs w:val="21"/>
        </w:rPr>
      </w:pPr>
      <w:r w:rsidRPr="00766DC3">
        <w:rPr>
          <w:szCs w:val="21"/>
        </w:rPr>
        <w:t>Each year, each employee that is eligible to participate in a SIMPLE can elect, during the 60-day period preceding that year, to participate in the salary reduction arrangement or modify the amount of the elective contribution.</w:t>
      </w:r>
    </w:p>
    <w:p w14:paraId="43B9D468" w14:textId="77777777" w:rsidR="00D4221E" w:rsidRDefault="00120341">
      <w:pPr>
        <w:rPr>
          <w:szCs w:val="21"/>
        </w:rPr>
      </w:pPr>
      <w:r>
        <w:rPr>
          <w:szCs w:val="21"/>
        </w:rPr>
        <w:t>Employer contributions to a SIMPLE may be:</w:t>
      </w:r>
    </w:p>
    <w:p w14:paraId="4B1678A4" w14:textId="77777777" w:rsidR="00095466" w:rsidRDefault="00120341">
      <w:pPr>
        <w:pStyle w:val="ListParagraph"/>
        <w:numPr>
          <w:ilvl w:val="0"/>
          <w:numId w:val="75"/>
        </w:numPr>
        <w:rPr>
          <w:szCs w:val="21"/>
        </w:rPr>
      </w:pPr>
      <w:r>
        <w:rPr>
          <w:szCs w:val="21"/>
        </w:rPr>
        <w:t>Matching contributions; or</w:t>
      </w:r>
    </w:p>
    <w:p w14:paraId="381F03C5" w14:textId="77777777" w:rsidR="00095466" w:rsidRDefault="00120341">
      <w:pPr>
        <w:pStyle w:val="ListParagraph"/>
        <w:numPr>
          <w:ilvl w:val="0"/>
          <w:numId w:val="75"/>
        </w:numPr>
        <w:rPr>
          <w:szCs w:val="21"/>
        </w:rPr>
      </w:pPr>
      <w:r>
        <w:rPr>
          <w:szCs w:val="21"/>
        </w:rPr>
        <w:t>Nonelective contributions</w:t>
      </w:r>
    </w:p>
    <w:p w14:paraId="18E06E64" w14:textId="77777777" w:rsidR="00120341" w:rsidRPr="00120341" w:rsidRDefault="00120341" w:rsidP="00120341">
      <w:pPr>
        <w:rPr>
          <w:szCs w:val="21"/>
        </w:rPr>
      </w:pPr>
      <w:r>
        <w:rPr>
          <w:szCs w:val="21"/>
        </w:rPr>
        <w:t>Under the matching contribution method, an employer is required to match employee contributions dollar-for-dollar up to 3 percent of the participating employee’s compensation. Alternatively, an employer may choose to make nonelective contributions equal to 2 percent of each eligible employee’s compensation, whether or not the employee is a plan participant. No other contributions may be made to the plan.</w:t>
      </w:r>
    </w:p>
    <w:p w14:paraId="74F7B34A" w14:textId="77777777" w:rsidR="00272849" w:rsidRPr="00766DC3" w:rsidRDefault="00272849" w:rsidP="00C63FF2">
      <w:pPr>
        <w:pStyle w:val="Heading3"/>
      </w:pPr>
      <w:bookmarkStart w:id="20" w:name="_Toc406590133"/>
      <w:r w:rsidRPr="00766DC3">
        <w:t>Summary</w:t>
      </w:r>
      <w:bookmarkEnd w:id="20"/>
    </w:p>
    <w:p w14:paraId="5DA60A3A" w14:textId="77777777" w:rsidR="00272849" w:rsidRPr="00766DC3" w:rsidRDefault="00272849" w:rsidP="0032425A">
      <w:pPr>
        <w:rPr>
          <w:szCs w:val="21"/>
        </w:rPr>
      </w:pPr>
      <w:r w:rsidRPr="00766DC3">
        <w:rPr>
          <w:szCs w:val="21"/>
        </w:rPr>
        <w:t xml:space="preserve">SIMPLEs enable employers with no more than 100 employees to establish and maintain a </w:t>
      </w:r>
      <w:r w:rsidR="00C63FF2">
        <w:rPr>
          <w:szCs w:val="21"/>
        </w:rPr>
        <w:t xml:space="preserve">tax-favored retirement </w:t>
      </w:r>
      <w:r w:rsidRPr="00766DC3">
        <w:rPr>
          <w:szCs w:val="21"/>
        </w:rPr>
        <w:t>plan</w:t>
      </w:r>
      <w:r w:rsidR="00637432" w:rsidRPr="00766DC3">
        <w:rPr>
          <w:szCs w:val="21"/>
        </w:rPr>
        <w:t xml:space="preserve"> - </w:t>
      </w:r>
      <w:r w:rsidRPr="00766DC3">
        <w:rPr>
          <w:szCs w:val="21"/>
        </w:rPr>
        <w:t>designed as an IRA or 401(k)</w:t>
      </w:r>
      <w:r w:rsidR="00637432" w:rsidRPr="00766DC3">
        <w:rPr>
          <w:szCs w:val="21"/>
        </w:rPr>
        <w:t xml:space="preserve"> - </w:t>
      </w:r>
      <w:r w:rsidRPr="00766DC3">
        <w:rPr>
          <w:szCs w:val="21"/>
        </w:rPr>
        <w:t>at minimal administrative cost.</w:t>
      </w:r>
      <w:r w:rsidR="009D5ECB" w:rsidRPr="00766DC3">
        <w:rPr>
          <w:szCs w:val="21"/>
        </w:rPr>
        <w:t xml:space="preserve"> </w:t>
      </w:r>
      <w:r w:rsidRPr="00766DC3">
        <w:rPr>
          <w:szCs w:val="21"/>
        </w:rPr>
        <w:t xml:space="preserve">Although the employer is </w:t>
      </w:r>
      <w:r w:rsidRPr="00766DC3">
        <w:rPr>
          <w:szCs w:val="21"/>
        </w:rPr>
        <w:lastRenderedPageBreak/>
        <w:t>not permitted to make discretionary contributions as under a SEP, it is allowed a certain flexibility to make either matching or nonelective contributions.</w:t>
      </w:r>
      <w:r w:rsidR="009D5ECB" w:rsidRPr="00766DC3">
        <w:rPr>
          <w:szCs w:val="21"/>
        </w:rPr>
        <w:t xml:space="preserve"> </w:t>
      </w:r>
      <w:r w:rsidRPr="00766DC3">
        <w:rPr>
          <w:szCs w:val="21"/>
        </w:rPr>
        <w:t>The principal attractiveness of a SIMPLE to an employer is its lower administrative costs and modest level of required contributions.</w:t>
      </w:r>
    </w:p>
    <w:p w14:paraId="45E345EF" w14:textId="77777777" w:rsidR="00272849" w:rsidRPr="00766DC3" w:rsidRDefault="009B2A99" w:rsidP="00637432">
      <w:pPr>
        <w:pStyle w:val="Heading2"/>
        <w:rPr>
          <w:sz w:val="27"/>
          <w:szCs w:val="27"/>
        </w:rPr>
      </w:pPr>
      <w:bookmarkStart w:id="21" w:name="_Toc406590134"/>
      <w:r w:rsidRPr="00766DC3">
        <w:rPr>
          <w:sz w:val="27"/>
          <w:szCs w:val="27"/>
        </w:rPr>
        <w:t>Chapter 1</w:t>
      </w:r>
      <w:r w:rsidRPr="00766DC3">
        <w:rPr>
          <w:sz w:val="27"/>
          <w:szCs w:val="27"/>
        </w:rPr>
        <w:br/>
      </w:r>
      <w:r w:rsidR="002F7F2C" w:rsidRPr="00766DC3">
        <w:rPr>
          <w:sz w:val="27"/>
          <w:szCs w:val="27"/>
        </w:rPr>
        <w:t>Test Your Comprehension</w:t>
      </w:r>
      <w:bookmarkEnd w:id="21"/>
    </w:p>
    <w:p w14:paraId="3AFECD1F" w14:textId="77777777" w:rsidR="001426A7" w:rsidRPr="00766DC3" w:rsidRDefault="001426A7" w:rsidP="00AC2219">
      <w:pPr>
        <w:numPr>
          <w:ilvl w:val="0"/>
          <w:numId w:val="42"/>
        </w:numPr>
        <w:spacing w:after="60"/>
        <w:rPr>
          <w:b/>
          <w:szCs w:val="21"/>
        </w:rPr>
      </w:pPr>
      <w:r w:rsidRPr="00766DC3">
        <w:rPr>
          <w:b/>
          <w:szCs w:val="21"/>
        </w:rPr>
        <w:t>A disproportionately larger contribution to a defined benefit plan must be made for participants who are:</w:t>
      </w:r>
    </w:p>
    <w:p w14:paraId="5C0FFC4C" w14:textId="77777777" w:rsidR="001426A7" w:rsidRPr="00766DC3" w:rsidRDefault="001426A7" w:rsidP="00AC2219">
      <w:pPr>
        <w:numPr>
          <w:ilvl w:val="0"/>
          <w:numId w:val="34"/>
        </w:numPr>
        <w:spacing w:after="60"/>
        <w:rPr>
          <w:szCs w:val="21"/>
        </w:rPr>
      </w:pPr>
      <w:r w:rsidRPr="00766DC3">
        <w:rPr>
          <w:szCs w:val="21"/>
        </w:rPr>
        <w:t>Older, lower paid, with few years of service remaining</w:t>
      </w:r>
    </w:p>
    <w:p w14:paraId="6C4EC7DF" w14:textId="77777777" w:rsidR="001426A7" w:rsidRPr="00766DC3" w:rsidRDefault="001426A7" w:rsidP="00AC2219">
      <w:pPr>
        <w:numPr>
          <w:ilvl w:val="0"/>
          <w:numId w:val="34"/>
        </w:numPr>
        <w:spacing w:after="60"/>
        <w:rPr>
          <w:szCs w:val="21"/>
        </w:rPr>
      </w:pPr>
      <w:r w:rsidRPr="00766DC3">
        <w:rPr>
          <w:szCs w:val="21"/>
        </w:rPr>
        <w:t>Younger, higher paid with many years of service ahead</w:t>
      </w:r>
    </w:p>
    <w:p w14:paraId="2556B52B" w14:textId="77777777" w:rsidR="001426A7" w:rsidRPr="00766DC3" w:rsidRDefault="001426A7" w:rsidP="00AC2219">
      <w:pPr>
        <w:numPr>
          <w:ilvl w:val="0"/>
          <w:numId w:val="34"/>
        </w:numPr>
        <w:spacing w:after="60"/>
        <w:rPr>
          <w:szCs w:val="21"/>
        </w:rPr>
      </w:pPr>
      <w:r w:rsidRPr="00766DC3">
        <w:rPr>
          <w:szCs w:val="21"/>
        </w:rPr>
        <w:t>Older, higher paid, with few years of service remaining</w:t>
      </w:r>
    </w:p>
    <w:p w14:paraId="0A70EF8B" w14:textId="77777777" w:rsidR="001426A7" w:rsidRPr="00766DC3" w:rsidRDefault="001426A7" w:rsidP="00AC2219">
      <w:pPr>
        <w:numPr>
          <w:ilvl w:val="0"/>
          <w:numId w:val="34"/>
        </w:numPr>
        <w:spacing w:after="240"/>
        <w:rPr>
          <w:szCs w:val="21"/>
        </w:rPr>
      </w:pPr>
      <w:r w:rsidRPr="00766DC3">
        <w:rPr>
          <w:szCs w:val="21"/>
        </w:rPr>
        <w:t>Younger, lower paid, with many years of service ahead</w:t>
      </w:r>
    </w:p>
    <w:p w14:paraId="29A24E76" w14:textId="77777777" w:rsidR="001426A7" w:rsidRPr="00766DC3" w:rsidRDefault="001426A7" w:rsidP="00AC2219">
      <w:pPr>
        <w:numPr>
          <w:ilvl w:val="0"/>
          <w:numId w:val="42"/>
        </w:numPr>
        <w:spacing w:after="60"/>
        <w:rPr>
          <w:b/>
          <w:szCs w:val="21"/>
        </w:rPr>
      </w:pPr>
      <w:r w:rsidRPr="00766DC3">
        <w:rPr>
          <w:b/>
          <w:szCs w:val="21"/>
        </w:rPr>
        <w:t xml:space="preserve">A participant’s _____ is the primary determinant </w:t>
      </w:r>
      <w:r w:rsidR="00390714">
        <w:rPr>
          <w:b/>
          <w:szCs w:val="21"/>
        </w:rPr>
        <w:t>of</w:t>
      </w:r>
      <w:r w:rsidRPr="00766DC3">
        <w:rPr>
          <w:b/>
          <w:szCs w:val="21"/>
        </w:rPr>
        <w:t xml:space="preserve"> the plan contribution made to a defined contribution plan. </w:t>
      </w:r>
    </w:p>
    <w:p w14:paraId="52A8C9BA" w14:textId="77777777" w:rsidR="001426A7" w:rsidRPr="00766DC3" w:rsidRDefault="001426A7" w:rsidP="00AC2219">
      <w:pPr>
        <w:numPr>
          <w:ilvl w:val="0"/>
          <w:numId w:val="35"/>
        </w:numPr>
        <w:spacing w:after="40"/>
        <w:rPr>
          <w:szCs w:val="21"/>
        </w:rPr>
      </w:pPr>
      <w:r w:rsidRPr="00766DC3">
        <w:rPr>
          <w:szCs w:val="21"/>
        </w:rPr>
        <w:t>Age</w:t>
      </w:r>
    </w:p>
    <w:p w14:paraId="304FBBA3" w14:textId="77777777" w:rsidR="001426A7" w:rsidRPr="00766DC3" w:rsidRDefault="001426A7" w:rsidP="00AC2219">
      <w:pPr>
        <w:numPr>
          <w:ilvl w:val="0"/>
          <w:numId w:val="35"/>
        </w:numPr>
        <w:spacing w:after="40"/>
        <w:rPr>
          <w:szCs w:val="21"/>
        </w:rPr>
      </w:pPr>
      <w:r w:rsidRPr="00766DC3">
        <w:rPr>
          <w:szCs w:val="21"/>
        </w:rPr>
        <w:t>Gender</w:t>
      </w:r>
    </w:p>
    <w:p w14:paraId="7DDE3899" w14:textId="77777777" w:rsidR="001426A7" w:rsidRPr="00766DC3" w:rsidRDefault="001426A7" w:rsidP="00AC2219">
      <w:pPr>
        <w:numPr>
          <w:ilvl w:val="0"/>
          <w:numId w:val="35"/>
        </w:numPr>
        <w:spacing w:after="40"/>
        <w:rPr>
          <w:szCs w:val="21"/>
        </w:rPr>
      </w:pPr>
      <w:r w:rsidRPr="00766DC3">
        <w:rPr>
          <w:szCs w:val="21"/>
        </w:rPr>
        <w:t>Service</w:t>
      </w:r>
    </w:p>
    <w:p w14:paraId="512E445C" w14:textId="77777777" w:rsidR="001426A7" w:rsidRPr="00766DC3" w:rsidRDefault="001426A7" w:rsidP="00AC2219">
      <w:pPr>
        <w:numPr>
          <w:ilvl w:val="0"/>
          <w:numId w:val="35"/>
        </w:numPr>
        <w:spacing w:after="240"/>
        <w:rPr>
          <w:szCs w:val="21"/>
        </w:rPr>
      </w:pPr>
      <w:r w:rsidRPr="00766DC3">
        <w:rPr>
          <w:szCs w:val="21"/>
        </w:rPr>
        <w:t>Compensation</w:t>
      </w:r>
    </w:p>
    <w:p w14:paraId="77016425" w14:textId="77777777" w:rsidR="001426A7" w:rsidRPr="00766DC3" w:rsidRDefault="001426A7" w:rsidP="00AC2219">
      <w:pPr>
        <w:numPr>
          <w:ilvl w:val="0"/>
          <w:numId w:val="42"/>
        </w:numPr>
        <w:spacing w:after="60"/>
        <w:rPr>
          <w:b/>
          <w:szCs w:val="21"/>
        </w:rPr>
      </w:pPr>
      <w:r w:rsidRPr="00766DC3">
        <w:rPr>
          <w:b/>
          <w:szCs w:val="21"/>
        </w:rPr>
        <w:t>An actuarial calculation for a target benefit plan is generally performed:</w:t>
      </w:r>
    </w:p>
    <w:p w14:paraId="0B6BE0C5" w14:textId="77777777" w:rsidR="001426A7" w:rsidRPr="00766DC3" w:rsidRDefault="001426A7" w:rsidP="00AC2219">
      <w:pPr>
        <w:numPr>
          <w:ilvl w:val="0"/>
          <w:numId w:val="36"/>
        </w:numPr>
        <w:spacing w:after="40"/>
        <w:rPr>
          <w:szCs w:val="21"/>
        </w:rPr>
      </w:pPr>
      <w:r w:rsidRPr="00766DC3">
        <w:rPr>
          <w:szCs w:val="21"/>
        </w:rPr>
        <w:t>once and only at plan inception</w:t>
      </w:r>
    </w:p>
    <w:p w14:paraId="449AACAC" w14:textId="77777777" w:rsidR="001426A7" w:rsidRPr="00766DC3" w:rsidRDefault="001426A7" w:rsidP="00AC2219">
      <w:pPr>
        <w:numPr>
          <w:ilvl w:val="0"/>
          <w:numId w:val="36"/>
        </w:numPr>
        <w:spacing w:after="40"/>
        <w:rPr>
          <w:szCs w:val="21"/>
        </w:rPr>
      </w:pPr>
      <w:r w:rsidRPr="00766DC3">
        <w:rPr>
          <w:szCs w:val="21"/>
        </w:rPr>
        <w:t>once and only when the plan participant retires</w:t>
      </w:r>
    </w:p>
    <w:p w14:paraId="7CDF2AC8" w14:textId="77777777" w:rsidR="001426A7" w:rsidRPr="00766DC3" w:rsidRDefault="001426A7" w:rsidP="00AC2219">
      <w:pPr>
        <w:numPr>
          <w:ilvl w:val="0"/>
          <w:numId w:val="36"/>
        </w:numPr>
        <w:spacing w:after="40"/>
        <w:rPr>
          <w:szCs w:val="21"/>
        </w:rPr>
      </w:pPr>
      <w:r w:rsidRPr="00766DC3">
        <w:rPr>
          <w:szCs w:val="21"/>
        </w:rPr>
        <w:t>every year on the plan anniversary date</w:t>
      </w:r>
    </w:p>
    <w:p w14:paraId="187934DE" w14:textId="77777777" w:rsidR="001426A7" w:rsidRPr="00766DC3" w:rsidRDefault="001426A7" w:rsidP="00AC2219">
      <w:pPr>
        <w:numPr>
          <w:ilvl w:val="0"/>
          <w:numId w:val="36"/>
        </w:numPr>
        <w:spacing w:after="240"/>
        <w:rPr>
          <w:szCs w:val="21"/>
        </w:rPr>
      </w:pPr>
      <w:r w:rsidRPr="00766DC3">
        <w:rPr>
          <w:szCs w:val="21"/>
        </w:rPr>
        <w:t>every five years on the plan anniversary date</w:t>
      </w:r>
    </w:p>
    <w:p w14:paraId="7CEDE603" w14:textId="77777777" w:rsidR="001426A7" w:rsidRPr="00766DC3" w:rsidRDefault="001426A7" w:rsidP="00AC2219">
      <w:pPr>
        <w:numPr>
          <w:ilvl w:val="0"/>
          <w:numId w:val="42"/>
        </w:numPr>
        <w:spacing w:after="60"/>
        <w:rPr>
          <w:b/>
          <w:szCs w:val="21"/>
        </w:rPr>
      </w:pPr>
      <w:r w:rsidRPr="00766DC3">
        <w:rPr>
          <w:b/>
          <w:szCs w:val="21"/>
        </w:rPr>
        <w:t>Which of the following plan sponsor characteristics would suggest that a traditional profit sharing plan may be suitable?</w:t>
      </w:r>
    </w:p>
    <w:p w14:paraId="4D9DF83A" w14:textId="77777777" w:rsidR="001426A7" w:rsidRPr="00766DC3" w:rsidRDefault="001426A7" w:rsidP="00AC2219">
      <w:pPr>
        <w:numPr>
          <w:ilvl w:val="0"/>
          <w:numId w:val="43"/>
        </w:numPr>
        <w:spacing w:after="40"/>
        <w:rPr>
          <w:b/>
          <w:szCs w:val="21"/>
        </w:rPr>
      </w:pPr>
      <w:r w:rsidRPr="00766DC3">
        <w:rPr>
          <w:b/>
          <w:szCs w:val="21"/>
        </w:rPr>
        <w:t>A desire to maximize the plan contribution for a specific group of participants</w:t>
      </w:r>
    </w:p>
    <w:p w14:paraId="40489B91" w14:textId="77777777" w:rsidR="001426A7" w:rsidRPr="00766DC3" w:rsidRDefault="001426A7" w:rsidP="00AC2219">
      <w:pPr>
        <w:numPr>
          <w:ilvl w:val="0"/>
          <w:numId w:val="43"/>
        </w:numPr>
        <w:spacing w:after="40"/>
        <w:rPr>
          <w:b/>
          <w:szCs w:val="21"/>
        </w:rPr>
      </w:pPr>
      <w:r w:rsidRPr="00766DC3">
        <w:rPr>
          <w:b/>
          <w:szCs w:val="21"/>
        </w:rPr>
        <w:t>A desire to provide an incentive to employees</w:t>
      </w:r>
    </w:p>
    <w:p w14:paraId="3C84E2FE" w14:textId="77777777" w:rsidR="001426A7" w:rsidRPr="00766DC3" w:rsidRDefault="001426A7" w:rsidP="00AC2219">
      <w:pPr>
        <w:numPr>
          <w:ilvl w:val="0"/>
          <w:numId w:val="43"/>
        </w:numPr>
        <w:spacing w:after="180"/>
        <w:rPr>
          <w:b/>
          <w:szCs w:val="21"/>
        </w:rPr>
      </w:pPr>
      <w:r w:rsidRPr="00766DC3">
        <w:rPr>
          <w:b/>
          <w:szCs w:val="21"/>
        </w:rPr>
        <w:t>A need for contribution flexibility</w:t>
      </w:r>
    </w:p>
    <w:p w14:paraId="5104F188" w14:textId="77777777" w:rsidR="001426A7" w:rsidRPr="00766DC3" w:rsidRDefault="001426A7" w:rsidP="00AC2219">
      <w:pPr>
        <w:numPr>
          <w:ilvl w:val="0"/>
          <w:numId w:val="37"/>
        </w:numPr>
        <w:spacing w:after="60"/>
        <w:rPr>
          <w:szCs w:val="21"/>
        </w:rPr>
      </w:pPr>
      <w:r w:rsidRPr="00766DC3">
        <w:rPr>
          <w:szCs w:val="21"/>
        </w:rPr>
        <w:t>I &amp; II only</w:t>
      </w:r>
    </w:p>
    <w:p w14:paraId="45B2BE48" w14:textId="77777777" w:rsidR="001426A7" w:rsidRPr="00766DC3" w:rsidRDefault="001426A7" w:rsidP="00AC2219">
      <w:pPr>
        <w:numPr>
          <w:ilvl w:val="0"/>
          <w:numId w:val="37"/>
        </w:numPr>
        <w:spacing w:after="60"/>
        <w:rPr>
          <w:szCs w:val="21"/>
        </w:rPr>
      </w:pPr>
      <w:r w:rsidRPr="00766DC3">
        <w:rPr>
          <w:szCs w:val="21"/>
        </w:rPr>
        <w:t>I &amp; III only</w:t>
      </w:r>
    </w:p>
    <w:p w14:paraId="753A9BC2" w14:textId="77777777" w:rsidR="001426A7" w:rsidRPr="00766DC3" w:rsidRDefault="001426A7" w:rsidP="00AC2219">
      <w:pPr>
        <w:numPr>
          <w:ilvl w:val="0"/>
          <w:numId w:val="37"/>
        </w:numPr>
        <w:spacing w:after="60"/>
        <w:rPr>
          <w:szCs w:val="21"/>
        </w:rPr>
      </w:pPr>
      <w:r w:rsidRPr="00766DC3">
        <w:rPr>
          <w:szCs w:val="21"/>
        </w:rPr>
        <w:t>II &amp; III only</w:t>
      </w:r>
    </w:p>
    <w:p w14:paraId="647645E1" w14:textId="77777777" w:rsidR="00637432" w:rsidRPr="00766DC3" w:rsidRDefault="001426A7" w:rsidP="00AC2219">
      <w:pPr>
        <w:numPr>
          <w:ilvl w:val="0"/>
          <w:numId w:val="37"/>
        </w:numPr>
        <w:spacing w:after="240"/>
        <w:rPr>
          <w:szCs w:val="21"/>
        </w:rPr>
      </w:pPr>
      <w:r w:rsidRPr="00766DC3">
        <w:rPr>
          <w:szCs w:val="21"/>
        </w:rPr>
        <w:t>I, II &amp; III</w:t>
      </w:r>
    </w:p>
    <w:p w14:paraId="2863B1DD" w14:textId="77777777" w:rsidR="001426A7" w:rsidRPr="00766DC3" w:rsidRDefault="001426A7" w:rsidP="00AC2219">
      <w:pPr>
        <w:numPr>
          <w:ilvl w:val="0"/>
          <w:numId w:val="42"/>
        </w:numPr>
        <w:spacing w:after="60"/>
        <w:rPr>
          <w:b/>
          <w:szCs w:val="21"/>
        </w:rPr>
      </w:pPr>
      <w:r w:rsidRPr="00766DC3">
        <w:rPr>
          <w:b/>
          <w:szCs w:val="21"/>
        </w:rPr>
        <w:t>When allocating employer profit sharing contributions in an age-based profit sharing plan, what factors are taken into consideration?</w:t>
      </w:r>
    </w:p>
    <w:p w14:paraId="13AB3F0F" w14:textId="77777777" w:rsidR="001426A7" w:rsidRPr="00766DC3" w:rsidRDefault="001426A7" w:rsidP="00AC2219">
      <w:pPr>
        <w:numPr>
          <w:ilvl w:val="0"/>
          <w:numId w:val="44"/>
        </w:numPr>
        <w:spacing w:after="40"/>
        <w:rPr>
          <w:b/>
          <w:szCs w:val="21"/>
        </w:rPr>
      </w:pPr>
      <w:r w:rsidRPr="00766DC3">
        <w:rPr>
          <w:b/>
          <w:szCs w:val="21"/>
        </w:rPr>
        <w:t>Participant’s age</w:t>
      </w:r>
    </w:p>
    <w:p w14:paraId="2B9ED8C6" w14:textId="77777777" w:rsidR="001426A7" w:rsidRPr="00766DC3" w:rsidRDefault="001426A7" w:rsidP="00AC2219">
      <w:pPr>
        <w:numPr>
          <w:ilvl w:val="0"/>
          <w:numId w:val="44"/>
        </w:numPr>
        <w:spacing w:after="40"/>
        <w:rPr>
          <w:b/>
          <w:szCs w:val="21"/>
        </w:rPr>
      </w:pPr>
      <w:r w:rsidRPr="00766DC3">
        <w:rPr>
          <w:b/>
          <w:szCs w:val="21"/>
        </w:rPr>
        <w:t>Participant’s compensation</w:t>
      </w:r>
    </w:p>
    <w:p w14:paraId="07EEF1DC" w14:textId="77777777" w:rsidR="001426A7" w:rsidRPr="00766DC3" w:rsidRDefault="001426A7" w:rsidP="00AC2219">
      <w:pPr>
        <w:numPr>
          <w:ilvl w:val="0"/>
          <w:numId w:val="44"/>
        </w:numPr>
        <w:rPr>
          <w:b/>
          <w:szCs w:val="21"/>
        </w:rPr>
      </w:pPr>
      <w:r w:rsidRPr="00766DC3">
        <w:rPr>
          <w:b/>
          <w:szCs w:val="21"/>
        </w:rPr>
        <w:t>Employer’s Social Security contributions</w:t>
      </w:r>
    </w:p>
    <w:p w14:paraId="74C134CC" w14:textId="77777777" w:rsidR="001426A7" w:rsidRPr="00766DC3" w:rsidRDefault="001426A7" w:rsidP="00AC2219">
      <w:pPr>
        <w:numPr>
          <w:ilvl w:val="0"/>
          <w:numId w:val="38"/>
        </w:numPr>
        <w:spacing w:after="60"/>
        <w:rPr>
          <w:szCs w:val="21"/>
        </w:rPr>
      </w:pPr>
      <w:r w:rsidRPr="00766DC3">
        <w:rPr>
          <w:szCs w:val="21"/>
        </w:rPr>
        <w:t>I &amp; II only</w:t>
      </w:r>
    </w:p>
    <w:p w14:paraId="331378EF" w14:textId="77777777" w:rsidR="001426A7" w:rsidRPr="00766DC3" w:rsidRDefault="001426A7" w:rsidP="00AC2219">
      <w:pPr>
        <w:numPr>
          <w:ilvl w:val="0"/>
          <w:numId w:val="38"/>
        </w:numPr>
        <w:spacing w:after="60"/>
        <w:rPr>
          <w:szCs w:val="21"/>
        </w:rPr>
      </w:pPr>
      <w:r w:rsidRPr="00766DC3">
        <w:rPr>
          <w:szCs w:val="21"/>
        </w:rPr>
        <w:lastRenderedPageBreak/>
        <w:t>I &amp; III only</w:t>
      </w:r>
    </w:p>
    <w:p w14:paraId="0D134836" w14:textId="77777777" w:rsidR="001426A7" w:rsidRPr="00766DC3" w:rsidRDefault="001426A7" w:rsidP="00AC2219">
      <w:pPr>
        <w:numPr>
          <w:ilvl w:val="0"/>
          <w:numId w:val="38"/>
        </w:numPr>
        <w:spacing w:after="60"/>
        <w:rPr>
          <w:szCs w:val="21"/>
        </w:rPr>
      </w:pPr>
      <w:r w:rsidRPr="00766DC3">
        <w:rPr>
          <w:szCs w:val="21"/>
        </w:rPr>
        <w:t>II &amp; III only</w:t>
      </w:r>
    </w:p>
    <w:p w14:paraId="37C5FBDC" w14:textId="77777777" w:rsidR="001426A7" w:rsidRPr="00766DC3" w:rsidRDefault="001426A7" w:rsidP="00AC2219">
      <w:pPr>
        <w:numPr>
          <w:ilvl w:val="0"/>
          <w:numId w:val="38"/>
        </w:numPr>
        <w:spacing w:after="240"/>
        <w:rPr>
          <w:szCs w:val="21"/>
        </w:rPr>
      </w:pPr>
      <w:r w:rsidRPr="00766DC3">
        <w:rPr>
          <w:szCs w:val="21"/>
        </w:rPr>
        <w:t>I, II &amp; III</w:t>
      </w:r>
    </w:p>
    <w:p w14:paraId="415C0242" w14:textId="77777777" w:rsidR="001426A7" w:rsidRPr="00766DC3" w:rsidRDefault="001426A7" w:rsidP="00AC2219">
      <w:pPr>
        <w:numPr>
          <w:ilvl w:val="0"/>
          <w:numId w:val="42"/>
        </w:numPr>
        <w:spacing w:after="60"/>
        <w:rPr>
          <w:b/>
          <w:szCs w:val="21"/>
        </w:rPr>
      </w:pPr>
      <w:r w:rsidRPr="00766DC3">
        <w:rPr>
          <w:b/>
          <w:szCs w:val="21"/>
        </w:rPr>
        <w:t xml:space="preserve">_________ are the main funding source of 401(k) plans. </w:t>
      </w:r>
    </w:p>
    <w:p w14:paraId="01CF87EE" w14:textId="77777777" w:rsidR="001426A7" w:rsidRPr="00766DC3" w:rsidRDefault="001426A7" w:rsidP="00AC2219">
      <w:pPr>
        <w:numPr>
          <w:ilvl w:val="0"/>
          <w:numId w:val="39"/>
        </w:numPr>
        <w:spacing w:after="60"/>
        <w:rPr>
          <w:szCs w:val="21"/>
        </w:rPr>
      </w:pPr>
      <w:r w:rsidRPr="00766DC3">
        <w:rPr>
          <w:szCs w:val="21"/>
        </w:rPr>
        <w:t xml:space="preserve">Employer </w:t>
      </w:r>
      <w:r w:rsidR="002E23E7" w:rsidRPr="00766DC3">
        <w:rPr>
          <w:szCs w:val="21"/>
        </w:rPr>
        <w:t xml:space="preserve">non-matching </w:t>
      </w:r>
      <w:r w:rsidRPr="00766DC3">
        <w:rPr>
          <w:szCs w:val="21"/>
        </w:rPr>
        <w:t>contributions</w:t>
      </w:r>
    </w:p>
    <w:p w14:paraId="119E62CC" w14:textId="77777777" w:rsidR="001426A7" w:rsidRPr="00766DC3" w:rsidRDefault="001426A7" w:rsidP="00AC2219">
      <w:pPr>
        <w:numPr>
          <w:ilvl w:val="0"/>
          <w:numId w:val="39"/>
        </w:numPr>
        <w:spacing w:after="60"/>
        <w:rPr>
          <w:szCs w:val="21"/>
        </w:rPr>
      </w:pPr>
      <w:r w:rsidRPr="00766DC3">
        <w:rPr>
          <w:szCs w:val="21"/>
        </w:rPr>
        <w:t>Employer matching contributions</w:t>
      </w:r>
    </w:p>
    <w:p w14:paraId="0440DB78" w14:textId="77777777" w:rsidR="001426A7" w:rsidRPr="00766DC3" w:rsidRDefault="001426A7" w:rsidP="00AC2219">
      <w:pPr>
        <w:numPr>
          <w:ilvl w:val="0"/>
          <w:numId w:val="39"/>
        </w:numPr>
        <w:spacing w:after="60"/>
        <w:rPr>
          <w:szCs w:val="21"/>
        </w:rPr>
      </w:pPr>
      <w:r w:rsidRPr="00766DC3">
        <w:rPr>
          <w:szCs w:val="21"/>
        </w:rPr>
        <w:t>Employee deferrals</w:t>
      </w:r>
    </w:p>
    <w:p w14:paraId="47304D48" w14:textId="77777777" w:rsidR="001426A7" w:rsidRPr="00766DC3" w:rsidRDefault="001426A7" w:rsidP="00AC2219">
      <w:pPr>
        <w:numPr>
          <w:ilvl w:val="0"/>
          <w:numId w:val="39"/>
        </w:numPr>
        <w:spacing w:after="240"/>
        <w:rPr>
          <w:szCs w:val="21"/>
        </w:rPr>
      </w:pPr>
      <w:r w:rsidRPr="00766DC3">
        <w:rPr>
          <w:szCs w:val="21"/>
        </w:rPr>
        <w:t>Employee bonuses</w:t>
      </w:r>
    </w:p>
    <w:p w14:paraId="23118FF6" w14:textId="77777777" w:rsidR="001426A7" w:rsidRPr="00766DC3" w:rsidRDefault="001426A7" w:rsidP="00AC2219">
      <w:pPr>
        <w:numPr>
          <w:ilvl w:val="0"/>
          <w:numId w:val="42"/>
        </w:numPr>
        <w:spacing w:after="60"/>
        <w:rPr>
          <w:b/>
          <w:szCs w:val="21"/>
        </w:rPr>
      </w:pPr>
      <w:r w:rsidRPr="00766DC3">
        <w:rPr>
          <w:b/>
          <w:szCs w:val="21"/>
        </w:rPr>
        <w:t>What is likely to make a simplified employee pension (SEP) attractive to a prospective sponsor?</w:t>
      </w:r>
    </w:p>
    <w:p w14:paraId="73CC8ACF" w14:textId="77777777" w:rsidR="001426A7" w:rsidRPr="00766DC3" w:rsidRDefault="001426A7" w:rsidP="00AC2219">
      <w:pPr>
        <w:numPr>
          <w:ilvl w:val="0"/>
          <w:numId w:val="45"/>
        </w:numPr>
        <w:spacing w:after="60"/>
        <w:rPr>
          <w:b/>
          <w:szCs w:val="21"/>
        </w:rPr>
      </w:pPr>
      <w:r w:rsidRPr="00766DC3">
        <w:rPr>
          <w:b/>
          <w:szCs w:val="21"/>
        </w:rPr>
        <w:t>Plan is inexpensive to install</w:t>
      </w:r>
    </w:p>
    <w:p w14:paraId="08F61B1E" w14:textId="77777777" w:rsidR="001426A7" w:rsidRPr="00766DC3" w:rsidRDefault="001426A7" w:rsidP="00AC2219">
      <w:pPr>
        <w:numPr>
          <w:ilvl w:val="0"/>
          <w:numId w:val="45"/>
        </w:numPr>
        <w:spacing w:after="180"/>
        <w:rPr>
          <w:b/>
          <w:szCs w:val="21"/>
        </w:rPr>
      </w:pPr>
      <w:r w:rsidRPr="00766DC3">
        <w:rPr>
          <w:b/>
          <w:szCs w:val="21"/>
        </w:rPr>
        <w:t>Contributions are discretionary</w:t>
      </w:r>
    </w:p>
    <w:p w14:paraId="647B015F" w14:textId="77777777" w:rsidR="001426A7" w:rsidRPr="00766DC3" w:rsidRDefault="001426A7" w:rsidP="00AC2219">
      <w:pPr>
        <w:numPr>
          <w:ilvl w:val="0"/>
          <w:numId w:val="40"/>
        </w:numPr>
        <w:spacing w:after="60"/>
        <w:rPr>
          <w:szCs w:val="21"/>
        </w:rPr>
      </w:pPr>
      <w:r w:rsidRPr="00766DC3">
        <w:rPr>
          <w:szCs w:val="21"/>
        </w:rPr>
        <w:t>I only</w:t>
      </w:r>
    </w:p>
    <w:p w14:paraId="5DF0918C" w14:textId="77777777" w:rsidR="001426A7" w:rsidRPr="00766DC3" w:rsidRDefault="001426A7" w:rsidP="00AC2219">
      <w:pPr>
        <w:numPr>
          <w:ilvl w:val="0"/>
          <w:numId w:val="40"/>
        </w:numPr>
        <w:spacing w:after="60"/>
        <w:rPr>
          <w:szCs w:val="21"/>
        </w:rPr>
      </w:pPr>
      <w:r w:rsidRPr="00766DC3">
        <w:rPr>
          <w:szCs w:val="21"/>
        </w:rPr>
        <w:t>II only</w:t>
      </w:r>
    </w:p>
    <w:p w14:paraId="710C813F" w14:textId="77777777" w:rsidR="001426A7" w:rsidRPr="00766DC3" w:rsidRDefault="001426A7" w:rsidP="00AC2219">
      <w:pPr>
        <w:numPr>
          <w:ilvl w:val="0"/>
          <w:numId w:val="40"/>
        </w:numPr>
        <w:spacing w:after="60"/>
        <w:rPr>
          <w:szCs w:val="21"/>
        </w:rPr>
      </w:pPr>
      <w:r w:rsidRPr="00766DC3">
        <w:rPr>
          <w:szCs w:val="21"/>
        </w:rPr>
        <w:t>Both I &amp; II</w:t>
      </w:r>
    </w:p>
    <w:p w14:paraId="07C7427B" w14:textId="77777777" w:rsidR="001426A7" w:rsidRPr="00766DC3" w:rsidRDefault="001426A7" w:rsidP="00AC2219">
      <w:pPr>
        <w:numPr>
          <w:ilvl w:val="0"/>
          <w:numId w:val="40"/>
        </w:numPr>
        <w:spacing w:after="240"/>
        <w:rPr>
          <w:szCs w:val="21"/>
        </w:rPr>
      </w:pPr>
      <w:r w:rsidRPr="00766DC3">
        <w:rPr>
          <w:szCs w:val="21"/>
        </w:rPr>
        <w:t>Neither I nor II</w:t>
      </w:r>
    </w:p>
    <w:p w14:paraId="024E0E14" w14:textId="77777777" w:rsidR="00272849" w:rsidRPr="00766DC3" w:rsidRDefault="00272849" w:rsidP="00AC2219">
      <w:pPr>
        <w:numPr>
          <w:ilvl w:val="0"/>
          <w:numId w:val="42"/>
        </w:numPr>
        <w:spacing w:after="60"/>
        <w:rPr>
          <w:b/>
          <w:szCs w:val="21"/>
        </w:rPr>
      </w:pPr>
      <w:r w:rsidRPr="00766DC3">
        <w:rPr>
          <w:b/>
          <w:szCs w:val="21"/>
        </w:rPr>
        <w:t>Contributions to a SIMPLE are made by:</w:t>
      </w:r>
    </w:p>
    <w:p w14:paraId="077EBAE2" w14:textId="77777777" w:rsidR="00272849" w:rsidRPr="00766DC3" w:rsidRDefault="00272849" w:rsidP="00AC2219">
      <w:pPr>
        <w:numPr>
          <w:ilvl w:val="0"/>
          <w:numId w:val="46"/>
        </w:numPr>
        <w:spacing w:after="60"/>
        <w:rPr>
          <w:b/>
          <w:szCs w:val="21"/>
        </w:rPr>
      </w:pPr>
      <w:r w:rsidRPr="00766DC3">
        <w:rPr>
          <w:b/>
          <w:szCs w:val="21"/>
        </w:rPr>
        <w:t>employees</w:t>
      </w:r>
    </w:p>
    <w:p w14:paraId="23D42AA0" w14:textId="77777777" w:rsidR="00272849" w:rsidRPr="00766DC3" w:rsidRDefault="00272849" w:rsidP="00AC2219">
      <w:pPr>
        <w:numPr>
          <w:ilvl w:val="0"/>
          <w:numId w:val="46"/>
        </w:numPr>
        <w:spacing w:after="180"/>
        <w:rPr>
          <w:b/>
          <w:szCs w:val="21"/>
        </w:rPr>
      </w:pPr>
      <w:r w:rsidRPr="00766DC3">
        <w:rPr>
          <w:b/>
          <w:szCs w:val="21"/>
        </w:rPr>
        <w:t>employers</w:t>
      </w:r>
    </w:p>
    <w:p w14:paraId="1D740147" w14:textId="77777777" w:rsidR="00272849" w:rsidRPr="00766DC3" w:rsidRDefault="00272849" w:rsidP="00AC2219">
      <w:pPr>
        <w:numPr>
          <w:ilvl w:val="0"/>
          <w:numId w:val="41"/>
        </w:numPr>
        <w:spacing w:after="60"/>
        <w:rPr>
          <w:szCs w:val="21"/>
        </w:rPr>
      </w:pPr>
      <w:r w:rsidRPr="00766DC3">
        <w:rPr>
          <w:szCs w:val="21"/>
        </w:rPr>
        <w:t>I only</w:t>
      </w:r>
    </w:p>
    <w:p w14:paraId="0661BE20" w14:textId="77777777" w:rsidR="00272849" w:rsidRPr="00766DC3" w:rsidRDefault="00272849" w:rsidP="00AC2219">
      <w:pPr>
        <w:numPr>
          <w:ilvl w:val="0"/>
          <w:numId w:val="41"/>
        </w:numPr>
        <w:spacing w:after="60"/>
        <w:rPr>
          <w:szCs w:val="21"/>
        </w:rPr>
      </w:pPr>
      <w:r w:rsidRPr="00766DC3">
        <w:rPr>
          <w:szCs w:val="21"/>
        </w:rPr>
        <w:t>II only</w:t>
      </w:r>
    </w:p>
    <w:p w14:paraId="6EC78BBB" w14:textId="77777777" w:rsidR="00272849" w:rsidRPr="00766DC3" w:rsidRDefault="00272849" w:rsidP="00AC2219">
      <w:pPr>
        <w:numPr>
          <w:ilvl w:val="0"/>
          <w:numId w:val="41"/>
        </w:numPr>
        <w:spacing w:after="60"/>
        <w:rPr>
          <w:szCs w:val="21"/>
        </w:rPr>
      </w:pPr>
      <w:r w:rsidRPr="00766DC3">
        <w:rPr>
          <w:szCs w:val="21"/>
        </w:rPr>
        <w:t>Both I &amp; II</w:t>
      </w:r>
    </w:p>
    <w:p w14:paraId="78486CAB" w14:textId="77777777" w:rsidR="00272849" w:rsidRPr="00766DC3" w:rsidRDefault="00272849" w:rsidP="00AC2219">
      <w:pPr>
        <w:numPr>
          <w:ilvl w:val="0"/>
          <w:numId w:val="41"/>
        </w:numPr>
        <w:rPr>
          <w:szCs w:val="21"/>
        </w:rPr>
      </w:pPr>
      <w:r w:rsidRPr="00766DC3">
        <w:rPr>
          <w:szCs w:val="21"/>
        </w:rPr>
        <w:t>Neither I nor II</w:t>
      </w:r>
    </w:p>
    <w:p w14:paraId="0D7DDB94" w14:textId="77777777" w:rsidR="00145477" w:rsidRPr="00766DC3" w:rsidRDefault="00145477" w:rsidP="00145477">
      <w:pPr>
        <w:rPr>
          <w:szCs w:val="21"/>
        </w:rPr>
      </w:pPr>
    </w:p>
    <w:p w14:paraId="305D6F32" w14:textId="77777777" w:rsidR="00145477" w:rsidRPr="00766DC3" w:rsidRDefault="00145477" w:rsidP="00145477">
      <w:pPr>
        <w:rPr>
          <w:b/>
          <w:szCs w:val="21"/>
        </w:rPr>
      </w:pPr>
      <w:r w:rsidRPr="00766DC3">
        <w:rPr>
          <w:b/>
          <w:szCs w:val="21"/>
        </w:rPr>
        <w:t>Answers located in Appendix C</w:t>
      </w:r>
    </w:p>
    <w:p w14:paraId="0B7F8E02" w14:textId="77777777" w:rsidR="00272849" w:rsidRPr="00766DC3" w:rsidRDefault="00272849">
      <w:pPr>
        <w:jc w:val="both"/>
        <w:rPr>
          <w:b/>
          <w:szCs w:val="21"/>
        </w:rPr>
      </w:pPr>
    </w:p>
    <w:p w14:paraId="3777A916" w14:textId="77777777" w:rsidR="000A2BA6" w:rsidRPr="00766DC3" w:rsidRDefault="000A2BA6" w:rsidP="008E028D">
      <w:pPr>
        <w:rPr>
          <w:szCs w:val="21"/>
        </w:rPr>
        <w:sectPr w:rsidR="000A2BA6" w:rsidRPr="00766DC3" w:rsidSect="00AA3D6B">
          <w:headerReference w:type="default" r:id="rId13"/>
          <w:footerReference w:type="even" r:id="rId14"/>
          <w:footerReference w:type="default" r:id="rId15"/>
          <w:headerReference w:type="first" r:id="rId16"/>
          <w:footerReference w:type="first" r:id="rId17"/>
          <w:pgSz w:w="12240" w:h="15840" w:code="1"/>
          <w:pgMar w:top="2160" w:right="1440" w:bottom="1440" w:left="1800" w:header="720" w:footer="720" w:gutter="0"/>
          <w:pgNumType w:start="1"/>
          <w:cols w:space="720"/>
          <w:titlePg/>
        </w:sectPr>
      </w:pPr>
    </w:p>
    <w:p w14:paraId="049E79FA" w14:textId="77777777" w:rsidR="00272849" w:rsidRPr="00766DC3" w:rsidRDefault="00272849">
      <w:pPr>
        <w:pStyle w:val="Heading1"/>
        <w:rPr>
          <w:sz w:val="46"/>
          <w:szCs w:val="46"/>
        </w:rPr>
      </w:pPr>
      <w:bookmarkStart w:id="22" w:name="_Toc406590135"/>
      <w:r w:rsidRPr="00766DC3">
        <w:rPr>
          <w:sz w:val="46"/>
          <w:szCs w:val="46"/>
        </w:rPr>
        <w:lastRenderedPageBreak/>
        <w:t>Chapter 2</w:t>
      </w:r>
      <w:r w:rsidRPr="00766DC3">
        <w:rPr>
          <w:sz w:val="46"/>
          <w:szCs w:val="46"/>
        </w:rPr>
        <w:br/>
        <w:t>D</w:t>
      </w:r>
      <w:r w:rsidR="00A5139B" w:rsidRPr="00766DC3">
        <w:rPr>
          <w:sz w:val="46"/>
          <w:szCs w:val="46"/>
        </w:rPr>
        <w:t>esigning the Plan</w:t>
      </w:r>
      <w:r w:rsidR="00A5139B" w:rsidRPr="00766DC3">
        <w:rPr>
          <w:sz w:val="46"/>
          <w:szCs w:val="46"/>
        </w:rPr>
        <w:br/>
      </w:r>
      <w:r w:rsidRPr="00766DC3">
        <w:rPr>
          <w:sz w:val="46"/>
          <w:szCs w:val="46"/>
        </w:rPr>
        <w:t>Based on Employer Objectives</w:t>
      </w:r>
      <w:bookmarkEnd w:id="22"/>
    </w:p>
    <w:p w14:paraId="4EBA1C26" w14:textId="77777777" w:rsidR="00272849" w:rsidRPr="00766DC3" w:rsidRDefault="00272849">
      <w:pPr>
        <w:pStyle w:val="Heading2"/>
        <w:rPr>
          <w:sz w:val="27"/>
          <w:szCs w:val="27"/>
        </w:rPr>
      </w:pPr>
      <w:bookmarkStart w:id="23" w:name="_Toc406590136"/>
      <w:r w:rsidRPr="00766DC3">
        <w:rPr>
          <w:sz w:val="27"/>
          <w:szCs w:val="27"/>
        </w:rPr>
        <w:t>Important Lesson Points</w:t>
      </w:r>
      <w:bookmarkEnd w:id="23"/>
    </w:p>
    <w:p w14:paraId="54D6BDB6" w14:textId="77777777" w:rsidR="00272849" w:rsidRPr="00766DC3" w:rsidRDefault="00272849">
      <w:pPr>
        <w:rPr>
          <w:szCs w:val="21"/>
        </w:rPr>
      </w:pPr>
      <w:r w:rsidRPr="00766DC3">
        <w:rPr>
          <w:szCs w:val="21"/>
        </w:rPr>
        <w:t>The important points addressed in this lesson are:</w:t>
      </w:r>
    </w:p>
    <w:p w14:paraId="4D38DC23" w14:textId="77777777" w:rsidR="00272849" w:rsidRPr="00766DC3" w:rsidRDefault="00272849" w:rsidP="005C07CA">
      <w:pPr>
        <w:numPr>
          <w:ilvl w:val="0"/>
          <w:numId w:val="19"/>
        </w:numPr>
        <w:contextualSpacing/>
        <w:rPr>
          <w:szCs w:val="21"/>
        </w:rPr>
      </w:pPr>
      <w:r w:rsidRPr="00766DC3">
        <w:rPr>
          <w:szCs w:val="21"/>
        </w:rPr>
        <w:t>Owners of small companies often view qualified plans as tools to help them accomplish their personal wealth accumulation goals</w:t>
      </w:r>
    </w:p>
    <w:p w14:paraId="19620F92" w14:textId="77777777" w:rsidR="00272849" w:rsidRPr="00766DC3" w:rsidRDefault="00272849" w:rsidP="005C07CA">
      <w:pPr>
        <w:numPr>
          <w:ilvl w:val="0"/>
          <w:numId w:val="19"/>
        </w:numPr>
        <w:contextualSpacing/>
        <w:rPr>
          <w:szCs w:val="21"/>
        </w:rPr>
      </w:pPr>
      <w:r w:rsidRPr="00766DC3">
        <w:rPr>
          <w:szCs w:val="21"/>
        </w:rPr>
        <w:t xml:space="preserve">Small employers </w:t>
      </w:r>
      <w:r w:rsidR="00244FCE">
        <w:rPr>
          <w:szCs w:val="21"/>
        </w:rPr>
        <w:t xml:space="preserve">installing qualified plans </w:t>
      </w:r>
      <w:r w:rsidRPr="00766DC3">
        <w:rPr>
          <w:szCs w:val="21"/>
        </w:rPr>
        <w:t xml:space="preserve">normally want </w:t>
      </w:r>
      <w:r w:rsidR="00244FCE">
        <w:rPr>
          <w:szCs w:val="21"/>
        </w:rPr>
        <w:t xml:space="preserve">the plans </w:t>
      </w:r>
      <w:r w:rsidRPr="00766DC3">
        <w:rPr>
          <w:szCs w:val="21"/>
        </w:rPr>
        <w:t>to favor the company’s key employees, including its owners</w:t>
      </w:r>
    </w:p>
    <w:p w14:paraId="61FC1A3F" w14:textId="77777777" w:rsidR="00272849" w:rsidRPr="00766DC3" w:rsidRDefault="00272849" w:rsidP="005C07CA">
      <w:pPr>
        <w:numPr>
          <w:ilvl w:val="0"/>
          <w:numId w:val="19"/>
        </w:numPr>
        <w:contextualSpacing/>
        <w:rPr>
          <w:szCs w:val="21"/>
        </w:rPr>
      </w:pPr>
      <w:r w:rsidRPr="00766DC3">
        <w:rPr>
          <w:szCs w:val="21"/>
        </w:rPr>
        <w:t xml:space="preserve">The qualified plan budget generally impacts the type of plan chosen as well as the source of both contributions and </w:t>
      </w:r>
      <w:r w:rsidR="005C07CA">
        <w:rPr>
          <w:szCs w:val="21"/>
        </w:rPr>
        <w:t xml:space="preserve">allocation of </w:t>
      </w:r>
      <w:r w:rsidRPr="00766DC3">
        <w:rPr>
          <w:szCs w:val="21"/>
        </w:rPr>
        <w:t>administrative expenses</w:t>
      </w:r>
    </w:p>
    <w:p w14:paraId="1F87C44C" w14:textId="77777777" w:rsidR="00272849" w:rsidRPr="00766DC3" w:rsidRDefault="00272849">
      <w:pPr>
        <w:pStyle w:val="Heading2"/>
        <w:rPr>
          <w:sz w:val="27"/>
          <w:szCs w:val="27"/>
        </w:rPr>
      </w:pPr>
      <w:bookmarkStart w:id="24" w:name="_Toc406590137"/>
      <w:r w:rsidRPr="00766DC3">
        <w:rPr>
          <w:sz w:val="27"/>
          <w:szCs w:val="27"/>
        </w:rPr>
        <w:t>Introduction</w:t>
      </w:r>
      <w:bookmarkEnd w:id="24"/>
    </w:p>
    <w:p w14:paraId="3682502E" w14:textId="77777777" w:rsidR="00272849" w:rsidRPr="00766DC3" w:rsidRDefault="00272849">
      <w:pPr>
        <w:rPr>
          <w:szCs w:val="21"/>
        </w:rPr>
      </w:pPr>
      <w:r w:rsidRPr="00766DC3">
        <w:rPr>
          <w:szCs w:val="21"/>
        </w:rPr>
        <w:t>Three principal employer objectives generally drive the qualified plan sale and determine the direction taken by the plan design.</w:t>
      </w:r>
      <w:r w:rsidR="009D5ECB" w:rsidRPr="00766DC3">
        <w:rPr>
          <w:szCs w:val="21"/>
        </w:rPr>
        <w:t xml:space="preserve"> </w:t>
      </w:r>
      <w:r w:rsidRPr="00766DC3">
        <w:rPr>
          <w:szCs w:val="21"/>
        </w:rPr>
        <w:t>These broad objectives concern:</w:t>
      </w:r>
    </w:p>
    <w:p w14:paraId="404AD3DF" w14:textId="77777777" w:rsidR="00272849" w:rsidRPr="00766DC3" w:rsidRDefault="00272849" w:rsidP="005C07CA">
      <w:pPr>
        <w:numPr>
          <w:ilvl w:val="0"/>
          <w:numId w:val="20"/>
        </w:numPr>
        <w:contextualSpacing/>
        <w:rPr>
          <w:szCs w:val="21"/>
        </w:rPr>
      </w:pPr>
      <w:r w:rsidRPr="00766DC3">
        <w:rPr>
          <w:szCs w:val="21"/>
        </w:rPr>
        <w:t>What the plan should accomplish for the employer</w:t>
      </w:r>
    </w:p>
    <w:p w14:paraId="11AEDFB7" w14:textId="77777777" w:rsidR="00272849" w:rsidRPr="00766DC3" w:rsidRDefault="00272849" w:rsidP="005C07CA">
      <w:pPr>
        <w:numPr>
          <w:ilvl w:val="0"/>
          <w:numId w:val="20"/>
        </w:numPr>
        <w:contextualSpacing/>
        <w:rPr>
          <w:szCs w:val="21"/>
        </w:rPr>
      </w:pPr>
      <w:r w:rsidRPr="00766DC3">
        <w:rPr>
          <w:szCs w:val="21"/>
        </w:rPr>
        <w:t>Whom the plan should favor</w:t>
      </w:r>
      <w:r w:rsidR="000A2BA6" w:rsidRPr="00766DC3">
        <w:rPr>
          <w:szCs w:val="21"/>
        </w:rPr>
        <w:t>, and</w:t>
      </w:r>
    </w:p>
    <w:p w14:paraId="7CC930D1" w14:textId="77777777" w:rsidR="00272849" w:rsidRPr="00766DC3" w:rsidRDefault="00272849" w:rsidP="005C07CA">
      <w:pPr>
        <w:numPr>
          <w:ilvl w:val="0"/>
          <w:numId w:val="20"/>
        </w:numPr>
        <w:rPr>
          <w:szCs w:val="21"/>
        </w:rPr>
      </w:pPr>
      <w:r w:rsidRPr="00766DC3">
        <w:rPr>
          <w:szCs w:val="21"/>
        </w:rPr>
        <w:t>How much money the employer is willing to spend on the plan</w:t>
      </w:r>
    </w:p>
    <w:p w14:paraId="4D62AAC0" w14:textId="77777777" w:rsidR="00272849" w:rsidRPr="00766DC3" w:rsidRDefault="00272849">
      <w:pPr>
        <w:rPr>
          <w:szCs w:val="21"/>
        </w:rPr>
      </w:pPr>
      <w:r w:rsidRPr="00766DC3">
        <w:rPr>
          <w:szCs w:val="21"/>
        </w:rPr>
        <w:t>Let’s consider each of these objectives and its effect on plan design.</w:t>
      </w:r>
    </w:p>
    <w:p w14:paraId="5D3D6615" w14:textId="77777777" w:rsidR="00272849" w:rsidRPr="00766DC3" w:rsidRDefault="00272849">
      <w:pPr>
        <w:pStyle w:val="Heading2"/>
        <w:rPr>
          <w:sz w:val="27"/>
          <w:szCs w:val="27"/>
        </w:rPr>
      </w:pPr>
      <w:bookmarkStart w:id="25" w:name="_Toc406590138"/>
      <w:r w:rsidRPr="00766DC3">
        <w:rPr>
          <w:sz w:val="27"/>
          <w:szCs w:val="27"/>
        </w:rPr>
        <w:t>What Should Be Accomplished</w:t>
      </w:r>
      <w:bookmarkEnd w:id="25"/>
      <w:r w:rsidRPr="00766DC3">
        <w:rPr>
          <w:sz w:val="27"/>
          <w:szCs w:val="27"/>
        </w:rPr>
        <w:t xml:space="preserve"> </w:t>
      </w:r>
    </w:p>
    <w:p w14:paraId="178227C5" w14:textId="77777777" w:rsidR="00272849" w:rsidRPr="00766DC3" w:rsidRDefault="00272849">
      <w:pPr>
        <w:rPr>
          <w:szCs w:val="21"/>
        </w:rPr>
      </w:pPr>
      <w:r w:rsidRPr="00766DC3">
        <w:rPr>
          <w:szCs w:val="21"/>
        </w:rPr>
        <w:t>Although all companies seem to share many concerns, there are other concerns that are more related to company size.</w:t>
      </w:r>
      <w:r w:rsidR="009D5ECB" w:rsidRPr="00766DC3">
        <w:rPr>
          <w:szCs w:val="21"/>
        </w:rPr>
        <w:t xml:space="preserve"> </w:t>
      </w:r>
      <w:r w:rsidRPr="00766DC3">
        <w:rPr>
          <w:szCs w:val="21"/>
        </w:rPr>
        <w:t>For example, larger companies often see qualified retirement plans as human resources tools.</w:t>
      </w:r>
      <w:r w:rsidR="009D5ECB" w:rsidRPr="00766DC3">
        <w:rPr>
          <w:szCs w:val="21"/>
        </w:rPr>
        <w:t xml:space="preserve"> </w:t>
      </w:r>
      <w:r w:rsidRPr="00766DC3">
        <w:rPr>
          <w:szCs w:val="21"/>
        </w:rPr>
        <w:t>Accordingly, they are used to attract, retain and reward employees, particularly key employees.</w:t>
      </w:r>
      <w:r w:rsidR="009D5ECB" w:rsidRPr="00766DC3">
        <w:rPr>
          <w:szCs w:val="21"/>
        </w:rPr>
        <w:t xml:space="preserve"> </w:t>
      </w:r>
      <w:r w:rsidRPr="00766DC3">
        <w:rPr>
          <w:szCs w:val="21"/>
        </w:rPr>
        <w:t>Being able to offer a qualified plan makes the company more competitive in the job marketplace.</w:t>
      </w:r>
      <w:r w:rsidR="009D5ECB" w:rsidRPr="00766DC3">
        <w:rPr>
          <w:szCs w:val="21"/>
        </w:rPr>
        <w:t xml:space="preserve"> </w:t>
      </w:r>
      <w:r w:rsidRPr="00766DC3">
        <w:rPr>
          <w:szCs w:val="21"/>
        </w:rPr>
        <w:t>Simply stated, it becomes better able to compete with companies in the same industry for competent, skilled workers.</w:t>
      </w:r>
      <w:r w:rsidR="009D5ECB" w:rsidRPr="00766DC3">
        <w:rPr>
          <w:szCs w:val="21"/>
        </w:rPr>
        <w:t xml:space="preserve"> </w:t>
      </w:r>
      <w:r w:rsidRPr="00766DC3">
        <w:rPr>
          <w:szCs w:val="21"/>
        </w:rPr>
        <w:t xml:space="preserve">In the competitive marketplace for top talent in any industry, benefits packages </w:t>
      </w:r>
      <w:r w:rsidR="005C07CA">
        <w:rPr>
          <w:szCs w:val="21"/>
        </w:rPr>
        <w:t xml:space="preserve">often </w:t>
      </w:r>
      <w:r w:rsidRPr="00766DC3">
        <w:rPr>
          <w:szCs w:val="21"/>
        </w:rPr>
        <w:t>play an important role.</w:t>
      </w:r>
    </w:p>
    <w:p w14:paraId="773C78DF" w14:textId="77777777" w:rsidR="00272849" w:rsidRPr="00766DC3" w:rsidRDefault="00272849">
      <w:pPr>
        <w:rPr>
          <w:szCs w:val="21"/>
        </w:rPr>
      </w:pPr>
      <w:r w:rsidRPr="00766DC3">
        <w:rPr>
          <w:szCs w:val="21"/>
        </w:rPr>
        <w:t>A large company might install a qualified plan to meet employee expectations and increase job satisfaction.</w:t>
      </w:r>
      <w:r w:rsidR="009D5ECB" w:rsidRPr="00766DC3">
        <w:rPr>
          <w:szCs w:val="21"/>
        </w:rPr>
        <w:t xml:space="preserve"> </w:t>
      </w:r>
      <w:r w:rsidRPr="00766DC3">
        <w:rPr>
          <w:szCs w:val="21"/>
        </w:rPr>
        <w:t>When a company installs a qualified plan for its employees</w:t>
      </w:r>
      <w:r w:rsidR="00637432" w:rsidRPr="00766DC3">
        <w:rPr>
          <w:szCs w:val="21"/>
        </w:rPr>
        <w:t xml:space="preserve"> - </w:t>
      </w:r>
      <w:r w:rsidRPr="00766DC3">
        <w:rPr>
          <w:szCs w:val="21"/>
        </w:rPr>
        <w:t>especially if that company is a leader in its marketplace</w:t>
      </w:r>
      <w:r w:rsidR="00637432" w:rsidRPr="00766DC3">
        <w:rPr>
          <w:szCs w:val="21"/>
        </w:rPr>
        <w:t xml:space="preserve"> - </w:t>
      </w:r>
      <w:r w:rsidRPr="00766DC3">
        <w:rPr>
          <w:szCs w:val="21"/>
        </w:rPr>
        <w:t xml:space="preserve">its competitors usually need to follow suit if they want to be able to offer a competitive package of benefits. </w:t>
      </w:r>
    </w:p>
    <w:p w14:paraId="65F5E7B7" w14:textId="77777777" w:rsidR="00272849" w:rsidRPr="00766DC3" w:rsidRDefault="00272849">
      <w:pPr>
        <w:rPr>
          <w:szCs w:val="21"/>
        </w:rPr>
      </w:pPr>
      <w:r w:rsidRPr="00766DC3">
        <w:rPr>
          <w:szCs w:val="21"/>
        </w:rPr>
        <w:t>Sometimes altruistic reasons are the impetus to create a qualified plan, particularly in companies that dominate industries.</w:t>
      </w:r>
      <w:r w:rsidR="009D5ECB" w:rsidRPr="00766DC3">
        <w:rPr>
          <w:szCs w:val="21"/>
        </w:rPr>
        <w:t xml:space="preserve"> </w:t>
      </w:r>
      <w:r w:rsidRPr="00766DC3">
        <w:rPr>
          <w:szCs w:val="21"/>
        </w:rPr>
        <w:t xml:space="preserve">The company management may feel it is their duty to help employees provide for </w:t>
      </w:r>
      <w:r w:rsidRPr="00766DC3">
        <w:rPr>
          <w:szCs w:val="21"/>
        </w:rPr>
        <w:lastRenderedPageBreak/>
        <w:t>their financial security in retirement by rewarding employees with compensation today and financial security tomorrow.</w:t>
      </w:r>
      <w:r w:rsidR="009D5ECB" w:rsidRPr="00766DC3">
        <w:rPr>
          <w:szCs w:val="21"/>
        </w:rPr>
        <w:t xml:space="preserve"> </w:t>
      </w:r>
      <w:r w:rsidRPr="00766DC3">
        <w:rPr>
          <w:szCs w:val="21"/>
        </w:rPr>
        <w:t xml:space="preserve">Certainly, some smaller employers may act from these motives; such an attitude, unfortunately, is </w:t>
      </w:r>
      <w:r w:rsidR="005C07CA">
        <w:rPr>
          <w:szCs w:val="21"/>
        </w:rPr>
        <w:t>less common</w:t>
      </w:r>
      <w:r w:rsidRPr="00766DC3">
        <w:rPr>
          <w:szCs w:val="21"/>
        </w:rPr>
        <w:t>.</w:t>
      </w:r>
    </w:p>
    <w:p w14:paraId="25C7361E" w14:textId="77777777" w:rsidR="00272849" w:rsidRPr="00766DC3" w:rsidRDefault="00272849">
      <w:pPr>
        <w:pStyle w:val="StyleHeader11ptJustified"/>
        <w:rPr>
          <w:sz w:val="21"/>
          <w:szCs w:val="21"/>
        </w:rPr>
      </w:pPr>
      <w:r w:rsidRPr="00766DC3">
        <w:rPr>
          <w:sz w:val="21"/>
          <w:szCs w:val="21"/>
        </w:rPr>
        <w:t>The reasons why large employers establish qualified plans and why small employers do so are ordinarily quite different.</w:t>
      </w:r>
      <w:r w:rsidR="009D5ECB" w:rsidRPr="00766DC3">
        <w:rPr>
          <w:sz w:val="21"/>
          <w:szCs w:val="21"/>
        </w:rPr>
        <w:t xml:space="preserve"> </w:t>
      </w:r>
      <w:r w:rsidRPr="00766DC3">
        <w:rPr>
          <w:sz w:val="21"/>
          <w:szCs w:val="21"/>
        </w:rPr>
        <w:t>Although small businesses may have some of the concerns that are usually evident in larger companies, there are often substantial differences between them.</w:t>
      </w:r>
      <w:r w:rsidR="009D5ECB" w:rsidRPr="00766DC3">
        <w:rPr>
          <w:sz w:val="21"/>
          <w:szCs w:val="21"/>
        </w:rPr>
        <w:t xml:space="preserve"> </w:t>
      </w:r>
      <w:r w:rsidRPr="00766DC3">
        <w:rPr>
          <w:sz w:val="21"/>
          <w:szCs w:val="21"/>
        </w:rPr>
        <w:t>And, it is those differing motivations that influence the design of a qualified plan for a small company.</w:t>
      </w:r>
      <w:r w:rsidR="009D5ECB" w:rsidRPr="00766DC3">
        <w:rPr>
          <w:sz w:val="21"/>
          <w:szCs w:val="21"/>
        </w:rPr>
        <w:t xml:space="preserve"> </w:t>
      </w:r>
      <w:r w:rsidRPr="00766DC3">
        <w:rPr>
          <w:sz w:val="21"/>
          <w:szCs w:val="21"/>
        </w:rPr>
        <w:t>The principal cause of those differences lies in the ownership of these companies.</w:t>
      </w:r>
      <w:r w:rsidR="009D5ECB" w:rsidRPr="00766DC3">
        <w:rPr>
          <w:sz w:val="21"/>
          <w:szCs w:val="21"/>
        </w:rPr>
        <w:t xml:space="preserve"> </w:t>
      </w:r>
      <w:r w:rsidRPr="00766DC3">
        <w:rPr>
          <w:sz w:val="21"/>
          <w:szCs w:val="21"/>
        </w:rPr>
        <w:t>Small companies are usually characterized by owners that take an active part in the daily operations and management of the business, and they work at the business to improve their financial situation.</w:t>
      </w:r>
      <w:r w:rsidR="009D5ECB" w:rsidRPr="00766DC3">
        <w:rPr>
          <w:sz w:val="21"/>
          <w:szCs w:val="21"/>
        </w:rPr>
        <w:t xml:space="preserve"> </w:t>
      </w:r>
    </w:p>
    <w:p w14:paraId="6673E02F" w14:textId="77777777" w:rsidR="00272849" w:rsidRPr="00766DC3" w:rsidRDefault="00272849">
      <w:pPr>
        <w:rPr>
          <w:szCs w:val="21"/>
        </w:rPr>
      </w:pPr>
      <w:r w:rsidRPr="00766DC3">
        <w:rPr>
          <w:szCs w:val="21"/>
        </w:rPr>
        <w:t>In large corporations, ownership may be distributed over thousands or even millions of shareholders; in the small business, ownership usually vests in just a few people.</w:t>
      </w:r>
      <w:r w:rsidR="009D5ECB" w:rsidRPr="00766DC3">
        <w:rPr>
          <w:szCs w:val="21"/>
        </w:rPr>
        <w:t xml:space="preserve"> </w:t>
      </w:r>
      <w:r w:rsidRPr="00766DC3">
        <w:rPr>
          <w:szCs w:val="21"/>
        </w:rPr>
        <w:t>Since these owners are often the managers of these small companies, the funds that comprise the qualified plan budget are funds the owners could distribute to themselves as current compensation.</w:t>
      </w:r>
      <w:r w:rsidR="009D5ECB" w:rsidRPr="00766DC3">
        <w:rPr>
          <w:szCs w:val="21"/>
        </w:rPr>
        <w:t xml:space="preserve"> </w:t>
      </w:r>
      <w:r w:rsidRPr="00766DC3">
        <w:rPr>
          <w:szCs w:val="21"/>
        </w:rPr>
        <w:t>As a result of that identity between owners and managers and the trade-off between qualified plan benefits and current compensation, the primary concern in the market of small employers is often that most of the benefits go into the accounts of the owners.</w:t>
      </w:r>
    </w:p>
    <w:p w14:paraId="066C4943" w14:textId="77777777" w:rsidR="00272849" w:rsidRPr="00766DC3" w:rsidRDefault="00272849">
      <w:pPr>
        <w:rPr>
          <w:szCs w:val="21"/>
        </w:rPr>
      </w:pPr>
      <w:r w:rsidRPr="00766DC3">
        <w:rPr>
          <w:szCs w:val="21"/>
        </w:rPr>
        <w:t>The managers that run large companies don’t consider themselves owners in the same sense that small company owners do.</w:t>
      </w:r>
      <w:r w:rsidR="009D5ECB" w:rsidRPr="00766DC3">
        <w:rPr>
          <w:szCs w:val="21"/>
        </w:rPr>
        <w:t xml:space="preserve"> </w:t>
      </w:r>
      <w:r w:rsidRPr="00766DC3">
        <w:rPr>
          <w:szCs w:val="21"/>
        </w:rPr>
        <w:t>While these managers often are also shareholders, their stock positions are principally for investment purposes.</w:t>
      </w:r>
      <w:r w:rsidR="009D5ECB" w:rsidRPr="00766DC3">
        <w:rPr>
          <w:szCs w:val="21"/>
        </w:rPr>
        <w:t xml:space="preserve"> </w:t>
      </w:r>
      <w:r w:rsidRPr="00766DC3">
        <w:rPr>
          <w:szCs w:val="21"/>
        </w:rPr>
        <w:t>Additionally, a lot of the stock they own may have found its way into their portfolios under a compensation arrangement providing stock bonuses or stock options.</w:t>
      </w:r>
    </w:p>
    <w:p w14:paraId="03434F2F" w14:textId="77777777" w:rsidR="00272849" w:rsidRPr="00766DC3" w:rsidRDefault="00017081">
      <w:pPr>
        <w:rPr>
          <w:szCs w:val="21"/>
        </w:rPr>
      </w:pPr>
      <w:r>
        <w:rPr>
          <w:szCs w:val="21"/>
        </w:rPr>
        <w:t>W</w:t>
      </w:r>
      <w:r w:rsidR="00272849" w:rsidRPr="00766DC3">
        <w:rPr>
          <w:szCs w:val="21"/>
        </w:rPr>
        <w:t xml:space="preserve">hen directors of large companies authorize the disbursement of funds to establish </w:t>
      </w:r>
      <w:r>
        <w:rPr>
          <w:szCs w:val="21"/>
        </w:rPr>
        <w:t xml:space="preserve">and maintain </w:t>
      </w:r>
      <w:r w:rsidR="00272849" w:rsidRPr="00766DC3">
        <w:rPr>
          <w:szCs w:val="21"/>
        </w:rPr>
        <w:t>a qualified plan, they seldom view the authorization as spending their own money.</w:t>
      </w:r>
      <w:r w:rsidR="009D5ECB" w:rsidRPr="00766DC3">
        <w:rPr>
          <w:szCs w:val="21"/>
        </w:rPr>
        <w:t xml:space="preserve"> </w:t>
      </w:r>
      <w:r w:rsidR="00272849" w:rsidRPr="00766DC3">
        <w:rPr>
          <w:szCs w:val="21"/>
        </w:rPr>
        <w:t xml:space="preserve">Instead, these directors may look upon the expenditure as company money and feel they have given up nothing </w:t>
      </w:r>
      <w:r w:rsidR="00272849" w:rsidRPr="00766DC3">
        <w:rPr>
          <w:i/>
          <w:szCs w:val="21"/>
        </w:rPr>
        <w:t>personally</w:t>
      </w:r>
      <w:r w:rsidR="00272849" w:rsidRPr="00766DC3">
        <w:rPr>
          <w:szCs w:val="21"/>
        </w:rPr>
        <w:t xml:space="preserve"> by funding the plan.</w:t>
      </w:r>
      <w:r w:rsidR="009D5ECB" w:rsidRPr="00766DC3">
        <w:rPr>
          <w:szCs w:val="21"/>
        </w:rPr>
        <w:t xml:space="preserve"> </w:t>
      </w:r>
    </w:p>
    <w:p w14:paraId="48416842" w14:textId="77777777" w:rsidR="00272849" w:rsidRPr="00766DC3" w:rsidRDefault="00272849">
      <w:pPr>
        <w:rPr>
          <w:szCs w:val="21"/>
        </w:rPr>
      </w:pPr>
      <w:r w:rsidRPr="00766DC3">
        <w:rPr>
          <w:szCs w:val="21"/>
        </w:rPr>
        <w:t>Small company owners view the transaction quite differently.</w:t>
      </w:r>
      <w:r w:rsidR="009D5ECB" w:rsidRPr="00766DC3">
        <w:rPr>
          <w:szCs w:val="21"/>
        </w:rPr>
        <w:t xml:space="preserve"> </w:t>
      </w:r>
      <w:r w:rsidRPr="00766DC3">
        <w:rPr>
          <w:szCs w:val="21"/>
        </w:rPr>
        <w:t>Typically, they may feel</w:t>
      </w:r>
      <w:r w:rsidR="00637432" w:rsidRPr="00766DC3">
        <w:rPr>
          <w:szCs w:val="21"/>
        </w:rPr>
        <w:t xml:space="preserve"> - </w:t>
      </w:r>
      <w:r w:rsidRPr="00766DC3">
        <w:rPr>
          <w:szCs w:val="21"/>
        </w:rPr>
        <w:t>and rightly so</w:t>
      </w:r>
      <w:r w:rsidR="00637432" w:rsidRPr="00766DC3">
        <w:rPr>
          <w:szCs w:val="21"/>
        </w:rPr>
        <w:t xml:space="preserve"> - </w:t>
      </w:r>
      <w:r w:rsidRPr="00766DC3">
        <w:rPr>
          <w:szCs w:val="21"/>
        </w:rPr>
        <w:t>that they have forgone compensation by making qualified plan contributions.</w:t>
      </w:r>
      <w:r w:rsidR="009D5ECB" w:rsidRPr="00766DC3">
        <w:rPr>
          <w:szCs w:val="21"/>
        </w:rPr>
        <w:t xml:space="preserve"> </w:t>
      </w:r>
      <w:r w:rsidRPr="00766DC3">
        <w:rPr>
          <w:szCs w:val="21"/>
        </w:rPr>
        <w:t>For this reason</w:t>
      </w:r>
      <w:r w:rsidR="00637432" w:rsidRPr="00766DC3">
        <w:rPr>
          <w:szCs w:val="21"/>
        </w:rPr>
        <w:t xml:space="preserve"> - </w:t>
      </w:r>
      <w:r w:rsidRPr="00766DC3">
        <w:rPr>
          <w:szCs w:val="21"/>
        </w:rPr>
        <w:t>that they feel the plan should provide greater benefits for owners and key employees</w:t>
      </w:r>
      <w:r w:rsidR="00637432" w:rsidRPr="00766DC3">
        <w:rPr>
          <w:szCs w:val="21"/>
        </w:rPr>
        <w:t xml:space="preserve"> - </w:t>
      </w:r>
      <w:r w:rsidRPr="00766DC3">
        <w:rPr>
          <w:szCs w:val="21"/>
        </w:rPr>
        <w:t>many small company plans are considered top heavy or super top heavy</w:t>
      </w:r>
      <w:r w:rsidR="009D5ECB" w:rsidRPr="00766DC3">
        <w:rPr>
          <w:szCs w:val="21"/>
        </w:rPr>
        <w:t xml:space="preserve"> </w:t>
      </w:r>
      <w:r w:rsidRPr="00766DC3">
        <w:rPr>
          <w:szCs w:val="21"/>
        </w:rPr>
        <w:t>under the qualified plan rules.</w:t>
      </w:r>
      <w:r w:rsidR="009D5ECB" w:rsidRPr="00766DC3">
        <w:rPr>
          <w:szCs w:val="21"/>
        </w:rPr>
        <w:t xml:space="preserve"> </w:t>
      </w:r>
      <w:r w:rsidRPr="00766DC3">
        <w:rPr>
          <w:szCs w:val="21"/>
        </w:rPr>
        <w:t>(A plan that is top heavy plan provides more than 60 percent of plan benefits to key employees, including owners.</w:t>
      </w:r>
      <w:r w:rsidR="009D5ECB" w:rsidRPr="00766DC3">
        <w:rPr>
          <w:szCs w:val="21"/>
        </w:rPr>
        <w:t xml:space="preserve"> </w:t>
      </w:r>
      <w:r w:rsidRPr="00766DC3">
        <w:rPr>
          <w:szCs w:val="21"/>
        </w:rPr>
        <w:t>A plan that is super top heavy plan provides more than 90 percent of plan benefits to key employees.)</w:t>
      </w:r>
      <w:r w:rsidR="009D5ECB" w:rsidRPr="00766DC3">
        <w:rPr>
          <w:szCs w:val="21"/>
        </w:rPr>
        <w:t xml:space="preserve"> </w:t>
      </w:r>
    </w:p>
    <w:p w14:paraId="10498FF0" w14:textId="77777777" w:rsidR="00272849" w:rsidRPr="00766DC3" w:rsidRDefault="00272849">
      <w:pPr>
        <w:rPr>
          <w:szCs w:val="21"/>
        </w:rPr>
      </w:pPr>
      <w:r w:rsidRPr="00766DC3">
        <w:rPr>
          <w:szCs w:val="21"/>
        </w:rPr>
        <w:t>It should be no secret, considering the differing perspectives of the owners of small companies and the directors of large companies, that the objectives concerning what the plan should accomplish will also differ.</w:t>
      </w:r>
      <w:r w:rsidR="009D5ECB" w:rsidRPr="00766DC3">
        <w:rPr>
          <w:szCs w:val="21"/>
        </w:rPr>
        <w:t xml:space="preserve"> </w:t>
      </w:r>
      <w:r w:rsidRPr="00766DC3">
        <w:rPr>
          <w:szCs w:val="21"/>
        </w:rPr>
        <w:t>While directors of large companies may be primarily interested in attracting, retaining and rewarding key people, owners of small companies are often interested principally in rewarding themselves and look to the plan to help them attain their personal wealth accumulation goals.</w:t>
      </w:r>
      <w:r w:rsidR="009D5ECB" w:rsidRPr="00766DC3">
        <w:rPr>
          <w:szCs w:val="21"/>
        </w:rPr>
        <w:t xml:space="preserve"> </w:t>
      </w:r>
      <w:r w:rsidRPr="00766DC3">
        <w:rPr>
          <w:szCs w:val="21"/>
        </w:rPr>
        <w:t>That is not to say, of course, that small company owners don’t also want to make their company more competitive in the search for talented executives.</w:t>
      </w:r>
      <w:r w:rsidR="009D5ECB" w:rsidRPr="00766DC3">
        <w:rPr>
          <w:szCs w:val="21"/>
        </w:rPr>
        <w:t xml:space="preserve"> </w:t>
      </w:r>
      <w:r w:rsidRPr="00766DC3">
        <w:rPr>
          <w:szCs w:val="21"/>
        </w:rPr>
        <w:t>Rather, it is a matter of priority.</w:t>
      </w:r>
    </w:p>
    <w:p w14:paraId="71239A24" w14:textId="77777777" w:rsidR="00272849" w:rsidRPr="00766DC3" w:rsidRDefault="00272849" w:rsidP="00017081">
      <w:pPr>
        <w:pStyle w:val="Heading3"/>
      </w:pPr>
      <w:bookmarkStart w:id="26" w:name="_Toc406590139"/>
      <w:r w:rsidRPr="00766DC3">
        <w:t>Summary</w:t>
      </w:r>
      <w:bookmarkEnd w:id="26"/>
    </w:p>
    <w:p w14:paraId="7DDD3A81" w14:textId="77777777" w:rsidR="00272849" w:rsidRPr="00766DC3" w:rsidRDefault="00272849">
      <w:pPr>
        <w:rPr>
          <w:szCs w:val="21"/>
        </w:rPr>
      </w:pPr>
      <w:r w:rsidRPr="00766DC3">
        <w:rPr>
          <w:szCs w:val="21"/>
        </w:rPr>
        <w:t>Small company owners usually view their use of company funds to purchase a qualified plan as spending their own money, while large company directors often do not.</w:t>
      </w:r>
      <w:r w:rsidR="009D5ECB" w:rsidRPr="00766DC3">
        <w:rPr>
          <w:szCs w:val="21"/>
        </w:rPr>
        <w:t xml:space="preserve"> </w:t>
      </w:r>
      <w:r w:rsidRPr="00766DC3">
        <w:rPr>
          <w:szCs w:val="21"/>
        </w:rPr>
        <w:t>It is that difference in perception that makes the design of qualified plans for these two types of companies different from one another.</w:t>
      </w:r>
      <w:r w:rsidR="009D5ECB" w:rsidRPr="00766DC3">
        <w:rPr>
          <w:szCs w:val="21"/>
        </w:rPr>
        <w:t xml:space="preserve"> </w:t>
      </w:r>
      <w:r w:rsidRPr="00766DC3">
        <w:rPr>
          <w:szCs w:val="21"/>
        </w:rPr>
        <w:t>While the large company director may be motivated to vote for the establish</w:t>
      </w:r>
      <w:r w:rsidR="00017081">
        <w:rPr>
          <w:szCs w:val="21"/>
        </w:rPr>
        <w:t>ment</w:t>
      </w:r>
      <w:r w:rsidRPr="00766DC3">
        <w:rPr>
          <w:szCs w:val="21"/>
        </w:rPr>
        <w:t xml:space="preserve"> of a qualified plan because it is the </w:t>
      </w:r>
      <w:r w:rsidRPr="00766DC3">
        <w:rPr>
          <w:i/>
          <w:szCs w:val="21"/>
        </w:rPr>
        <w:t>right</w:t>
      </w:r>
      <w:r w:rsidRPr="00766DC3">
        <w:rPr>
          <w:szCs w:val="21"/>
        </w:rPr>
        <w:t xml:space="preserve"> thing to do for employees from a social perspective, that motivation is less frequently found in the small employer market.</w:t>
      </w:r>
      <w:r w:rsidR="009D5ECB" w:rsidRPr="00766DC3">
        <w:rPr>
          <w:szCs w:val="21"/>
        </w:rPr>
        <w:t xml:space="preserve"> </w:t>
      </w:r>
      <w:r w:rsidRPr="00766DC3">
        <w:rPr>
          <w:szCs w:val="21"/>
        </w:rPr>
        <w:t>Instead, the small company owner is usually more interested in finding out what is in it for him</w:t>
      </w:r>
      <w:r w:rsidR="00637432" w:rsidRPr="00766DC3">
        <w:rPr>
          <w:szCs w:val="21"/>
        </w:rPr>
        <w:t xml:space="preserve"> - </w:t>
      </w:r>
      <w:r w:rsidRPr="00766DC3">
        <w:rPr>
          <w:szCs w:val="21"/>
        </w:rPr>
        <w:t>or her.</w:t>
      </w:r>
    </w:p>
    <w:p w14:paraId="2B1A6891" w14:textId="77777777" w:rsidR="00272849" w:rsidRPr="00766DC3" w:rsidRDefault="00272849">
      <w:pPr>
        <w:pStyle w:val="Heading2"/>
        <w:rPr>
          <w:sz w:val="27"/>
          <w:szCs w:val="27"/>
        </w:rPr>
      </w:pPr>
      <w:bookmarkStart w:id="27" w:name="_Toc406590140"/>
      <w:r w:rsidRPr="00766DC3">
        <w:rPr>
          <w:sz w:val="27"/>
          <w:szCs w:val="27"/>
        </w:rPr>
        <w:lastRenderedPageBreak/>
        <w:t>Whom to Favor</w:t>
      </w:r>
      <w:bookmarkEnd w:id="27"/>
    </w:p>
    <w:p w14:paraId="2F2A4656" w14:textId="77777777" w:rsidR="00272849" w:rsidRPr="00766DC3" w:rsidRDefault="00272849">
      <w:pPr>
        <w:rPr>
          <w:szCs w:val="21"/>
        </w:rPr>
      </w:pPr>
      <w:r w:rsidRPr="00766DC3">
        <w:rPr>
          <w:szCs w:val="21"/>
        </w:rPr>
        <w:t>The stated rule is that qualified plans cannot discriminate in favor of one employee group over another.</w:t>
      </w:r>
      <w:r w:rsidR="009D5ECB" w:rsidRPr="00766DC3">
        <w:rPr>
          <w:szCs w:val="21"/>
        </w:rPr>
        <w:t xml:space="preserve"> </w:t>
      </w:r>
      <w:r w:rsidRPr="00766DC3">
        <w:rPr>
          <w:szCs w:val="21"/>
        </w:rPr>
        <w:t>Despite that general proscription</w:t>
      </w:r>
      <w:r w:rsidR="00017081">
        <w:rPr>
          <w:szCs w:val="21"/>
        </w:rPr>
        <w:t xml:space="preserve"> against discrimination within a plan</w:t>
      </w:r>
      <w:r w:rsidRPr="00766DC3">
        <w:rPr>
          <w:szCs w:val="21"/>
        </w:rPr>
        <w:t>, the plan’s design can clearly favor certain employees or employee groups.</w:t>
      </w:r>
      <w:r w:rsidR="009D5ECB" w:rsidRPr="00766DC3">
        <w:rPr>
          <w:szCs w:val="21"/>
        </w:rPr>
        <w:t xml:space="preserve"> </w:t>
      </w:r>
      <w:r w:rsidRPr="00766DC3">
        <w:rPr>
          <w:szCs w:val="21"/>
        </w:rPr>
        <w:t>So, the second objective of the small employer</w:t>
      </w:r>
      <w:r w:rsidR="00637432" w:rsidRPr="00766DC3">
        <w:rPr>
          <w:szCs w:val="21"/>
        </w:rPr>
        <w:t xml:space="preserve"> - </w:t>
      </w:r>
      <w:r w:rsidRPr="00766DC3">
        <w:rPr>
          <w:szCs w:val="21"/>
        </w:rPr>
        <w:t>that is, whom should the plan favor</w:t>
      </w:r>
      <w:r w:rsidR="00637432" w:rsidRPr="00766DC3">
        <w:rPr>
          <w:szCs w:val="21"/>
        </w:rPr>
        <w:t xml:space="preserve"> - </w:t>
      </w:r>
      <w:r w:rsidRPr="00766DC3">
        <w:rPr>
          <w:szCs w:val="21"/>
        </w:rPr>
        <w:t>has a substantial impact on the design of any plan in the small plan market.</w:t>
      </w:r>
      <w:r w:rsidR="009D5ECB" w:rsidRPr="00766DC3">
        <w:rPr>
          <w:szCs w:val="21"/>
        </w:rPr>
        <w:t xml:space="preserve"> </w:t>
      </w:r>
      <w:r w:rsidRPr="00766DC3">
        <w:rPr>
          <w:szCs w:val="21"/>
        </w:rPr>
        <w:t>The determination of this objective tells the plan designer what benefits will generally be provided for the non-key employees.</w:t>
      </w:r>
      <w:r w:rsidR="009D5ECB" w:rsidRPr="00766DC3">
        <w:rPr>
          <w:szCs w:val="21"/>
        </w:rPr>
        <w:t xml:space="preserve"> </w:t>
      </w:r>
      <w:r w:rsidRPr="00766DC3">
        <w:rPr>
          <w:szCs w:val="21"/>
        </w:rPr>
        <w:t>And, as we have already discussed, small employers usually want to provide the largest slice of the benefit pie to their most important employees.</w:t>
      </w:r>
      <w:r w:rsidR="009D5ECB" w:rsidRPr="00766DC3">
        <w:rPr>
          <w:szCs w:val="21"/>
        </w:rPr>
        <w:t xml:space="preserve"> </w:t>
      </w:r>
      <w:r w:rsidRPr="00766DC3">
        <w:rPr>
          <w:szCs w:val="21"/>
        </w:rPr>
        <w:t>In the view of many small employers, their most important employees are the company’s key people, including themselves.</w:t>
      </w:r>
    </w:p>
    <w:p w14:paraId="03D92BE9" w14:textId="77777777" w:rsidR="00272849" w:rsidRPr="00766DC3" w:rsidRDefault="00272849">
      <w:pPr>
        <w:rPr>
          <w:szCs w:val="21"/>
        </w:rPr>
      </w:pPr>
      <w:r w:rsidRPr="00766DC3">
        <w:rPr>
          <w:szCs w:val="21"/>
        </w:rPr>
        <w:t xml:space="preserve">For </w:t>
      </w:r>
      <w:r w:rsidR="00017081">
        <w:rPr>
          <w:szCs w:val="21"/>
        </w:rPr>
        <w:t>a</w:t>
      </w:r>
      <w:r w:rsidRPr="00766DC3">
        <w:rPr>
          <w:szCs w:val="21"/>
        </w:rPr>
        <w:t xml:space="preserve"> small company, the qualified plan that is most suitable is normally the one that favors its key people.</w:t>
      </w:r>
      <w:r w:rsidR="009D5ECB" w:rsidRPr="00766DC3">
        <w:rPr>
          <w:szCs w:val="21"/>
        </w:rPr>
        <w:t xml:space="preserve"> </w:t>
      </w:r>
      <w:r w:rsidRPr="00766DC3">
        <w:rPr>
          <w:szCs w:val="21"/>
        </w:rPr>
        <w:t>To the extent that it favors key employees over non-key employees, it will probably be attractive to the owner.</w:t>
      </w:r>
      <w:r w:rsidR="009D5ECB" w:rsidRPr="00766DC3">
        <w:rPr>
          <w:szCs w:val="21"/>
        </w:rPr>
        <w:t xml:space="preserve"> </w:t>
      </w:r>
      <w:r w:rsidRPr="00766DC3">
        <w:rPr>
          <w:szCs w:val="21"/>
        </w:rPr>
        <w:t xml:space="preserve">In determining </w:t>
      </w:r>
      <w:r w:rsidRPr="00766DC3">
        <w:rPr>
          <w:i/>
          <w:szCs w:val="21"/>
        </w:rPr>
        <w:t>how</w:t>
      </w:r>
      <w:r w:rsidRPr="00766DC3">
        <w:rPr>
          <w:szCs w:val="21"/>
        </w:rPr>
        <w:t xml:space="preserve"> to favor the selected employee or employee group, the employee’s age and income are significant.</w:t>
      </w:r>
      <w:r w:rsidR="009D5ECB" w:rsidRPr="00766DC3">
        <w:rPr>
          <w:szCs w:val="21"/>
        </w:rPr>
        <w:t xml:space="preserve"> </w:t>
      </w:r>
      <w:r w:rsidRPr="00766DC3">
        <w:rPr>
          <w:szCs w:val="21"/>
        </w:rPr>
        <w:t>Usually, the employees that are the older and higher paid are the same employees with the longest period of service with the company.</w:t>
      </w:r>
    </w:p>
    <w:p w14:paraId="3D7634E1" w14:textId="77777777" w:rsidR="00272849" w:rsidRPr="00766DC3" w:rsidRDefault="00272849">
      <w:pPr>
        <w:rPr>
          <w:szCs w:val="21"/>
        </w:rPr>
      </w:pPr>
      <w:r w:rsidRPr="00766DC3">
        <w:rPr>
          <w:szCs w:val="21"/>
        </w:rPr>
        <w:t>As we noted earlier, older employees have shorter periods of time in which to accumulate retirement savings.</w:t>
      </w:r>
      <w:r w:rsidR="009D5ECB" w:rsidRPr="00766DC3">
        <w:rPr>
          <w:szCs w:val="21"/>
        </w:rPr>
        <w:t xml:space="preserve"> </w:t>
      </w:r>
      <w:r w:rsidRPr="00766DC3">
        <w:rPr>
          <w:szCs w:val="21"/>
        </w:rPr>
        <w:t>These older key employees</w:t>
      </w:r>
      <w:r w:rsidR="00637432" w:rsidRPr="00766DC3">
        <w:rPr>
          <w:szCs w:val="21"/>
        </w:rPr>
        <w:t xml:space="preserve"> - </w:t>
      </w:r>
      <w:r w:rsidRPr="00766DC3">
        <w:rPr>
          <w:szCs w:val="21"/>
        </w:rPr>
        <w:t>a category that frequently includes the owners themselves</w:t>
      </w:r>
      <w:r w:rsidR="00637432" w:rsidRPr="00766DC3">
        <w:rPr>
          <w:szCs w:val="21"/>
        </w:rPr>
        <w:t xml:space="preserve"> - </w:t>
      </w:r>
      <w:r w:rsidRPr="00766DC3">
        <w:rPr>
          <w:szCs w:val="21"/>
        </w:rPr>
        <w:t xml:space="preserve">are usually favored in those qualified plans that permit them to make up for the years before the plan was established. That fact alone tells the plan designer that a defined benefit plan or an age-based profit sharing plan may be the plan that captures the </w:t>
      </w:r>
      <w:r w:rsidR="00017081">
        <w:rPr>
          <w:szCs w:val="21"/>
        </w:rPr>
        <w:t xml:space="preserve">small company </w:t>
      </w:r>
      <w:r w:rsidRPr="00766DC3">
        <w:rPr>
          <w:szCs w:val="21"/>
        </w:rPr>
        <w:t xml:space="preserve">owner’s interest. </w:t>
      </w:r>
    </w:p>
    <w:p w14:paraId="7AD76E28" w14:textId="77777777" w:rsidR="00272849" w:rsidRPr="00766DC3" w:rsidRDefault="00272849" w:rsidP="00017081">
      <w:pPr>
        <w:pStyle w:val="Heading3"/>
      </w:pPr>
      <w:bookmarkStart w:id="28" w:name="_Toc406590141"/>
      <w:r w:rsidRPr="00766DC3">
        <w:t>Summary</w:t>
      </w:r>
      <w:bookmarkEnd w:id="28"/>
    </w:p>
    <w:p w14:paraId="35A9ED3E" w14:textId="77777777" w:rsidR="00272849" w:rsidRPr="00766DC3" w:rsidRDefault="00272849">
      <w:pPr>
        <w:rPr>
          <w:szCs w:val="21"/>
        </w:rPr>
      </w:pPr>
      <w:r w:rsidRPr="00766DC3">
        <w:rPr>
          <w:szCs w:val="21"/>
        </w:rPr>
        <w:t>Determining whom to favor in a qualified plan for the small employer has an overwhelming impact on plan design.</w:t>
      </w:r>
      <w:r w:rsidR="009D5ECB" w:rsidRPr="00766DC3">
        <w:rPr>
          <w:szCs w:val="21"/>
        </w:rPr>
        <w:t xml:space="preserve"> </w:t>
      </w:r>
      <w:r w:rsidRPr="00766DC3">
        <w:rPr>
          <w:szCs w:val="21"/>
        </w:rPr>
        <w:t xml:space="preserve">By answering the question concerning whom to favor, it also answers the question about the </w:t>
      </w:r>
      <w:r w:rsidR="00017081">
        <w:rPr>
          <w:szCs w:val="21"/>
        </w:rPr>
        <w:t xml:space="preserve">relative </w:t>
      </w:r>
      <w:r w:rsidRPr="00766DC3">
        <w:rPr>
          <w:szCs w:val="21"/>
        </w:rPr>
        <w:t>extent of benefits that will be provided for rank and file employees.</w:t>
      </w:r>
      <w:r w:rsidR="009D5ECB" w:rsidRPr="00766DC3">
        <w:rPr>
          <w:szCs w:val="21"/>
        </w:rPr>
        <w:t xml:space="preserve"> </w:t>
      </w:r>
      <w:r w:rsidRPr="00766DC3">
        <w:rPr>
          <w:szCs w:val="21"/>
        </w:rPr>
        <w:t>As we have seen, small employers are often most concerned about providing the majority of benefits to the most important employees, their key people.</w:t>
      </w:r>
    </w:p>
    <w:p w14:paraId="52FF2EFA" w14:textId="77777777" w:rsidR="00272849" w:rsidRPr="00766DC3" w:rsidRDefault="00272849">
      <w:pPr>
        <w:pStyle w:val="Heading2"/>
        <w:rPr>
          <w:sz w:val="27"/>
          <w:szCs w:val="27"/>
        </w:rPr>
      </w:pPr>
      <w:bookmarkStart w:id="29" w:name="_Toc406590142"/>
      <w:r w:rsidRPr="00766DC3">
        <w:rPr>
          <w:sz w:val="27"/>
          <w:szCs w:val="27"/>
        </w:rPr>
        <w:t>The Plan Budget</w:t>
      </w:r>
      <w:bookmarkEnd w:id="29"/>
    </w:p>
    <w:p w14:paraId="22BA034A" w14:textId="77777777" w:rsidR="00272849" w:rsidRPr="00766DC3" w:rsidRDefault="00272849">
      <w:pPr>
        <w:rPr>
          <w:szCs w:val="21"/>
        </w:rPr>
      </w:pPr>
      <w:r w:rsidRPr="00766DC3">
        <w:rPr>
          <w:szCs w:val="21"/>
        </w:rPr>
        <w:t>Now that we have looked at what the prospect wants to accomplish and who it wants to favor, we need to consider the wherewithal the prospect has to make it all happen.</w:t>
      </w:r>
      <w:r w:rsidR="009D5ECB" w:rsidRPr="00766DC3">
        <w:rPr>
          <w:szCs w:val="21"/>
        </w:rPr>
        <w:t xml:space="preserve"> </w:t>
      </w:r>
      <w:r w:rsidRPr="00766DC3">
        <w:rPr>
          <w:szCs w:val="21"/>
        </w:rPr>
        <w:t>It is this third objective</w:t>
      </w:r>
      <w:r w:rsidR="00244FCE">
        <w:rPr>
          <w:szCs w:val="21"/>
        </w:rPr>
        <w:t>—</w:t>
      </w:r>
      <w:r w:rsidRPr="00766DC3">
        <w:rPr>
          <w:szCs w:val="21"/>
        </w:rPr>
        <w:t>the prospect’s budget</w:t>
      </w:r>
      <w:r w:rsidR="00244FCE">
        <w:rPr>
          <w:szCs w:val="21"/>
        </w:rPr>
        <w:t>—</w:t>
      </w:r>
      <w:r w:rsidRPr="00766DC3">
        <w:rPr>
          <w:szCs w:val="21"/>
        </w:rPr>
        <w:t>that will finally determine the benefits available to plan participants.</w:t>
      </w:r>
      <w:r w:rsidR="009D5ECB" w:rsidRPr="00766DC3">
        <w:rPr>
          <w:szCs w:val="21"/>
        </w:rPr>
        <w:t xml:space="preserve"> </w:t>
      </w:r>
      <w:r w:rsidRPr="00766DC3">
        <w:rPr>
          <w:szCs w:val="21"/>
        </w:rPr>
        <w:t xml:space="preserve">Not surprisingly, it will affect plan design in several important ways, but principally </w:t>
      </w:r>
      <w:r w:rsidR="00244FCE">
        <w:rPr>
          <w:szCs w:val="21"/>
        </w:rPr>
        <w:t>with respect</w:t>
      </w:r>
      <w:r w:rsidRPr="00766DC3">
        <w:rPr>
          <w:szCs w:val="21"/>
        </w:rPr>
        <w:t xml:space="preserve"> to the source of the contributions, the type of plan and the generosity of the benefits.</w:t>
      </w:r>
      <w:r w:rsidR="009D5ECB" w:rsidRPr="00766DC3">
        <w:rPr>
          <w:szCs w:val="21"/>
        </w:rPr>
        <w:t xml:space="preserve"> </w:t>
      </w:r>
      <w:r w:rsidRPr="00766DC3">
        <w:rPr>
          <w:szCs w:val="21"/>
        </w:rPr>
        <w:t>The extent of the company’s plan budget will impact the source of plan contributions and benefits.</w:t>
      </w:r>
      <w:r w:rsidR="009D5ECB" w:rsidRPr="00766DC3">
        <w:rPr>
          <w:szCs w:val="21"/>
        </w:rPr>
        <w:t xml:space="preserve"> </w:t>
      </w:r>
      <w:r w:rsidRPr="00766DC3">
        <w:rPr>
          <w:szCs w:val="21"/>
        </w:rPr>
        <w:t>Plan benefits may be provided under a plan:</w:t>
      </w:r>
    </w:p>
    <w:p w14:paraId="551CF8E3" w14:textId="77777777" w:rsidR="00272849" w:rsidRPr="00766DC3" w:rsidRDefault="00017081" w:rsidP="00017081">
      <w:pPr>
        <w:numPr>
          <w:ilvl w:val="0"/>
          <w:numId w:val="18"/>
        </w:numPr>
        <w:contextualSpacing/>
        <w:rPr>
          <w:szCs w:val="21"/>
        </w:rPr>
      </w:pPr>
      <w:r w:rsidRPr="00766DC3">
        <w:rPr>
          <w:szCs w:val="21"/>
        </w:rPr>
        <w:t xml:space="preserve">Solely through employer contributions </w:t>
      </w:r>
    </w:p>
    <w:p w14:paraId="5384EF7C" w14:textId="77777777" w:rsidR="00272849" w:rsidRPr="00766DC3" w:rsidRDefault="00017081" w:rsidP="00017081">
      <w:pPr>
        <w:numPr>
          <w:ilvl w:val="0"/>
          <w:numId w:val="18"/>
        </w:numPr>
        <w:contextualSpacing/>
        <w:rPr>
          <w:szCs w:val="21"/>
        </w:rPr>
      </w:pPr>
      <w:r w:rsidRPr="00766DC3">
        <w:rPr>
          <w:szCs w:val="21"/>
        </w:rPr>
        <w:t>Solely thro</w:t>
      </w:r>
      <w:r w:rsidR="00272849" w:rsidRPr="00766DC3">
        <w:rPr>
          <w:szCs w:val="21"/>
        </w:rPr>
        <w:t>ugh employee contributions</w:t>
      </w:r>
      <w:r w:rsidR="009D5ECB" w:rsidRPr="00766DC3">
        <w:rPr>
          <w:szCs w:val="21"/>
        </w:rPr>
        <w:t>, or</w:t>
      </w:r>
    </w:p>
    <w:p w14:paraId="2DE44BC7" w14:textId="77777777" w:rsidR="00272849" w:rsidRPr="00766DC3" w:rsidRDefault="00017081" w:rsidP="00017081">
      <w:pPr>
        <w:numPr>
          <w:ilvl w:val="0"/>
          <w:numId w:val="18"/>
        </w:numPr>
        <w:rPr>
          <w:szCs w:val="21"/>
        </w:rPr>
      </w:pPr>
      <w:r w:rsidRPr="00766DC3">
        <w:rPr>
          <w:szCs w:val="21"/>
        </w:rPr>
        <w:t>Through a combination of employer and employee contributions</w:t>
      </w:r>
    </w:p>
    <w:p w14:paraId="2A3BE211" w14:textId="77777777" w:rsidR="00017081" w:rsidRDefault="00272849">
      <w:pPr>
        <w:rPr>
          <w:szCs w:val="21"/>
        </w:rPr>
      </w:pPr>
      <w:r w:rsidRPr="00766DC3">
        <w:rPr>
          <w:szCs w:val="21"/>
        </w:rPr>
        <w:t>Also, the more a company is able to allocate to the plan, the higher its participant benefits will be.</w:t>
      </w:r>
      <w:r w:rsidR="009D5ECB" w:rsidRPr="00766DC3">
        <w:rPr>
          <w:szCs w:val="21"/>
        </w:rPr>
        <w:t xml:space="preserve"> </w:t>
      </w:r>
      <w:r w:rsidRPr="00766DC3">
        <w:rPr>
          <w:szCs w:val="21"/>
        </w:rPr>
        <w:t>Furthermore, the plan budget will impact the type of plan the company chooses since the annual administrative costs are dictated, in part, by the type of plan chosen.</w:t>
      </w:r>
      <w:r w:rsidR="009D5ECB" w:rsidRPr="00766DC3">
        <w:rPr>
          <w:szCs w:val="21"/>
        </w:rPr>
        <w:t xml:space="preserve"> </w:t>
      </w:r>
    </w:p>
    <w:p w14:paraId="565C78AC" w14:textId="77777777" w:rsidR="00272849" w:rsidRPr="00766DC3" w:rsidRDefault="00272849">
      <w:pPr>
        <w:rPr>
          <w:szCs w:val="21"/>
        </w:rPr>
      </w:pPr>
      <w:r w:rsidRPr="00766DC3">
        <w:rPr>
          <w:szCs w:val="21"/>
        </w:rPr>
        <w:t>It is fairly obvious that when funds available for plan contributions are limited, a plan that is more costly to administer will usually be avoided in favor of one that is simpler and less costly to administer.</w:t>
      </w:r>
      <w:r w:rsidR="009D5ECB" w:rsidRPr="00766DC3">
        <w:rPr>
          <w:szCs w:val="21"/>
        </w:rPr>
        <w:t xml:space="preserve"> </w:t>
      </w:r>
      <w:r w:rsidRPr="00766DC3">
        <w:rPr>
          <w:szCs w:val="21"/>
        </w:rPr>
        <w:t>That may mean that a regular 401(k) plan, with its generally greater administrative costs, may be rejected in favor of a traditional profit sharing plan or a SIMPLE 401(k).</w:t>
      </w:r>
      <w:r w:rsidR="009D5ECB" w:rsidRPr="00766DC3">
        <w:rPr>
          <w:szCs w:val="21"/>
        </w:rPr>
        <w:t xml:space="preserve"> </w:t>
      </w:r>
      <w:r w:rsidRPr="00766DC3">
        <w:rPr>
          <w:szCs w:val="21"/>
        </w:rPr>
        <w:t xml:space="preserve">Certainly, making that kind of a decision </w:t>
      </w:r>
      <w:r w:rsidR="00017081">
        <w:rPr>
          <w:szCs w:val="21"/>
        </w:rPr>
        <w:t xml:space="preserve">normally </w:t>
      </w:r>
      <w:r w:rsidRPr="00766DC3">
        <w:rPr>
          <w:szCs w:val="21"/>
        </w:rPr>
        <w:t xml:space="preserve">would leave more </w:t>
      </w:r>
      <w:r w:rsidR="00017081">
        <w:rPr>
          <w:szCs w:val="21"/>
        </w:rPr>
        <w:t xml:space="preserve">employer </w:t>
      </w:r>
      <w:r w:rsidRPr="00766DC3">
        <w:rPr>
          <w:szCs w:val="21"/>
        </w:rPr>
        <w:t>funds available for plan contributions.</w:t>
      </w:r>
    </w:p>
    <w:p w14:paraId="348E37CD" w14:textId="77777777" w:rsidR="00272849" w:rsidRPr="00766DC3" w:rsidRDefault="00272849" w:rsidP="008E028D">
      <w:pPr>
        <w:pStyle w:val="WHeading3"/>
        <w:rPr>
          <w:sz w:val="23"/>
          <w:szCs w:val="23"/>
        </w:rPr>
      </w:pPr>
      <w:r w:rsidRPr="00766DC3">
        <w:rPr>
          <w:sz w:val="23"/>
          <w:szCs w:val="23"/>
        </w:rPr>
        <w:lastRenderedPageBreak/>
        <w:t>Summary</w:t>
      </w:r>
    </w:p>
    <w:p w14:paraId="4EFF7ABB" w14:textId="77777777" w:rsidR="00272849" w:rsidRPr="00766DC3" w:rsidRDefault="00272849">
      <w:pPr>
        <w:rPr>
          <w:szCs w:val="21"/>
        </w:rPr>
      </w:pPr>
      <w:r w:rsidRPr="00766DC3">
        <w:rPr>
          <w:szCs w:val="21"/>
        </w:rPr>
        <w:t>The greater a company’s plan budget, the higher will be the ultimate plan benefits</w:t>
      </w:r>
      <w:r w:rsidR="00637432" w:rsidRPr="00766DC3">
        <w:rPr>
          <w:szCs w:val="21"/>
        </w:rPr>
        <w:t xml:space="preserve"> - </w:t>
      </w:r>
      <w:r w:rsidRPr="00766DC3">
        <w:rPr>
          <w:szCs w:val="21"/>
        </w:rPr>
        <w:t>at least in the aggregate. When the plan budget is very limited, an administratively expensive plan will often be avoided in favor of a plan that is cheaper to administer.</w:t>
      </w:r>
      <w:r w:rsidR="009D5ECB" w:rsidRPr="00766DC3">
        <w:rPr>
          <w:szCs w:val="21"/>
        </w:rPr>
        <w:t xml:space="preserve"> </w:t>
      </w:r>
      <w:r w:rsidRPr="00766DC3">
        <w:rPr>
          <w:szCs w:val="21"/>
        </w:rPr>
        <w:t>Making that choice leaves more of the funds available to pay for plan benefits.</w:t>
      </w:r>
    </w:p>
    <w:p w14:paraId="3A1427CF" w14:textId="77777777" w:rsidR="00E35611" w:rsidRPr="00766DC3" w:rsidRDefault="009B2A99" w:rsidP="00637432">
      <w:pPr>
        <w:pStyle w:val="Heading2"/>
        <w:rPr>
          <w:sz w:val="27"/>
          <w:szCs w:val="27"/>
        </w:rPr>
      </w:pPr>
      <w:bookmarkStart w:id="30" w:name="_Toc406590143"/>
      <w:r w:rsidRPr="00766DC3">
        <w:rPr>
          <w:sz w:val="27"/>
          <w:szCs w:val="27"/>
        </w:rPr>
        <w:t>Chapter 2</w:t>
      </w:r>
      <w:r w:rsidRPr="00766DC3">
        <w:rPr>
          <w:sz w:val="27"/>
          <w:szCs w:val="27"/>
        </w:rPr>
        <w:br/>
      </w:r>
      <w:r w:rsidR="002F7F2C" w:rsidRPr="00766DC3">
        <w:rPr>
          <w:sz w:val="27"/>
          <w:szCs w:val="27"/>
        </w:rPr>
        <w:t>Test Your Comprehension</w:t>
      </w:r>
      <w:bookmarkEnd w:id="30"/>
    </w:p>
    <w:p w14:paraId="3247FBCE" w14:textId="77777777" w:rsidR="00D35DEB" w:rsidRPr="00766DC3" w:rsidRDefault="00D35DEB" w:rsidP="00AC2219">
      <w:pPr>
        <w:numPr>
          <w:ilvl w:val="0"/>
          <w:numId w:val="33"/>
        </w:numPr>
        <w:spacing w:after="60"/>
        <w:rPr>
          <w:b/>
          <w:szCs w:val="21"/>
        </w:rPr>
      </w:pPr>
      <w:r w:rsidRPr="00766DC3">
        <w:rPr>
          <w:b/>
          <w:szCs w:val="21"/>
        </w:rPr>
        <w:t>Which of the following is more characteristic of small company owners considering the installation of a qualified plan?</w:t>
      </w:r>
    </w:p>
    <w:p w14:paraId="0E93CBE1" w14:textId="77777777" w:rsidR="00D35DEB" w:rsidRPr="00766DC3" w:rsidRDefault="00390714" w:rsidP="00AC2219">
      <w:pPr>
        <w:numPr>
          <w:ilvl w:val="0"/>
          <w:numId w:val="30"/>
        </w:numPr>
        <w:spacing w:after="60"/>
        <w:rPr>
          <w:szCs w:val="21"/>
        </w:rPr>
      </w:pPr>
      <w:r>
        <w:rPr>
          <w:szCs w:val="21"/>
        </w:rPr>
        <w:t>Owners</w:t>
      </w:r>
      <w:r w:rsidRPr="00766DC3">
        <w:rPr>
          <w:szCs w:val="21"/>
        </w:rPr>
        <w:t xml:space="preserve"> </w:t>
      </w:r>
      <w:r w:rsidR="00D35DEB" w:rsidRPr="00766DC3">
        <w:rPr>
          <w:szCs w:val="21"/>
        </w:rPr>
        <w:t xml:space="preserve">feel they are spending money on the qualified plan that they could otherwise take as compensation </w:t>
      </w:r>
    </w:p>
    <w:p w14:paraId="57013980" w14:textId="77777777" w:rsidR="00D35DEB" w:rsidRPr="00766DC3" w:rsidRDefault="00390714" w:rsidP="00AC2219">
      <w:pPr>
        <w:numPr>
          <w:ilvl w:val="0"/>
          <w:numId w:val="30"/>
        </w:numPr>
        <w:spacing w:after="60"/>
        <w:rPr>
          <w:szCs w:val="21"/>
        </w:rPr>
      </w:pPr>
      <w:r>
        <w:rPr>
          <w:szCs w:val="21"/>
        </w:rPr>
        <w:t>Owners</w:t>
      </w:r>
      <w:r w:rsidR="00D35DEB" w:rsidRPr="00766DC3">
        <w:rPr>
          <w:szCs w:val="21"/>
        </w:rPr>
        <w:t xml:space="preserve"> feel they are funding the plan with unknown stockholders’ money</w:t>
      </w:r>
    </w:p>
    <w:p w14:paraId="6507B745" w14:textId="77777777" w:rsidR="00D35DEB" w:rsidRPr="00766DC3" w:rsidRDefault="00390714" w:rsidP="00AC2219">
      <w:pPr>
        <w:numPr>
          <w:ilvl w:val="0"/>
          <w:numId w:val="30"/>
        </w:numPr>
        <w:spacing w:after="60"/>
        <w:rPr>
          <w:szCs w:val="21"/>
        </w:rPr>
      </w:pPr>
      <w:r>
        <w:rPr>
          <w:szCs w:val="21"/>
        </w:rPr>
        <w:t>Owners</w:t>
      </w:r>
      <w:r w:rsidR="00D35DEB" w:rsidRPr="00766DC3">
        <w:rPr>
          <w:szCs w:val="21"/>
        </w:rPr>
        <w:t xml:space="preserve"> believe they are using budgeted money to help make the company more competitive, productive and profitable</w:t>
      </w:r>
    </w:p>
    <w:p w14:paraId="740EAEC0" w14:textId="77777777" w:rsidR="00D35DEB" w:rsidRPr="00766DC3" w:rsidRDefault="00390714" w:rsidP="00AC2219">
      <w:pPr>
        <w:numPr>
          <w:ilvl w:val="0"/>
          <w:numId w:val="30"/>
        </w:numPr>
        <w:spacing w:after="240"/>
        <w:rPr>
          <w:szCs w:val="21"/>
        </w:rPr>
      </w:pPr>
      <w:r>
        <w:rPr>
          <w:szCs w:val="21"/>
        </w:rPr>
        <w:t>Owners</w:t>
      </w:r>
      <w:r w:rsidR="00D35DEB" w:rsidRPr="00766DC3">
        <w:rPr>
          <w:szCs w:val="21"/>
        </w:rPr>
        <w:t xml:space="preserve"> usually believe that they have not given up anything</w:t>
      </w:r>
      <w:r>
        <w:rPr>
          <w:szCs w:val="21"/>
        </w:rPr>
        <w:t xml:space="preserve"> by installing a qualified plan</w:t>
      </w:r>
    </w:p>
    <w:p w14:paraId="7252F009" w14:textId="77777777" w:rsidR="00D35DEB" w:rsidRPr="00766DC3" w:rsidRDefault="00D35DEB" w:rsidP="00AC2219">
      <w:pPr>
        <w:numPr>
          <w:ilvl w:val="0"/>
          <w:numId w:val="33"/>
        </w:numPr>
        <w:spacing w:after="60"/>
        <w:rPr>
          <w:b/>
          <w:szCs w:val="21"/>
        </w:rPr>
      </w:pPr>
      <w:r w:rsidRPr="00766DC3">
        <w:rPr>
          <w:b/>
          <w:szCs w:val="21"/>
        </w:rPr>
        <w:t xml:space="preserve">The _________ is determined by the small employer’s objective concerning whom to favor. </w:t>
      </w:r>
    </w:p>
    <w:p w14:paraId="72CF85DF" w14:textId="77777777" w:rsidR="00D35DEB" w:rsidRPr="00766DC3" w:rsidRDefault="00D35DEB" w:rsidP="00AC2219">
      <w:pPr>
        <w:numPr>
          <w:ilvl w:val="0"/>
          <w:numId w:val="31"/>
        </w:numPr>
        <w:spacing w:after="60"/>
        <w:rPr>
          <w:szCs w:val="21"/>
        </w:rPr>
      </w:pPr>
      <w:r w:rsidRPr="00766DC3">
        <w:rPr>
          <w:szCs w:val="21"/>
        </w:rPr>
        <w:t>extent to which benefits will be provided to rank and file employees</w:t>
      </w:r>
    </w:p>
    <w:p w14:paraId="1E4FBEEA" w14:textId="77777777" w:rsidR="00D35DEB" w:rsidRPr="00766DC3" w:rsidRDefault="00D35DEB" w:rsidP="00AC2219">
      <w:pPr>
        <w:numPr>
          <w:ilvl w:val="0"/>
          <w:numId w:val="31"/>
        </w:numPr>
        <w:spacing w:after="60"/>
        <w:rPr>
          <w:szCs w:val="21"/>
        </w:rPr>
      </w:pPr>
      <w:r w:rsidRPr="00766DC3">
        <w:rPr>
          <w:szCs w:val="21"/>
        </w:rPr>
        <w:t>extent to which benefits will be provided to non-owner key employees</w:t>
      </w:r>
    </w:p>
    <w:p w14:paraId="745BD712" w14:textId="77777777" w:rsidR="00D35DEB" w:rsidRPr="00766DC3" w:rsidRDefault="00D35DEB" w:rsidP="00AC2219">
      <w:pPr>
        <w:numPr>
          <w:ilvl w:val="0"/>
          <w:numId w:val="31"/>
        </w:numPr>
        <w:spacing w:after="60"/>
        <w:rPr>
          <w:szCs w:val="21"/>
        </w:rPr>
      </w:pPr>
      <w:r w:rsidRPr="00766DC3">
        <w:rPr>
          <w:szCs w:val="21"/>
        </w:rPr>
        <w:t>extent to which benefits will be provided to non-employee stockholders</w:t>
      </w:r>
    </w:p>
    <w:p w14:paraId="0256B2FF" w14:textId="77777777" w:rsidR="00D35DEB" w:rsidRPr="00766DC3" w:rsidRDefault="00D35DEB" w:rsidP="00AC2219">
      <w:pPr>
        <w:numPr>
          <w:ilvl w:val="0"/>
          <w:numId w:val="31"/>
        </w:numPr>
        <w:spacing w:after="240"/>
        <w:rPr>
          <w:szCs w:val="21"/>
        </w:rPr>
      </w:pPr>
      <w:r w:rsidRPr="00766DC3">
        <w:rPr>
          <w:szCs w:val="21"/>
        </w:rPr>
        <w:t>extent to which benefits will be provided through the purchase of life insurance policies on the lives of plan participants</w:t>
      </w:r>
    </w:p>
    <w:p w14:paraId="531D91DD" w14:textId="77777777" w:rsidR="00272849" w:rsidRPr="00766DC3" w:rsidRDefault="00272849" w:rsidP="00AC2219">
      <w:pPr>
        <w:numPr>
          <w:ilvl w:val="0"/>
          <w:numId w:val="33"/>
        </w:numPr>
        <w:spacing w:after="60"/>
        <w:rPr>
          <w:b/>
          <w:szCs w:val="21"/>
        </w:rPr>
      </w:pPr>
      <w:r w:rsidRPr="00766DC3">
        <w:rPr>
          <w:b/>
          <w:szCs w:val="21"/>
        </w:rPr>
        <w:t>What can a prospect do to increase benefits when its plan budget is limited?</w:t>
      </w:r>
      <w:r w:rsidR="009D5ECB" w:rsidRPr="00766DC3">
        <w:rPr>
          <w:b/>
          <w:szCs w:val="21"/>
        </w:rPr>
        <w:t xml:space="preserve"> </w:t>
      </w:r>
    </w:p>
    <w:p w14:paraId="3071B217" w14:textId="77777777" w:rsidR="00272849" w:rsidRPr="00766DC3" w:rsidRDefault="00272849" w:rsidP="00AC2219">
      <w:pPr>
        <w:numPr>
          <w:ilvl w:val="0"/>
          <w:numId w:val="32"/>
        </w:numPr>
        <w:spacing w:after="60"/>
        <w:rPr>
          <w:szCs w:val="21"/>
        </w:rPr>
      </w:pPr>
      <w:r w:rsidRPr="00766DC3">
        <w:rPr>
          <w:szCs w:val="21"/>
        </w:rPr>
        <w:t>Choose a plan that requires larger contributions over one that requires smaller contributions</w:t>
      </w:r>
    </w:p>
    <w:p w14:paraId="14C9EEEE" w14:textId="77777777" w:rsidR="00272849" w:rsidRPr="00766DC3" w:rsidRDefault="00272849" w:rsidP="00AC2219">
      <w:pPr>
        <w:numPr>
          <w:ilvl w:val="0"/>
          <w:numId w:val="32"/>
        </w:numPr>
        <w:spacing w:after="60"/>
        <w:rPr>
          <w:szCs w:val="21"/>
        </w:rPr>
      </w:pPr>
      <w:r w:rsidRPr="00766DC3">
        <w:rPr>
          <w:szCs w:val="21"/>
        </w:rPr>
        <w:t>Choose a plan that has lower administration expenses over one that has higher administration expenses</w:t>
      </w:r>
    </w:p>
    <w:p w14:paraId="21DFDA62" w14:textId="77777777" w:rsidR="00272849" w:rsidRPr="00766DC3" w:rsidRDefault="00272849" w:rsidP="00AC2219">
      <w:pPr>
        <w:numPr>
          <w:ilvl w:val="0"/>
          <w:numId w:val="32"/>
        </w:numPr>
        <w:spacing w:after="60"/>
        <w:rPr>
          <w:szCs w:val="21"/>
        </w:rPr>
      </w:pPr>
      <w:r w:rsidRPr="00766DC3">
        <w:rPr>
          <w:szCs w:val="21"/>
        </w:rPr>
        <w:t>Choose a plan that has higher plan benefits than one with lower benefits</w:t>
      </w:r>
    </w:p>
    <w:p w14:paraId="23C9A4BD" w14:textId="77777777" w:rsidR="00272849" w:rsidRPr="00766DC3" w:rsidRDefault="00272849" w:rsidP="00AC2219">
      <w:pPr>
        <w:numPr>
          <w:ilvl w:val="0"/>
          <w:numId w:val="32"/>
        </w:numPr>
        <w:spacing w:after="240"/>
        <w:rPr>
          <w:szCs w:val="21"/>
        </w:rPr>
      </w:pPr>
      <w:r w:rsidRPr="00766DC3">
        <w:rPr>
          <w:szCs w:val="21"/>
        </w:rPr>
        <w:t>Choose a plan that provides life insurance protection instead of one that provides no life insurance protection</w:t>
      </w:r>
    </w:p>
    <w:p w14:paraId="09C1B6E9" w14:textId="77777777" w:rsidR="00272849" w:rsidRPr="00766DC3" w:rsidRDefault="00F56EBF" w:rsidP="00F56EBF">
      <w:pPr>
        <w:rPr>
          <w:b/>
          <w:szCs w:val="21"/>
        </w:rPr>
      </w:pPr>
      <w:r w:rsidRPr="00766DC3">
        <w:rPr>
          <w:b/>
          <w:szCs w:val="21"/>
        </w:rPr>
        <w:t>Answers located in Appendix C</w:t>
      </w:r>
    </w:p>
    <w:p w14:paraId="6792D0B9" w14:textId="77777777" w:rsidR="00F56EBF" w:rsidRPr="00766DC3" w:rsidRDefault="00331C2E">
      <w:pPr>
        <w:pStyle w:val="StyleHeader11ptJustified"/>
        <w:rPr>
          <w:sz w:val="21"/>
          <w:szCs w:val="21"/>
        </w:rPr>
      </w:pPr>
      <w:r w:rsidRPr="00766DC3">
        <w:rPr>
          <w:sz w:val="21"/>
          <w:szCs w:val="21"/>
        </w:rPr>
        <w:br w:type="page"/>
      </w:r>
    </w:p>
    <w:p w14:paraId="065E3F5F" w14:textId="77777777" w:rsidR="00272849" w:rsidRPr="00766DC3" w:rsidRDefault="00272849" w:rsidP="00F56EBF">
      <w:pPr>
        <w:rPr>
          <w:szCs w:val="21"/>
        </w:rPr>
        <w:sectPr w:rsidR="00272849" w:rsidRPr="00766DC3" w:rsidSect="00D45315">
          <w:headerReference w:type="even" r:id="rId18"/>
          <w:headerReference w:type="default" r:id="rId19"/>
          <w:headerReference w:type="first" r:id="rId20"/>
          <w:pgSz w:w="12240" w:h="15840" w:code="1"/>
          <w:pgMar w:top="2160" w:right="1440" w:bottom="1440" w:left="1800" w:header="720" w:footer="720" w:gutter="0"/>
          <w:cols w:space="720"/>
          <w:titlePg/>
        </w:sectPr>
      </w:pPr>
    </w:p>
    <w:p w14:paraId="68B1E425" w14:textId="77777777" w:rsidR="00272849" w:rsidRPr="00766DC3" w:rsidRDefault="00272849">
      <w:pPr>
        <w:pStyle w:val="Heading1"/>
        <w:rPr>
          <w:sz w:val="46"/>
          <w:szCs w:val="46"/>
        </w:rPr>
      </w:pPr>
      <w:bookmarkStart w:id="31" w:name="_Toc406590144"/>
      <w:r w:rsidRPr="00766DC3">
        <w:rPr>
          <w:sz w:val="46"/>
          <w:szCs w:val="46"/>
        </w:rPr>
        <w:lastRenderedPageBreak/>
        <w:t>Chapter 3</w:t>
      </w:r>
      <w:r w:rsidRPr="00766DC3">
        <w:rPr>
          <w:sz w:val="46"/>
          <w:szCs w:val="46"/>
        </w:rPr>
        <w:br/>
        <w:t>Getting the Important Facts</w:t>
      </w:r>
      <w:bookmarkEnd w:id="31"/>
    </w:p>
    <w:p w14:paraId="0B8A47F8" w14:textId="77777777" w:rsidR="00272849" w:rsidRPr="00766DC3" w:rsidRDefault="00272849">
      <w:pPr>
        <w:pStyle w:val="Heading2"/>
        <w:rPr>
          <w:sz w:val="27"/>
          <w:szCs w:val="27"/>
        </w:rPr>
      </w:pPr>
      <w:bookmarkStart w:id="32" w:name="_Toc406590145"/>
      <w:r w:rsidRPr="00766DC3">
        <w:rPr>
          <w:sz w:val="27"/>
          <w:szCs w:val="27"/>
        </w:rPr>
        <w:t>Important Lesson Points</w:t>
      </w:r>
      <w:bookmarkEnd w:id="32"/>
    </w:p>
    <w:p w14:paraId="52F7B77B" w14:textId="77777777" w:rsidR="00272849" w:rsidRPr="00766DC3" w:rsidRDefault="00272849">
      <w:pPr>
        <w:rPr>
          <w:szCs w:val="21"/>
        </w:rPr>
      </w:pPr>
      <w:r w:rsidRPr="00766DC3">
        <w:rPr>
          <w:szCs w:val="21"/>
        </w:rPr>
        <w:t>The important points addressed in this lesson are:</w:t>
      </w:r>
    </w:p>
    <w:p w14:paraId="0446C0FB" w14:textId="77777777" w:rsidR="00272849" w:rsidRPr="00766DC3" w:rsidRDefault="00272849" w:rsidP="00017081">
      <w:pPr>
        <w:numPr>
          <w:ilvl w:val="0"/>
          <w:numId w:val="21"/>
        </w:numPr>
        <w:contextualSpacing/>
        <w:rPr>
          <w:szCs w:val="21"/>
        </w:rPr>
      </w:pPr>
      <w:r w:rsidRPr="00766DC3">
        <w:rPr>
          <w:szCs w:val="21"/>
        </w:rPr>
        <w:t>A recommended qualified plan needs to meet prospects’ needs and objectives to be suitable and salable</w:t>
      </w:r>
    </w:p>
    <w:p w14:paraId="296601C0" w14:textId="77777777" w:rsidR="00272849" w:rsidRPr="00766DC3" w:rsidRDefault="00272849" w:rsidP="00017081">
      <w:pPr>
        <w:numPr>
          <w:ilvl w:val="0"/>
          <w:numId w:val="21"/>
        </w:numPr>
        <w:contextualSpacing/>
        <w:rPr>
          <w:szCs w:val="21"/>
        </w:rPr>
      </w:pPr>
      <w:r w:rsidRPr="00766DC3">
        <w:rPr>
          <w:szCs w:val="21"/>
        </w:rPr>
        <w:t>Qualified plan data-gathering principally involves identifying employer objectives and obtaining the prospect’s financial data</w:t>
      </w:r>
    </w:p>
    <w:p w14:paraId="495DEECD" w14:textId="77777777" w:rsidR="00272849" w:rsidRPr="00766DC3" w:rsidRDefault="00272849" w:rsidP="00017081">
      <w:pPr>
        <w:numPr>
          <w:ilvl w:val="0"/>
          <w:numId w:val="21"/>
        </w:numPr>
        <w:contextualSpacing/>
        <w:rPr>
          <w:szCs w:val="21"/>
        </w:rPr>
      </w:pPr>
      <w:r w:rsidRPr="00766DC3">
        <w:rPr>
          <w:szCs w:val="21"/>
        </w:rPr>
        <w:t xml:space="preserve">Using a standard qualified plan data-gathering form helps focus the prospect’s </w:t>
      </w:r>
      <w:r w:rsidR="00244FCE">
        <w:rPr>
          <w:szCs w:val="21"/>
        </w:rPr>
        <w:t xml:space="preserve">and adviser’s </w:t>
      </w:r>
      <w:r w:rsidRPr="00766DC3">
        <w:rPr>
          <w:szCs w:val="21"/>
        </w:rPr>
        <w:t>attention on important issues, serves as a due-diligence checklist and provides a place to record the prospect’s information</w:t>
      </w:r>
    </w:p>
    <w:p w14:paraId="339F1653" w14:textId="77777777" w:rsidR="00272849" w:rsidRPr="00766DC3" w:rsidRDefault="00272849" w:rsidP="00017081">
      <w:pPr>
        <w:numPr>
          <w:ilvl w:val="0"/>
          <w:numId w:val="21"/>
        </w:numPr>
        <w:contextualSpacing/>
        <w:rPr>
          <w:szCs w:val="21"/>
        </w:rPr>
      </w:pPr>
      <w:r w:rsidRPr="00766DC3">
        <w:rPr>
          <w:szCs w:val="21"/>
        </w:rPr>
        <w:t>Since certain employer objectives in installing a qualified plan conflict, the employer needs to prioritize its goals and objectives</w:t>
      </w:r>
    </w:p>
    <w:p w14:paraId="79283E8C" w14:textId="77777777" w:rsidR="00272849" w:rsidRPr="00766DC3" w:rsidRDefault="00272849">
      <w:pPr>
        <w:pStyle w:val="Heading2"/>
        <w:rPr>
          <w:sz w:val="27"/>
          <w:szCs w:val="27"/>
        </w:rPr>
      </w:pPr>
      <w:bookmarkStart w:id="33" w:name="_Toc406590146"/>
      <w:r w:rsidRPr="00766DC3">
        <w:rPr>
          <w:sz w:val="27"/>
          <w:szCs w:val="27"/>
        </w:rPr>
        <w:t>Qualified Plan Data Gathering</w:t>
      </w:r>
      <w:bookmarkEnd w:id="33"/>
    </w:p>
    <w:p w14:paraId="17F47D3E" w14:textId="77777777" w:rsidR="00272849" w:rsidRPr="00766DC3" w:rsidRDefault="00272849">
      <w:pPr>
        <w:rPr>
          <w:szCs w:val="21"/>
        </w:rPr>
      </w:pPr>
      <w:r w:rsidRPr="00766DC3">
        <w:rPr>
          <w:szCs w:val="21"/>
        </w:rPr>
        <w:t>Selling, regardless of the product, involves the matching of customer needs with the seller’s product.</w:t>
      </w:r>
      <w:r w:rsidR="009D5ECB" w:rsidRPr="00766DC3">
        <w:rPr>
          <w:szCs w:val="21"/>
        </w:rPr>
        <w:t xml:space="preserve"> </w:t>
      </w:r>
      <w:r w:rsidRPr="00766DC3">
        <w:rPr>
          <w:szCs w:val="21"/>
        </w:rPr>
        <w:t>That applies to a qualified plan as much as it does to the sale of an individual security or insurance policy.</w:t>
      </w:r>
      <w:r w:rsidR="009D5ECB" w:rsidRPr="00766DC3">
        <w:rPr>
          <w:szCs w:val="21"/>
        </w:rPr>
        <w:t xml:space="preserve"> </w:t>
      </w:r>
      <w:r w:rsidRPr="00766DC3">
        <w:rPr>
          <w:szCs w:val="21"/>
        </w:rPr>
        <w:t>In other words, the qualified plan must meet the needs and objectives of the prospect for it to be suitable and salable.</w:t>
      </w:r>
      <w:r w:rsidR="009D5ECB" w:rsidRPr="00766DC3">
        <w:rPr>
          <w:szCs w:val="21"/>
        </w:rPr>
        <w:t xml:space="preserve"> </w:t>
      </w:r>
      <w:r w:rsidRPr="00766DC3">
        <w:rPr>
          <w:szCs w:val="21"/>
        </w:rPr>
        <w:t>In the small business market, meeting the needs of the prospect usually means meeting the needs and objectives of the decision maker since the decision maker is often the business owner.</w:t>
      </w:r>
    </w:p>
    <w:p w14:paraId="19757B15" w14:textId="77777777" w:rsidR="00272849" w:rsidRPr="00766DC3" w:rsidRDefault="00272849">
      <w:pPr>
        <w:rPr>
          <w:b/>
          <w:szCs w:val="21"/>
        </w:rPr>
      </w:pPr>
      <w:r w:rsidRPr="00766DC3">
        <w:rPr>
          <w:szCs w:val="21"/>
        </w:rPr>
        <w:t>Our consideration of the typical employer objectives was designed to set the stage for a discussion of how the prospective plan sponsor’s needs and objectives are discovered.</w:t>
      </w:r>
      <w:r w:rsidR="009D5ECB" w:rsidRPr="00766DC3">
        <w:rPr>
          <w:szCs w:val="21"/>
        </w:rPr>
        <w:t xml:space="preserve"> </w:t>
      </w:r>
      <w:r w:rsidRPr="00766DC3">
        <w:rPr>
          <w:szCs w:val="21"/>
        </w:rPr>
        <w:t>That important step is accomplished in the data-gathering session.</w:t>
      </w:r>
    </w:p>
    <w:p w14:paraId="4AFF9A03" w14:textId="77777777" w:rsidR="00272849" w:rsidRPr="00766DC3" w:rsidRDefault="00272849">
      <w:pPr>
        <w:rPr>
          <w:szCs w:val="21"/>
        </w:rPr>
      </w:pPr>
      <w:r w:rsidRPr="00766DC3">
        <w:rPr>
          <w:szCs w:val="21"/>
        </w:rPr>
        <w:t>Data gathering for qualified plan sales requires that the fact finder accomplish two tasks:</w:t>
      </w:r>
    </w:p>
    <w:p w14:paraId="4AC44692" w14:textId="77777777" w:rsidR="00272849" w:rsidRPr="00766DC3" w:rsidRDefault="00272849" w:rsidP="00017081">
      <w:pPr>
        <w:numPr>
          <w:ilvl w:val="0"/>
          <w:numId w:val="22"/>
        </w:numPr>
        <w:contextualSpacing/>
        <w:rPr>
          <w:szCs w:val="21"/>
        </w:rPr>
      </w:pPr>
      <w:r w:rsidRPr="00766DC3">
        <w:rPr>
          <w:szCs w:val="21"/>
        </w:rPr>
        <w:t xml:space="preserve">Identify employer objectives </w:t>
      </w:r>
    </w:p>
    <w:p w14:paraId="66D434F1" w14:textId="77777777" w:rsidR="00272849" w:rsidRPr="00766DC3" w:rsidRDefault="00272849" w:rsidP="00017081">
      <w:pPr>
        <w:numPr>
          <w:ilvl w:val="0"/>
          <w:numId w:val="22"/>
        </w:numPr>
        <w:contextualSpacing/>
        <w:rPr>
          <w:szCs w:val="21"/>
        </w:rPr>
      </w:pPr>
      <w:r w:rsidRPr="00766DC3">
        <w:rPr>
          <w:szCs w:val="21"/>
        </w:rPr>
        <w:t>Obtain “hard” data</w:t>
      </w:r>
    </w:p>
    <w:p w14:paraId="75FFDC96" w14:textId="77777777" w:rsidR="00272849" w:rsidRPr="00766DC3" w:rsidRDefault="00272849">
      <w:pPr>
        <w:pStyle w:val="Heading2"/>
        <w:rPr>
          <w:sz w:val="27"/>
          <w:szCs w:val="27"/>
        </w:rPr>
      </w:pPr>
      <w:bookmarkStart w:id="34" w:name="_Toc406590147"/>
      <w:r w:rsidRPr="00766DC3">
        <w:rPr>
          <w:sz w:val="27"/>
          <w:szCs w:val="27"/>
        </w:rPr>
        <w:t>Identifying the Employer</w:t>
      </w:r>
      <w:r w:rsidR="00637432" w:rsidRPr="00766DC3">
        <w:rPr>
          <w:sz w:val="27"/>
          <w:szCs w:val="27"/>
        </w:rPr>
        <w:t xml:space="preserve"> - </w:t>
      </w:r>
      <w:r w:rsidRPr="00766DC3">
        <w:rPr>
          <w:sz w:val="27"/>
          <w:szCs w:val="27"/>
        </w:rPr>
        <w:t>Page 1</w:t>
      </w:r>
      <w:bookmarkEnd w:id="34"/>
    </w:p>
    <w:p w14:paraId="73BE5AEE" w14:textId="77777777" w:rsidR="00272849" w:rsidRPr="00766DC3" w:rsidRDefault="00272849">
      <w:pPr>
        <w:rPr>
          <w:b/>
          <w:szCs w:val="21"/>
        </w:rPr>
      </w:pPr>
      <w:r w:rsidRPr="00766DC3">
        <w:rPr>
          <w:szCs w:val="21"/>
        </w:rPr>
        <w:t>Getting the hard data in a fact-finding session is often easier than getting the prospective plan sponsor to identify and establish a priority to his or her objectives.</w:t>
      </w:r>
      <w:r w:rsidR="009D5ECB" w:rsidRPr="00766DC3">
        <w:rPr>
          <w:szCs w:val="21"/>
        </w:rPr>
        <w:t xml:space="preserve"> </w:t>
      </w:r>
      <w:r w:rsidRPr="00766DC3">
        <w:rPr>
          <w:szCs w:val="21"/>
        </w:rPr>
        <w:t>Additionally, the prospect’s objectives may be mutually exclusive such that if one objective is fully satisfied another will be unmet.</w:t>
      </w:r>
      <w:r w:rsidR="009D5ECB" w:rsidRPr="00766DC3">
        <w:rPr>
          <w:szCs w:val="21"/>
        </w:rPr>
        <w:t xml:space="preserve"> </w:t>
      </w:r>
      <w:r w:rsidRPr="00766DC3">
        <w:rPr>
          <w:szCs w:val="21"/>
        </w:rPr>
        <w:t xml:space="preserve">Because of this, it is important that the prospect rank the objectives of installing a plan in the order of their importance. </w:t>
      </w:r>
    </w:p>
    <w:p w14:paraId="68B340A3" w14:textId="77777777" w:rsidR="00272849" w:rsidRPr="00766DC3" w:rsidRDefault="00272849">
      <w:pPr>
        <w:rPr>
          <w:szCs w:val="21"/>
        </w:rPr>
      </w:pPr>
      <w:r w:rsidRPr="00766DC3">
        <w:rPr>
          <w:szCs w:val="21"/>
        </w:rPr>
        <w:t>There are many good information-gathering forms that may be used to obtain the data needed to make a suitable qualified plan recommendation.</w:t>
      </w:r>
      <w:r w:rsidR="009D5ECB" w:rsidRPr="00766DC3">
        <w:rPr>
          <w:szCs w:val="21"/>
        </w:rPr>
        <w:t xml:space="preserve"> </w:t>
      </w:r>
      <w:r w:rsidRPr="00766DC3">
        <w:rPr>
          <w:szCs w:val="21"/>
        </w:rPr>
        <w:t>A sample qualified plan fact-finding form is available in the Appendix.</w:t>
      </w:r>
      <w:r w:rsidR="009D5ECB" w:rsidRPr="00766DC3">
        <w:rPr>
          <w:szCs w:val="21"/>
        </w:rPr>
        <w:t xml:space="preserve"> </w:t>
      </w:r>
      <w:r w:rsidRPr="00766DC3">
        <w:rPr>
          <w:szCs w:val="21"/>
        </w:rPr>
        <w:t>It contains a place to record the minimum amount of information needed to design a plan to meet a prospect’s objectives and circumstances.</w:t>
      </w:r>
    </w:p>
    <w:p w14:paraId="3FC3A7DF" w14:textId="77777777" w:rsidR="00272849" w:rsidRPr="00766DC3" w:rsidRDefault="00272849">
      <w:pPr>
        <w:rPr>
          <w:szCs w:val="21"/>
        </w:rPr>
      </w:pPr>
      <w:r w:rsidRPr="00766DC3">
        <w:rPr>
          <w:szCs w:val="21"/>
        </w:rPr>
        <w:t>The use of a standard fact-finding form offers the plan designer several important benefits.</w:t>
      </w:r>
      <w:r w:rsidR="009D5ECB" w:rsidRPr="00766DC3">
        <w:rPr>
          <w:szCs w:val="21"/>
        </w:rPr>
        <w:t xml:space="preserve"> </w:t>
      </w:r>
    </w:p>
    <w:p w14:paraId="500BFD1D" w14:textId="77777777" w:rsidR="00272849" w:rsidRPr="00766DC3" w:rsidRDefault="00272849" w:rsidP="002703A7">
      <w:pPr>
        <w:numPr>
          <w:ilvl w:val="0"/>
          <w:numId w:val="23"/>
        </w:numPr>
        <w:contextualSpacing/>
        <w:rPr>
          <w:szCs w:val="21"/>
        </w:rPr>
      </w:pPr>
      <w:r w:rsidRPr="00766DC3">
        <w:rPr>
          <w:szCs w:val="21"/>
        </w:rPr>
        <w:lastRenderedPageBreak/>
        <w:t>It helps to focus the prospect’s attention on important issues</w:t>
      </w:r>
    </w:p>
    <w:p w14:paraId="76FA18F9" w14:textId="77777777" w:rsidR="00272849" w:rsidRPr="00766DC3" w:rsidRDefault="00272849" w:rsidP="002703A7">
      <w:pPr>
        <w:numPr>
          <w:ilvl w:val="0"/>
          <w:numId w:val="23"/>
        </w:numPr>
        <w:contextualSpacing/>
        <w:rPr>
          <w:szCs w:val="21"/>
        </w:rPr>
      </w:pPr>
      <w:r w:rsidRPr="00766DC3">
        <w:rPr>
          <w:szCs w:val="21"/>
        </w:rPr>
        <w:t xml:space="preserve">It serves as a due diligence checklist </w:t>
      </w:r>
    </w:p>
    <w:p w14:paraId="739D07AF" w14:textId="77777777" w:rsidR="00272849" w:rsidRPr="00766DC3" w:rsidRDefault="00272849" w:rsidP="002703A7">
      <w:pPr>
        <w:numPr>
          <w:ilvl w:val="0"/>
          <w:numId w:val="23"/>
        </w:numPr>
        <w:rPr>
          <w:szCs w:val="21"/>
        </w:rPr>
      </w:pPr>
      <w:r w:rsidRPr="00766DC3">
        <w:rPr>
          <w:szCs w:val="21"/>
        </w:rPr>
        <w:t>It provides a place to record the data to ensure (and be able to prove) the steps taken for suitability</w:t>
      </w:r>
    </w:p>
    <w:p w14:paraId="6A3CAEBF" w14:textId="77777777" w:rsidR="00272849" w:rsidRPr="00766DC3" w:rsidRDefault="00272849">
      <w:pPr>
        <w:rPr>
          <w:szCs w:val="21"/>
        </w:rPr>
      </w:pPr>
      <w:r w:rsidRPr="00766DC3">
        <w:rPr>
          <w:szCs w:val="21"/>
        </w:rPr>
        <w:t>The first page of the fact-finding form includes a place to record all of the basic employer and advisor information.</w:t>
      </w:r>
      <w:r w:rsidR="009D5ECB" w:rsidRPr="00766DC3">
        <w:rPr>
          <w:szCs w:val="21"/>
        </w:rPr>
        <w:t xml:space="preserve"> </w:t>
      </w:r>
      <w:r w:rsidRPr="00766DC3">
        <w:rPr>
          <w:szCs w:val="21"/>
        </w:rPr>
        <w:t>It is important to obtain the names and telephone numbers of certain other employer contacts in addition to the contact information for the prospect’s attorney and accountant.</w:t>
      </w:r>
      <w:r w:rsidR="009D5ECB" w:rsidRPr="00766DC3">
        <w:rPr>
          <w:szCs w:val="21"/>
        </w:rPr>
        <w:t xml:space="preserve"> </w:t>
      </w:r>
      <w:r w:rsidRPr="00766DC3">
        <w:rPr>
          <w:szCs w:val="21"/>
        </w:rPr>
        <w:t>These additional contacts include the organization’s chief financial officer, any in-house legal counsel and the bookkeeper.</w:t>
      </w:r>
    </w:p>
    <w:p w14:paraId="3508BE10" w14:textId="77777777" w:rsidR="001A42D9" w:rsidRDefault="00272849">
      <w:pPr>
        <w:rPr>
          <w:szCs w:val="21"/>
        </w:rPr>
      </w:pPr>
      <w:r w:rsidRPr="00766DC3">
        <w:rPr>
          <w:szCs w:val="21"/>
        </w:rPr>
        <w:t>The decision maker needs to inform these contacts that they can expect to be asked to provide information</w:t>
      </w:r>
      <w:r w:rsidR="002703A7">
        <w:rPr>
          <w:szCs w:val="21"/>
        </w:rPr>
        <w:t xml:space="preserve"> to the </w:t>
      </w:r>
      <w:r w:rsidR="00521A8D">
        <w:rPr>
          <w:szCs w:val="21"/>
        </w:rPr>
        <w:t>designer</w:t>
      </w:r>
      <w:r w:rsidRPr="00766DC3">
        <w:rPr>
          <w:szCs w:val="21"/>
        </w:rPr>
        <w:t xml:space="preserve"> and that they should supply it.</w:t>
      </w:r>
      <w:r w:rsidR="009D5ECB" w:rsidRPr="00766DC3">
        <w:rPr>
          <w:szCs w:val="21"/>
        </w:rPr>
        <w:t xml:space="preserve"> </w:t>
      </w:r>
      <w:r w:rsidRPr="00766DC3">
        <w:rPr>
          <w:szCs w:val="21"/>
        </w:rPr>
        <w:t>It is usually a worthwhile idea for the individual to telephone each of these contacts and introduce him</w:t>
      </w:r>
      <w:r w:rsidR="002703A7">
        <w:rPr>
          <w:szCs w:val="21"/>
        </w:rPr>
        <w:t>self</w:t>
      </w:r>
      <w:r w:rsidRPr="00766DC3">
        <w:rPr>
          <w:szCs w:val="21"/>
        </w:rPr>
        <w:t xml:space="preserve"> or herself before the need for additional information arises.</w:t>
      </w:r>
    </w:p>
    <w:p w14:paraId="2B703C23" w14:textId="77777777" w:rsidR="000846EC" w:rsidRDefault="000846EC">
      <w:pPr>
        <w:spacing w:after="0"/>
        <w:rPr>
          <w:szCs w:val="21"/>
        </w:rPr>
      </w:pPr>
      <w:r>
        <w:rPr>
          <w:szCs w:val="21"/>
        </w:rPr>
        <w:br w:type="page"/>
      </w:r>
    </w:p>
    <w:p w14:paraId="0BBFD9C5" w14:textId="77777777" w:rsidR="001A42D9" w:rsidRPr="00766DC3" w:rsidRDefault="001A42D9">
      <w:pPr>
        <w:rPr>
          <w:szCs w:val="21"/>
        </w:rPr>
      </w:pPr>
    </w:p>
    <w:p w14:paraId="5A11FFE1" w14:textId="77777777" w:rsidR="001A42D9" w:rsidRPr="00766DC3" w:rsidRDefault="001A42D9">
      <w:pPr>
        <w:rPr>
          <w:sz w:val="8"/>
          <w:szCs w:val="8"/>
        </w:rPr>
      </w:pPr>
    </w:p>
    <w:tbl>
      <w:tblPr>
        <w:tblW w:w="8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50"/>
        <w:gridCol w:w="550"/>
        <w:gridCol w:w="550"/>
        <w:gridCol w:w="550"/>
        <w:gridCol w:w="759"/>
        <w:gridCol w:w="759"/>
        <w:gridCol w:w="759"/>
        <w:gridCol w:w="660"/>
        <w:gridCol w:w="605"/>
        <w:gridCol w:w="605"/>
        <w:gridCol w:w="517"/>
        <w:gridCol w:w="518"/>
        <w:gridCol w:w="518"/>
        <w:gridCol w:w="550"/>
        <w:gridCol w:w="550"/>
      </w:tblGrid>
      <w:tr w:rsidR="0077463C" w:rsidRPr="00AC2219" w14:paraId="353D061C" w14:textId="77777777" w:rsidTr="00AC2219">
        <w:trPr>
          <w:trHeight w:val="2807"/>
          <w:jc w:val="center"/>
        </w:trPr>
        <w:tc>
          <w:tcPr>
            <w:tcW w:w="450" w:type="dxa"/>
            <w:vMerge w:val="restart"/>
            <w:tcBorders>
              <w:top w:val="single" w:sz="12" w:space="0" w:color="auto"/>
              <w:left w:val="single" w:sz="12" w:space="0" w:color="auto"/>
              <w:bottom w:val="single" w:sz="12" w:space="0" w:color="auto"/>
              <w:right w:val="single" w:sz="12" w:space="0" w:color="auto"/>
              <w:tl2br w:val="nil"/>
              <w:tr2bl w:val="nil"/>
            </w:tcBorders>
            <w:shd w:val="clear" w:color="auto" w:fill="E3F4FF"/>
            <w:tcMar>
              <w:top w:w="72" w:type="dxa"/>
              <w:left w:w="43" w:type="dxa"/>
              <w:bottom w:w="72" w:type="dxa"/>
              <w:right w:w="43" w:type="dxa"/>
            </w:tcMar>
            <w:textDirection w:val="btLr"/>
            <w:vAlign w:val="center"/>
          </w:tcPr>
          <w:p w14:paraId="7F92461B" w14:textId="77777777" w:rsidR="0077463C" w:rsidRPr="00AC2219" w:rsidRDefault="001A42D9" w:rsidP="00C07CAD">
            <w:pPr>
              <w:pStyle w:val="WTableHeader"/>
              <w:rPr>
                <w:szCs w:val="21"/>
              </w:rPr>
            </w:pPr>
            <w:r w:rsidRPr="00AC2219">
              <w:rPr>
                <w:szCs w:val="21"/>
              </w:rPr>
              <w:br w:type="page"/>
            </w:r>
            <w:r w:rsidRPr="00AC2219">
              <w:rPr>
                <w:szCs w:val="21"/>
              </w:rPr>
              <w:br w:type="page"/>
            </w:r>
            <w:r w:rsidR="0077463C" w:rsidRPr="00AC2219">
              <w:rPr>
                <w:szCs w:val="21"/>
              </w:rPr>
              <w:t>Qualified Plan Fact-Finding Form</w:t>
            </w:r>
            <w:r w:rsidR="00637432" w:rsidRPr="00AC2219">
              <w:rPr>
                <w:szCs w:val="21"/>
              </w:rPr>
              <w:t xml:space="preserve"> - </w:t>
            </w:r>
            <w:r w:rsidR="0077463C" w:rsidRPr="00AC2219">
              <w:rPr>
                <w:szCs w:val="21"/>
              </w:rPr>
              <w:t>Page 1</w:t>
            </w:r>
          </w:p>
        </w:tc>
        <w:tc>
          <w:tcPr>
            <w:tcW w:w="550" w:type="dxa"/>
            <w:vMerge w:val="restart"/>
            <w:tcBorders>
              <w:top w:val="single" w:sz="12" w:space="0" w:color="auto"/>
              <w:left w:val="single" w:sz="12" w:space="0" w:color="auto"/>
              <w:bottom w:val="single" w:sz="12" w:space="0" w:color="FFFFFF"/>
              <w:right w:val="single" w:sz="12" w:space="0" w:color="FFFFFF"/>
              <w:tl2br w:val="nil"/>
              <w:tr2bl w:val="nil"/>
            </w:tcBorders>
            <w:shd w:val="clear" w:color="auto" w:fill="auto"/>
            <w:tcMar>
              <w:top w:w="72" w:type="dxa"/>
              <w:left w:w="43" w:type="dxa"/>
              <w:bottom w:w="72" w:type="dxa"/>
              <w:right w:w="43" w:type="dxa"/>
            </w:tcMar>
            <w:textDirection w:val="btLr"/>
            <w:vAlign w:val="center"/>
          </w:tcPr>
          <w:p w14:paraId="2998852D" w14:textId="77777777" w:rsidR="0077463C" w:rsidRPr="00AC2219" w:rsidRDefault="0077463C" w:rsidP="00C07CAD">
            <w:pPr>
              <w:pStyle w:val="WTableNormal"/>
              <w:rPr>
                <w:rFonts w:ascii="Times New Roman" w:hAnsi="Times New Roman"/>
                <w:sz w:val="19"/>
                <w:szCs w:val="19"/>
              </w:rPr>
            </w:pPr>
            <w:r w:rsidRPr="00AC2219">
              <w:rPr>
                <w:rFonts w:ascii="Times New Roman" w:hAnsi="Times New Roman"/>
                <w:sz w:val="19"/>
                <w:szCs w:val="19"/>
              </w:rPr>
              <w:t>___________________________________________________________________________</w:t>
            </w:r>
          </w:p>
        </w:tc>
        <w:tc>
          <w:tcPr>
            <w:tcW w:w="550" w:type="dxa"/>
            <w:vMerge w:val="restart"/>
            <w:tcBorders>
              <w:top w:val="single" w:sz="12" w:space="0" w:color="auto"/>
              <w:left w:val="single" w:sz="12" w:space="0" w:color="FFFFFF"/>
              <w:bottom w:val="single" w:sz="12" w:space="0" w:color="FFFFFF"/>
              <w:right w:val="single" w:sz="12" w:space="0" w:color="FFFFFF"/>
              <w:tl2br w:val="nil"/>
              <w:tr2bl w:val="nil"/>
            </w:tcBorders>
            <w:shd w:val="clear" w:color="auto" w:fill="auto"/>
            <w:tcMar>
              <w:top w:w="72" w:type="dxa"/>
              <w:left w:w="43" w:type="dxa"/>
              <w:bottom w:w="72" w:type="dxa"/>
              <w:right w:w="43" w:type="dxa"/>
            </w:tcMar>
            <w:textDirection w:val="btLr"/>
            <w:vAlign w:val="center"/>
          </w:tcPr>
          <w:p w14:paraId="5B39E37E" w14:textId="77777777" w:rsidR="0077463C" w:rsidRPr="00AC2219" w:rsidRDefault="0077463C" w:rsidP="00C07CAD">
            <w:pPr>
              <w:pStyle w:val="WTableNormal"/>
              <w:rPr>
                <w:rFonts w:ascii="Times New Roman" w:hAnsi="Times New Roman"/>
                <w:sz w:val="19"/>
                <w:szCs w:val="19"/>
              </w:rPr>
            </w:pPr>
            <w:r w:rsidRPr="00AC2219">
              <w:rPr>
                <w:rFonts w:ascii="Times New Roman" w:hAnsi="Times New Roman"/>
                <w:sz w:val="19"/>
                <w:szCs w:val="19"/>
              </w:rPr>
              <w:t>___________________________________________________________________________</w:t>
            </w:r>
          </w:p>
        </w:tc>
        <w:tc>
          <w:tcPr>
            <w:tcW w:w="550" w:type="dxa"/>
            <w:vMerge w:val="restart"/>
            <w:tcBorders>
              <w:top w:val="single" w:sz="12" w:space="0" w:color="auto"/>
              <w:left w:val="single" w:sz="12" w:space="0" w:color="FFFFFF"/>
              <w:bottom w:val="single" w:sz="12" w:space="0" w:color="FFFFFF"/>
              <w:right w:val="single" w:sz="12" w:space="0" w:color="FFFFFF"/>
              <w:tl2br w:val="nil"/>
              <w:tr2bl w:val="nil"/>
            </w:tcBorders>
            <w:shd w:val="clear" w:color="auto" w:fill="auto"/>
            <w:tcMar>
              <w:top w:w="72" w:type="dxa"/>
              <w:left w:w="43" w:type="dxa"/>
              <w:bottom w:w="72" w:type="dxa"/>
              <w:right w:w="43" w:type="dxa"/>
            </w:tcMar>
            <w:textDirection w:val="btLr"/>
            <w:vAlign w:val="center"/>
          </w:tcPr>
          <w:p w14:paraId="56D931F0" w14:textId="77777777" w:rsidR="0077463C" w:rsidRPr="00AC2219" w:rsidRDefault="0077463C" w:rsidP="00C07CAD">
            <w:pPr>
              <w:pStyle w:val="WTableNormal"/>
              <w:rPr>
                <w:rFonts w:ascii="Times New Roman" w:hAnsi="Times New Roman"/>
                <w:sz w:val="19"/>
                <w:szCs w:val="19"/>
              </w:rPr>
            </w:pPr>
            <w:r w:rsidRPr="00AC2219">
              <w:rPr>
                <w:rFonts w:ascii="Times New Roman" w:hAnsi="Times New Roman"/>
                <w:sz w:val="19"/>
                <w:szCs w:val="19"/>
              </w:rPr>
              <w:t>____________________</w:t>
            </w:r>
          </w:p>
        </w:tc>
        <w:tc>
          <w:tcPr>
            <w:tcW w:w="759" w:type="dxa"/>
            <w:tcBorders>
              <w:top w:val="single" w:sz="12" w:space="0" w:color="auto"/>
              <w:left w:val="single" w:sz="12" w:space="0" w:color="FFFFFF"/>
              <w:bottom w:val="single" w:sz="12" w:space="0" w:color="FFFFFF"/>
              <w:right w:val="single" w:sz="12" w:space="0" w:color="FFFFFF"/>
              <w:tl2br w:val="nil"/>
              <w:tr2bl w:val="nil"/>
            </w:tcBorders>
            <w:shd w:val="clear" w:color="auto" w:fill="auto"/>
            <w:tcMar>
              <w:top w:w="72" w:type="dxa"/>
              <w:left w:w="43" w:type="dxa"/>
              <w:bottom w:w="72" w:type="dxa"/>
              <w:right w:w="43" w:type="dxa"/>
            </w:tcMar>
            <w:textDirection w:val="btLr"/>
          </w:tcPr>
          <w:p w14:paraId="655DA3DE" w14:textId="77777777" w:rsidR="0077463C" w:rsidRPr="00AC2219" w:rsidRDefault="0077463C" w:rsidP="00C07CAD">
            <w:pPr>
              <w:pStyle w:val="WTableNormal"/>
              <w:rPr>
                <w:rFonts w:ascii="Times New Roman" w:hAnsi="Times New Roman"/>
                <w:sz w:val="19"/>
                <w:szCs w:val="19"/>
              </w:rPr>
            </w:pPr>
            <w:r w:rsidRPr="00AC2219">
              <w:rPr>
                <w:rFonts w:ascii="Times New Roman" w:hAnsi="Times New Roman"/>
                <w:sz w:val="19"/>
                <w:szCs w:val="19"/>
              </w:rPr>
              <w:t>__________________</w:t>
            </w:r>
          </w:p>
        </w:tc>
        <w:tc>
          <w:tcPr>
            <w:tcW w:w="759" w:type="dxa"/>
            <w:tcBorders>
              <w:top w:val="single" w:sz="12" w:space="0" w:color="auto"/>
              <w:left w:val="single" w:sz="12" w:space="0" w:color="FFFFFF"/>
              <w:bottom w:val="single" w:sz="12" w:space="0" w:color="FFFFFF"/>
              <w:right w:val="single" w:sz="12" w:space="0" w:color="FFFFFF"/>
              <w:tl2br w:val="nil"/>
              <w:tr2bl w:val="nil"/>
            </w:tcBorders>
            <w:shd w:val="clear" w:color="auto" w:fill="auto"/>
            <w:tcMar>
              <w:top w:w="72" w:type="dxa"/>
              <w:left w:w="43" w:type="dxa"/>
              <w:bottom w:w="72" w:type="dxa"/>
              <w:right w:w="43" w:type="dxa"/>
            </w:tcMar>
            <w:textDirection w:val="btLr"/>
          </w:tcPr>
          <w:p w14:paraId="54647A20" w14:textId="77777777" w:rsidR="0077463C" w:rsidRPr="00AC2219" w:rsidRDefault="0077463C" w:rsidP="00C07CAD">
            <w:pPr>
              <w:pStyle w:val="WTableNormal"/>
              <w:rPr>
                <w:rFonts w:ascii="Times New Roman" w:hAnsi="Times New Roman"/>
                <w:sz w:val="19"/>
                <w:szCs w:val="19"/>
              </w:rPr>
            </w:pPr>
            <w:r w:rsidRPr="00AC2219">
              <w:rPr>
                <w:rFonts w:ascii="Times New Roman" w:hAnsi="Times New Roman"/>
                <w:sz w:val="19"/>
                <w:szCs w:val="19"/>
              </w:rPr>
              <w:t>__________________</w:t>
            </w:r>
          </w:p>
        </w:tc>
        <w:tc>
          <w:tcPr>
            <w:tcW w:w="759" w:type="dxa"/>
            <w:tcBorders>
              <w:top w:val="single" w:sz="12" w:space="0" w:color="auto"/>
              <w:left w:val="single" w:sz="12" w:space="0" w:color="FFFFFF"/>
              <w:bottom w:val="single" w:sz="12" w:space="0" w:color="FFFFFF"/>
              <w:right w:val="single" w:sz="12" w:space="0" w:color="FFFFFF"/>
              <w:tl2br w:val="nil"/>
              <w:tr2bl w:val="nil"/>
            </w:tcBorders>
            <w:shd w:val="clear" w:color="auto" w:fill="auto"/>
            <w:tcMar>
              <w:top w:w="72" w:type="dxa"/>
              <w:left w:w="43" w:type="dxa"/>
              <w:bottom w:w="72" w:type="dxa"/>
              <w:right w:w="43" w:type="dxa"/>
            </w:tcMar>
            <w:textDirection w:val="btLr"/>
          </w:tcPr>
          <w:p w14:paraId="2DAE0ED8" w14:textId="77777777" w:rsidR="0077463C" w:rsidRPr="00AC2219" w:rsidRDefault="0077463C" w:rsidP="00C07CAD">
            <w:pPr>
              <w:pStyle w:val="WTableNormal"/>
              <w:rPr>
                <w:sz w:val="19"/>
                <w:szCs w:val="19"/>
              </w:rPr>
            </w:pPr>
            <w:r w:rsidRPr="00AC2219">
              <w:rPr>
                <w:sz w:val="19"/>
                <w:szCs w:val="19"/>
              </w:rPr>
              <w:t>_</w:t>
            </w:r>
            <w:r w:rsidRPr="00AC2219">
              <w:rPr>
                <w:rFonts w:ascii="Times New Roman" w:hAnsi="Times New Roman"/>
                <w:sz w:val="19"/>
                <w:szCs w:val="19"/>
              </w:rPr>
              <w:t>_________________</w:t>
            </w:r>
          </w:p>
        </w:tc>
        <w:tc>
          <w:tcPr>
            <w:tcW w:w="660" w:type="dxa"/>
            <w:tcBorders>
              <w:top w:val="single" w:sz="12" w:space="0" w:color="auto"/>
              <w:left w:val="single" w:sz="12" w:space="0" w:color="FFFFFF"/>
              <w:bottom w:val="single" w:sz="12" w:space="0" w:color="FFFFFF"/>
              <w:right w:val="single" w:sz="12" w:space="0" w:color="FFFFFF"/>
              <w:tl2br w:val="nil"/>
              <w:tr2bl w:val="nil"/>
            </w:tcBorders>
            <w:shd w:val="clear" w:color="auto" w:fill="auto"/>
            <w:tcMar>
              <w:top w:w="72" w:type="dxa"/>
              <w:left w:w="43" w:type="dxa"/>
              <w:bottom w:w="72" w:type="dxa"/>
              <w:right w:w="43" w:type="dxa"/>
            </w:tcMar>
            <w:textDirection w:val="btLr"/>
          </w:tcPr>
          <w:p w14:paraId="097C398E" w14:textId="77777777" w:rsidR="0077463C" w:rsidRPr="00AC2219" w:rsidRDefault="009822E8" w:rsidP="00C07CAD">
            <w:pPr>
              <w:pStyle w:val="WTableNormal"/>
              <w:rPr>
                <w:rFonts w:ascii="Times New Roman" w:hAnsi="Times New Roman"/>
                <w:sz w:val="19"/>
                <w:szCs w:val="19"/>
              </w:rPr>
            </w:pPr>
            <w:r w:rsidRPr="00AC2219">
              <w:rPr>
                <w:sz w:val="19"/>
                <w:szCs w:val="19"/>
              </w:rPr>
              <w:t>_</w:t>
            </w:r>
            <w:r w:rsidRPr="00AC2219">
              <w:rPr>
                <w:rFonts w:ascii="Times New Roman" w:hAnsi="Times New Roman"/>
                <w:sz w:val="19"/>
                <w:szCs w:val="19"/>
              </w:rPr>
              <w:t>_________________</w:t>
            </w:r>
            <w:r w:rsidR="00A63D19" w:rsidRPr="00AC2219">
              <w:rPr>
                <w:rFonts w:ascii="Times New Roman" w:hAnsi="Times New Roman"/>
                <w:sz w:val="19"/>
                <w:szCs w:val="19"/>
              </w:rPr>
              <w:t xml:space="preserve"> </w:t>
            </w:r>
          </w:p>
        </w:tc>
        <w:tc>
          <w:tcPr>
            <w:tcW w:w="605" w:type="dxa"/>
            <w:tcBorders>
              <w:top w:val="single" w:sz="12" w:space="0" w:color="auto"/>
              <w:left w:val="single" w:sz="12" w:space="0" w:color="FFFFFF"/>
              <w:bottom w:val="single" w:sz="12" w:space="0" w:color="FFFFFF"/>
              <w:right w:val="single" w:sz="12" w:space="0" w:color="FFFFFF"/>
              <w:tl2br w:val="nil"/>
              <w:tr2bl w:val="nil"/>
            </w:tcBorders>
            <w:shd w:val="clear" w:color="auto" w:fill="auto"/>
            <w:tcMar>
              <w:top w:w="72" w:type="dxa"/>
              <w:left w:w="43" w:type="dxa"/>
              <w:bottom w:w="72" w:type="dxa"/>
              <w:right w:w="43" w:type="dxa"/>
            </w:tcMar>
            <w:textDirection w:val="btLr"/>
          </w:tcPr>
          <w:p w14:paraId="7DB8C231" w14:textId="77777777" w:rsidR="0077463C" w:rsidRPr="00AC2219" w:rsidRDefault="0077463C" w:rsidP="00C07CAD">
            <w:pPr>
              <w:pStyle w:val="WTableNormal"/>
              <w:rPr>
                <w:rFonts w:ascii="Times New Roman" w:hAnsi="Times New Roman"/>
                <w:sz w:val="19"/>
                <w:szCs w:val="19"/>
              </w:rPr>
            </w:pPr>
            <w:r w:rsidRPr="00AC2219">
              <w:rPr>
                <w:rFonts w:ascii="Times New Roman" w:hAnsi="Times New Roman"/>
                <w:sz w:val="19"/>
                <w:szCs w:val="19"/>
              </w:rPr>
              <w:t>__________________</w:t>
            </w:r>
          </w:p>
        </w:tc>
        <w:tc>
          <w:tcPr>
            <w:tcW w:w="605" w:type="dxa"/>
            <w:vMerge w:val="restart"/>
            <w:tcBorders>
              <w:top w:val="single" w:sz="12" w:space="0" w:color="auto"/>
              <w:left w:val="single" w:sz="12" w:space="0" w:color="FFFFFF"/>
              <w:bottom w:val="single" w:sz="12" w:space="0" w:color="FFFFFF"/>
              <w:right w:val="single" w:sz="12" w:space="0" w:color="FFFFFF"/>
              <w:tl2br w:val="nil"/>
              <w:tr2bl w:val="nil"/>
            </w:tcBorders>
            <w:shd w:val="clear" w:color="auto" w:fill="auto"/>
            <w:tcMar>
              <w:top w:w="72" w:type="dxa"/>
              <w:left w:w="43" w:type="dxa"/>
              <w:bottom w:w="72" w:type="dxa"/>
              <w:right w:w="43" w:type="dxa"/>
            </w:tcMar>
            <w:textDirection w:val="btLr"/>
            <w:vAlign w:val="center"/>
          </w:tcPr>
          <w:p w14:paraId="33FEC830" w14:textId="77777777" w:rsidR="0077463C" w:rsidRPr="00AC2219" w:rsidRDefault="0077463C" w:rsidP="00C07CAD">
            <w:pPr>
              <w:pStyle w:val="WTableNormal"/>
              <w:rPr>
                <w:sz w:val="19"/>
                <w:szCs w:val="19"/>
              </w:rPr>
            </w:pPr>
            <w:r w:rsidRPr="00AC2219">
              <w:rPr>
                <w:sz w:val="19"/>
                <w:szCs w:val="19"/>
              </w:rPr>
              <w:t>Accounting method</w:t>
            </w:r>
            <w:r w:rsidR="00867989" w:rsidRPr="00AC2219">
              <w:rPr>
                <w:sz w:val="19"/>
                <w:szCs w:val="19"/>
              </w:rPr>
              <w:t xml:space="preserve">   </w:t>
            </w:r>
            <w:r w:rsidRPr="00AC2219">
              <w:rPr>
                <w:sz w:val="19"/>
                <w:szCs w:val="19"/>
              </w:rPr>
              <w:t xml:space="preserve"> (check one) </w:t>
            </w:r>
            <w:r w:rsidRPr="00AC2219">
              <w:rPr>
                <w:sz w:val="19"/>
                <w:szCs w:val="19"/>
              </w:rPr>
              <w:tab/>
              <w:t xml:space="preserve">Cash </w:t>
            </w:r>
            <w:r w:rsidRPr="00AC2219">
              <w:rPr>
                <w:rFonts w:ascii="Times New Roman" w:hAnsi="Times New Roman"/>
                <w:sz w:val="19"/>
                <w:szCs w:val="19"/>
              </w:rPr>
              <w:t>______</w:t>
            </w:r>
            <w:r w:rsidRPr="00AC2219">
              <w:rPr>
                <w:sz w:val="19"/>
                <w:szCs w:val="19"/>
              </w:rPr>
              <w:t xml:space="preserve">         Accrual </w:t>
            </w:r>
            <w:r w:rsidRPr="00AC2219">
              <w:rPr>
                <w:rFonts w:ascii="Times New Roman" w:hAnsi="Times New Roman"/>
                <w:sz w:val="19"/>
                <w:szCs w:val="19"/>
              </w:rPr>
              <w:t>_____</w:t>
            </w:r>
          </w:p>
        </w:tc>
        <w:tc>
          <w:tcPr>
            <w:tcW w:w="517" w:type="dxa"/>
            <w:vMerge w:val="restart"/>
            <w:tcBorders>
              <w:top w:val="single" w:sz="12" w:space="0" w:color="auto"/>
              <w:left w:val="single" w:sz="12" w:space="0" w:color="FFFFFF"/>
              <w:bottom w:val="single" w:sz="12" w:space="0" w:color="FFFFFF"/>
              <w:right w:val="single" w:sz="12" w:space="0" w:color="FFFFFF"/>
              <w:tl2br w:val="nil"/>
              <w:tr2bl w:val="nil"/>
            </w:tcBorders>
            <w:shd w:val="clear" w:color="auto" w:fill="auto"/>
            <w:tcMar>
              <w:top w:w="72" w:type="dxa"/>
              <w:left w:w="43" w:type="dxa"/>
              <w:bottom w:w="72" w:type="dxa"/>
              <w:right w:w="43" w:type="dxa"/>
            </w:tcMar>
            <w:textDirection w:val="btLr"/>
            <w:vAlign w:val="center"/>
          </w:tcPr>
          <w:p w14:paraId="5052B2FA" w14:textId="77777777" w:rsidR="0077463C" w:rsidRPr="00AC2219" w:rsidRDefault="0077463C" w:rsidP="00C07CAD">
            <w:pPr>
              <w:pStyle w:val="WTableNormal"/>
              <w:rPr>
                <w:sz w:val="19"/>
                <w:szCs w:val="19"/>
              </w:rPr>
            </w:pPr>
            <w:r w:rsidRPr="00AC2219">
              <w:rPr>
                <w:sz w:val="19"/>
                <w:szCs w:val="19"/>
              </w:rPr>
              <w:t xml:space="preserve">Regular corp </w:t>
            </w:r>
            <w:r w:rsidRPr="00AC2219">
              <w:rPr>
                <w:rFonts w:ascii="Times New Roman" w:hAnsi="Times New Roman"/>
                <w:sz w:val="19"/>
                <w:szCs w:val="19"/>
              </w:rPr>
              <w:t>____</w:t>
            </w:r>
            <w:r w:rsidRPr="00AC2219">
              <w:rPr>
                <w:sz w:val="19"/>
                <w:szCs w:val="19"/>
              </w:rPr>
              <w:t xml:space="preserve">                    Partnership </w:t>
            </w:r>
            <w:r w:rsidRPr="00AC2219">
              <w:rPr>
                <w:rFonts w:ascii="Times New Roman" w:hAnsi="Times New Roman"/>
                <w:sz w:val="19"/>
                <w:szCs w:val="19"/>
              </w:rPr>
              <w:t>____</w:t>
            </w:r>
          </w:p>
        </w:tc>
        <w:tc>
          <w:tcPr>
            <w:tcW w:w="518" w:type="dxa"/>
            <w:vMerge w:val="restart"/>
            <w:tcBorders>
              <w:top w:val="single" w:sz="12" w:space="0" w:color="auto"/>
              <w:left w:val="single" w:sz="12" w:space="0" w:color="FFFFFF"/>
              <w:bottom w:val="single" w:sz="12" w:space="0" w:color="FFFFFF"/>
              <w:right w:val="single" w:sz="12" w:space="0" w:color="FFFFFF"/>
              <w:tl2br w:val="nil"/>
              <w:tr2bl w:val="nil"/>
            </w:tcBorders>
            <w:shd w:val="clear" w:color="auto" w:fill="auto"/>
            <w:tcMar>
              <w:top w:w="72" w:type="dxa"/>
              <w:left w:w="43" w:type="dxa"/>
              <w:bottom w:w="72" w:type="dxa"/>
              <w:right w:w="43" w:type="dxa"/>
            </w:tcMar>
            <w:textDirection w:val="btLr"/>
            <w:vAlign w:val="center"/>
          </w:tcPr>
          <w:p w14:paraId="0FA8FCFC" w14:textId="77777777" w:rsidR="0077463C" w:rsidRPr="00AC2219" w:rsidRDefault="0077463C" w:rsidP="00C07CAD">
            <w:pPr>
              <w:pStyle w:val="WTableNormal"/>
              <w:rPr>
                <w:sz w:val="19"/>
                <w:szCs w:val="19"/>
              </w:rPr>
            </w:pPr>
            <w:r w:rsidRPr="00AC2219">
              <w:rPr>
                <w:sz w:val="19"/>
                <w:szCs w:val="19"/>
              </w:rPr>
              <w:t xml:space="preserve">S corp </w:t>
            </w:r>
            <w:r w:rsidRPr="00AC2219">
              <w:rPr>
                <w:rFonts w:ascii="Times New Roman" w:hAnsi="Times New Roman"/>
                <w:sz w:val="19"/>
                <w:szCs w:val="19"/>
              </w:rPr>
              <w:t>____</w:t>
            </w:r>
            <w:r w:rsidRPr="00AC2219">
              <w:rPr>
                <w:sz w:val="19"/>
                <w:szCs w:val="19"/>
              </w:rPr>
              <w:t xml:space="preserve">                              Sole proprietorship</w:t>
            </w:r>
            <w:r w:rsidRPr="00AC2219">
              <w:rPr>
                <w:rFonts w:ascii="Times New Roman" w:hAnsi="Times New Roman"/>
                <w:sz w:val="19"/>
                <w:szCs w:val="19"/>
              </w:rPr>
              <w:t>____</w:t>
            </w:r>
          </w:p>
        </w:tc>
        <w:tc>
          <w:tcPr>
            <w:tcW w:w="518" w:type="dxa"/>
            <w:vMerge w:val="restart"/>
            <w:tcBorders>
              <w:top w:val="single" w:sz="12" w:space="0" w:color="auto"/>
              <w:left w:val="single" w:sz="12" w:space="0" w:color="FFFFFF"/>
              <w:bottom w:val="single" w:sz="12" w:space="0" w:color="FFFFFF"/>
              <w:right w:val="single" w:sz="12" w:space="0" w:color="FFFFFF"/>
              <w:tl2br w:val="nil"/>
              <w:tr2bl w:val="nil"/>
            </w:tcBorders>
            <w:shd w:val="clear" w:color="auto" w:fill="auto"/>
            <w:tcMar>
              <w:top w:w="72" w:type="dxa"/>
              <w:left w:w="43" w:type="dxa"/>
              <w:bottom w:w="72" w:type="dxa"/>
              <w:right w:w="43" w:type="dxa"/>
            </w:tcMar>
            <w:textDirection w:val="btLr"/>
            <w:vAlign w:val="center"/>
          </w:tcPr>
          <w:p w14:paraId="60FE130E" w14:textId="77777777" w:rsidR="0077463C" w:rsidRPr="00AC2219" w:rsidRDefault="0077463C" w:rsidP="00C07CAD">
            <w:pPr>
              <w:pStyle w:val="WTableNormal"/>
              <w:rPr>
                <w:sz w:val="19"/>
                <w:szCs w:val="19"/>
              </w:rPr>
            </w:pPr>
            <w:r w:rsidRPr="00AC2219">
              <w:rPr>
                <w:sz w:val="19"/>
                <w:szCs w:val="19"/>
              </w:rPr>
              <w:t xml:space="preserve">Professional corp </w:t>
            </w:r>
            <w:r w:rsidRPr="00AC2219">
              <w:rPr>
                <w:rFonts w:ascii="Times New Roman" w:hAnsi="Times New Roman"/>
                <w:sz w:val="19"/>
                <w:szCs w:val="19"/>
              </w:rPr>
              <w:t>____</w:t>
            </w:r>
            <w:r w:rsidR="00DC35AE">
              <w:rPr>
                <w:rFonts w:ascii="Times New Roman" w:hAnsi="Times New Roman"/>
                <w:sz w:val="19"/>
                <w:szCs w:val="19"/>
              </w:rPr>
              <w:t xml:space="preserve">            </w:t>
            </w:r>
            <w:r w:rsidR="007227D1" w:rsidRPr="007227D1">
              <w:rPr>
                <w:rFonts w:cs="Arial"/>
                <w:sz w:val="19"/>
                <w:szCs w:val="19"/>
              </w:rPr>
              <w:t>Limited Liability Company____</w:t>
            </w:r>
          </w:p>
        </w:tc>
        <w:tc>
          <w:tcPr>
            <w:tcW w:w="550" w:type="dxa"/>
            <w:vMerge w:val="restart"/>
            <w:tcBorders>
              <w:top w:val="single" w:sz="12" w:space="0" w:color="auto"/>
              <w:left w:val="single" w:sz="12" w:space="0" w:color="FFFFFF"/>
              <w:bottom w:val="single" w:sz="12" w:space="0" w:color="FFFFFF"/>
              <w:right w:val="single" w:sz="12" w:space="0" w:color="FFFFFF"/>
              <w:tl2br w:val="nil"/>
              <w:tr2bl w:val="nil"/>
            </w:tcBorders>
            <w:shd w:val="clear" w:color="auto" w:fill="auto"/>
            <w:tcMar>
              <w:top w:w="72" w:type="dxa"/>
              <w:left w:w="43" w:type="dxa"/>
              <w:bottom w:w="72" w:type="dxa"/>
              <w:right w:w="43" w:type="dxa"/>
            </w:tcMar>
            <w:textDirection w:val="btLr"/>
            <w:vAlign w:val="center"/>
          </w:tcPr>
          <w:p w14:paraId="0E2DF32E" w14:textId="77777777" w:rsidR="0077463C" w:rsidRPr="00AC2219" w:rsidRDefault="0077463C" w:rsidP="00202E49">
            <w:pPr>
              <w:pStyle w:val="WTableNormal"/>
              <w:rPr>
                <w:sz w:val="19"/>
                <w:szCs w:val="19"/>
              </w:rPr>
            </w:pPr>
            <w:r w:rsidRPr="00AC2219">
              <w:rPr>
                <w:sz w:val="19"/>
                <w:szCs w:val="19"/>
              </w:rPr>
              <w:t>Date business established or incorporated? _</w:t>
            </w:r>
            <w:r w:rsidRPr="00AC2219">
              <w:rPr>
                <w:rFonts w:ascii="Times New Roman" w:hAnsi="Times New Roman"/>
                <w:sz w:val="19"/>
                <w:szCs w:val="19"/>
              </w:rPr>
              <w:t>___________________________________________________________________</w:t>
            </w:r>
          </w:p>
        </w:tc>
        <w:tc>
          <w:tcPr>
            <w:tcW w:w="550" w:type="dxa"/>
            <w:vMerge w:val="restart"/>
            <w:tcBorders>
              <w:top w:val="single" w:sz="12" w:space="0" w:color="auto"/>
              <w:left w:val="single" w:sz="12" w:space="0" w:color="FFFFFF"/>
              <w:bottom w:val="single" w:sz="12" w:space="0" w:color="FFFFFF"/>
              <w:right w:val="single" w:sz="12" w:space="0" w:color="auto"/>
              <w:tl2br w:val="nil"/>
              <w:tr2bl w:val="nil"/>
            </w:tcBorders>
            <w:shd w:val="clear" w:color="auto" w:fill="auto"/>
            <w:tcMar>
              <w:top w:w="72" w:type="dxa"/>
              <w:left w:w="43" w:type="dxa"/>
              <w:bottom w:w="72" w:type="dxa"/>
              <w:right w:w="43" w:type="dxa"/>
            </w:tcMar>
            <w:textDirection w:val="btLr"/>
            <w:vAlign w:val="center"/>
          </w:tcPr>
          <w:p w14:paraId="13D6DF31" w14:textId="77777777" w:rsidR="0077463C" w:rsidRPr="00AC2219" w:rsidRDefault="0077463C" w:rsidP="00202E49">
            <w:pPr>
              <w:pStyle w:val="WTableNormal"/>
              <w:rPr>
                <w:sz w:val="19"/>
                <w:szCs w:val="19"/>
              </w:rPr>
            </w:pPr>
            <w:r w:rsidRPr="00AC2219">
              <w:rPr>
                <w:sz w:val="19"/>
                <w:szCs w:val="19"/>
              </w:rPr>
              <w:t xml:space="preserve">Any predecessor or affiliated companies? (explain) </w:t>
            </w:r>
            <w:r w:rsidRPr="00AC2219">
              <w:rPr>
                <w:rFonts w:ascii="Times New Roman" w:hAnsi="Times New Roman"/>
                <w:sz w:val="19"/>
                <w:szCs w:val="19"/>
              </w:rPr>
              <w:t>______________________________________________________________</w:t>
            </w:r>
          </w:p>
        </w:tc>
      </w:tr>
      <w:tr w:rsidR="0077463C" w:rsidRPr="00AC2219" w14:paraId="5FF6D2CC" w14:textId="77777777" w:rsidTr="00AC2219">
        <w:trPr>
          <w:trHeight w:val="1009"/>
          <w:jc w:val="center"/>
        </w:trPr>
        <w:tc>
          <w:tcPr>
            <w:tcW w:w="450" w:type="dxa"/>
            <w:vMerge/>
            <w:shd w:val="clear" w:color="auto" w:fill="E3F4FF"/>
            <w:tcMar>
              <w:top w:w="72" w:type="dxa"/>
              <w:left w:w="43" w:type="dxa"/>
              <w:bottom w:w="72" w:type="dxa"/>
              <w:right w:w="43" w:type="dxa"/>
            </w:tcMar>
          </w:tcPr>
          <w:p w14:paraId="01203991" w14:textId="77777777" w:rsidR="0077463C" w:rsidRPr="00AC2219" w:rsidRDefault="0077463C" w:rsidP="00D32477">
            <w:pPr>
              <w:pStyle w:val="WTableHeader"/>
              <w:rPr>
                <w:szCs w:val="21"/>
              </w:rPr>
            </w:pPr>
          </w:p>
        </w:tc>
        <w:tc>
          <w:tcPr>
            <w:tcW w:w="550" w:type="dxa"/>
            <w:vMerge/>
            <w:tcBorders>
              <w:top w:val="single" w:sz="12" w:space="0" w:color="FFFFFF"/>
              <w:bottom w:val="single" w:sz="12" w:space="0" w:color="FFFFFF"/>
              <w:right w:val="single" w:sz="12" w:space="0" w:color="FFFFFF"/>
            </w:tcBorders>
            <w:tcMar>
              <w:top w:w="72" w:type="dxa"/>
              <w:left w:w="43" w:type="dxa"/>
              <w:bottom w:w="72" w:type="dxa"/>
              <w:right w:w="43" w:type="dxa"/>
            </w:tcMar>
            <w:textDirection w:val="btLr"/>
            <w:vAlign w:val="center"/>
          </w:tcPr>
          <w:p w14:paraId="4C4D178A" w14:textId="77777777" w:rsidR="0077463C" w:rsidRPr="00AC2219" w:rsidRDefault="0077463C" w:rsidP="00C07CAD">
            <w:pPr>
              <w:pStyle w:val="WTableNormal"/>
              <w:rPr>
                <w:sz w:val="19"/>
                <w:szCs w:val="19"/>
              </w:rPr>
            </w:pPr>
          </w:p>
        </w:tc>
        <w:tc>
          <w:tcPr>
            <w:tcW w:w="550" w:type="dxa"/>
            <w:vMerge/>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vAlign w:val="center"/>
          </w:tcPr>
          <w:p w14:paraId="448CD4E3" w14:textId="77777777" w:rsidR="0077463C" w:rsidRPr="00AC2219" w:rsidRDefault="0077463C" w:rsidP="00C07CAD">
            <w:pPr>
              <w:pStyle w:val="WTableNormal"/>
              <w:rPr>
                <w:sz w:val="19"/>
                <w:szCs w:val="19"/>
              </w:rPr>
            </w:pPr>
          </w:p>
        </w:tc>
        <w:tc>
          <w:tcPr>
            <w:tcW w:w="550" w:type="dxa"/>
            <w:vMerge/>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vAlign w:val="center"/>
          </w:tcPr>
          <w:p w14:paraId="69CFDFE7" w14:textId="77777777" w:rsidR="0077463C" w:rsidRPr="00AC2219" w:rsidRDefault="0077463C" w:rsidP="00C07CAD">
            <w:pPr>
              <w:pStyle w:val="WTableNormal"/>
              <w:rPr>
                <w:sz w:val="19"/>
                <w:szCs w:val="19"/>
              </w:rPr>
            </w:pPr>
          </w:p>
        </w:tc>
        <w:tc>
          <w:tcPr>
            <w:tcW w:w="759" w:type="dxa"/>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66CDA025" w14:textId="77777777" w:rsidR="0077463C" w:rsidRPr="00AC2219" w:rsidRDefault="0077463C" w:rsidP="00C07CAD">
            <w:pPr>
              <w:pStyle w:val="WTableNormal"/>
              <w:rPr>
                <w:sz w:val="19"/>
                <w:szCs w:val="19"/>
              </w:rPr>
            </w:pPr>
            <w:r w:rsidRPr="00AC2219">
              <w:rPr>
                <w:sz w:val="19"/>
                <w:szCs w:val="19"/>
              </w:rPr>
              <w:t>Phone No.</w:t>
            </w:r>
          </w:p>
        </w:tc>
        <w:tc>
          <w:tcPr>
            <w:tcW w:w="759" w:type="dxa"/>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7985959D" w14:textId="77777777" w:rsidR="0077463C" w:rsidRPr="00AC2219" w:rsidRDefault="0077463C" w:rsidP="00C07CAD">
            <w:pPr>
              <w:pStyle w:val="WTableNormal"/>
              <w:rPr>
                <w:sz w:val="19"/>
                <w:szCs w:val="19"/>
              </w:rPr>
            </w:pPr>
            <w:r w:rsidRPr="00AC2219">
              <w:rPr>
                <w:sz w:val="19"/>
                <w:szCs w:val="19"/>
              </w:rPr>
              <w:t>Phone No.</w:t>
            </w:r>
          </w:p>
        </w:tc>
        <w:tc>
          <w:tcPr>
            <w:tcW w:w="759" w:type="dxa"/>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14C990A3" w14:textId="77777777" w:rsidR="0077463C" w:rsidRPr="00AC2219" w:rsidRDefault="0077463C" w:rsidP="00C07CAD">
            <w:pPr>
              <w:pStyle w:val="WTableNormal"/>
              <w:rPr>
                <w:sz w:val="19"/>
                <w:szCs w:val="19"/>
              </w:rPr>
            </w:pPr>
            <w:r w:rsidRPr="00AC2219">
              <w:rPr>
                <w:sz w:val="19"/>
                <w:szCs w:val="19"/>
              </w:rPr>
              <w:t>Phone No.</w:t>
            </w:r>
          </w:p>
        </w:tc>
        <w:tc>
          <w:tcPr>
            <w:tcW w:w="660" w:type="dxa"/>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13BE8693" w14:textId="77777777" w:rsidR="0077463C" w:rsidRPr="00AC2219" w:rsidRDefault="0077463C" w:rsidP="00C07CAD">
            <w:pPr>
              <w:pStyle w:val="WTableNormal"/>
              <w:rPr>
                <w:sz w:val="19"/>
                <w:szCs w:val="19"/>
              </w:rPr>
            </w:pPr>
            <w:r w:rsidRPr="00AC2219">
              <w:rPr>
                <w:sz w:val="19"/>
                <w:szCs w:val="19"/>
              </w:rPr>
              <w:t>Phone No.</w:t>
            </w:r>
          </w:p>
        </w:tc>
        <w:tc>
          <w:tcPr>
            <w:tcW w:w="605" w:type="dxa"/>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0F3D6236" w14:textId="77777777" w:rsidR="0077463C" w:rsidRPr="00AC2219" w:rsidRDefault="0077463C" w:rsidP="00C07CAD">
            <w:pPr>
              <w:pStyle w:val="WTableNormal"/>
              <w:rPr>
                <w:sz w:val="19"/>
                <w:szCs w:val="19"/>
              </w:rPr>
            </w:pPr>
            <w:r w:rsidRPr="00AC2219">
              <w:rPr>
                <w:sz w:val="19"/>
                <w:szCs w:val="19"/>
              </w:rPr>
              <w:t>Phone No.</w:t>
            </w:r>
          </w:p>
        </w:tc>
        <w:tc>
          <w:tcPr>
            <w:tcW w:w="605" w:type="dxa"/>
            <w:vMerge/>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40ED7CEC" w14:textId="77777777" w:rsidR="0077463C" w:rsidRPr="00AC2219" w:rsidRDefault="0077463C" w:rsidP="00322A0B">
            <w:pPr>
              <w:pStyle w:val="WTableNormal"/>
              <w:rPr>
                <w:sz w:val="19"/>
                <w:szCs w:val="19"/>
              </w:rPr>
            </w:pPr>
          </w:p>
        </w:tc>
        <w:tc>
          <w:tcPr>
            <w:tcW w:w="517" w:type="dxa"/>
            <w:vMerge/>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vAlign w:val="center"/>
          </w:tcPr>
          <w:p w14:paraId="71DE3243" w14:textId="77777777" w:rsidR="0077463C" w:rsidRPr="00AC2219" w:rsidRDefault="0077463C" w:rsidP="0077463C">
            <w:pPr>
              <w:pStyle w:val="WTableNormal"/>
              <w:rPr>
                <w:sz w:val="19"/>
                <w:szCs w:val="19"/>
              </w:rPr>
            </w:pPr>
          </w:p>
        </w:tc>
        <w:tc>
          <w:tcPr>
            <w:tcW w:w="518" w:type="dxa"/>
            <w:vMerge/>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743B2DF2" w14:textId="77777777" w:rsidR="0077463C" w:rsidRPr="00AC2219" w:rsidRDefault="0077463C" w:rsidP="0077463C">
            <w:pPr>
              <w:pStyle w:val="WTableNormal"/>
              <w:rPr>
                <w:sz w:val="19"/>
                <w:szCs w:val="19"/>
              </w:rPr>
            </w:pPr>
          </w:p>
        </w:tc>
        <w:tc>
          <w:tcPr>
            <w:tcW w:w="518" w:type="dxa"/>
            <w:vMerge/>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1D5E95A0" w14:textId="77777777" w:rsidR="0077463C" w:rsidRPr="00AC2219" w:rsidRDefault="0077463C" w:rsidP="00322A0B">
            <w:pPr>
              <w:pStyle w:val="WTableNormal"/>
              <w:rPr>
                <w:sz w:val="19"/>
                <w:szCs w:val="19"/>
              </w:rPr>
            </w:pPr>
          </w:p>
        </w:tc>
        <w:tc>
          <w:tcPr>
            <w:tcW w:w="550" w:type="dxa"/>
            <w:vMerge/>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509EE694" w14:textId="77777777" w:rsidR="0077463C" w:rsidRPr="00AC2219" w:rsidRDefault="0077463C" w:rsidP="00322A0B">
            <w:pPr>
              <w:pStyle w:val="WTableNormal"/>
              <w:rPr>
                <w:sz w:val="19"/>
                <w:szCs w:val="19"/>
              </w:rPr>
            </w:pPr>
          </w:p>
        </w:tc>
        <w:tc>
          <w:tcPr>
            <w:tcW w:w="550" w:type="dxa"/>
            <w:vMerge/>
            <w:tcBorders>
              <w:top w:val="single" w:sz="12" w:space="0" w:color="FFFFFF"/>
              <w:left w:val="single" w:sz="12" w:space="0" w:color="FFFFFF"/>
              <w:bottom w:val="single" w:sz="12" w:space="0" w:color="FFFFFF"/>
            </w:tcBorders>
            <w:tcMar>
              <w:top w:w="72" w:type="dxa"/>
              <w:left w:w="43" w:type="dxa"/>
              <w:bottom w:w="72" w:type="dxa"/>
              <w:right w:w="43" w:type="dxa"/>
            </w:tcMar>
            <w:textDirection w:val="btLr"/>
          </w:tcPr>
          <w:p w14:paraId="7B00923B" w14:textId="77777777" w:rsidR="0077463C" w:rsidRPr="00AC2219" w:rsidRDefault="0077463C" w:rsidP="00322A0B">
            <w:pPr>
              <w:pStyle w:val="WTableNormal"/>
              <w:rPr>
                <w:sz w:val="19"/>
                <w:szCs w:val="19"/>
              </w:rPr>
            </w:pPr>
          </w:p>
        </w:tc>
      </w:tr>
      <w:tr w:rsidR="0077463C" w:rsidRPr="00AC2219" w14:paraId="2C2F4179" w14:textId="77777777" w:rsidTr="00AC2219">
        <w:trPr>
          <w:trHeight w:val="4861"/>
          <w:jc w:val="center"/>
        </w:trPr>
        <w:tc>
          <w:tcPr>
            <w:tcW w:w="450" w:type="dxa"/>
            <w:vMerge/>
            <w:shd w:val="clear" w:color="auto" w:fill="E3F4FF"/>
            <w:tcMar>
              <w:top w:w="72" w:type="dxa"/>
              <w:left w:w="43" w:type="dxa"/>
              <w:bottom w:w="72" w:type="dxa"/>
              <w:right w:w="43" w:type="dxa"/>
            </w:tcMar>
          </w:tcPr>
          <w:p w14:paraId="1B01D592" w14:textId="77777777" w:rsidR="0077463C" w:rsidRPr="00AC2219" w:rsidRDefault="0077463C" w:rsidP="00D32477">
            <w:pPr>
              <w:pStyle w:val="WTableHeader"/>
              <w:rPr>
                <w:szCs w:val="21"/>
              </w:rPr>
            </w:pPr>
          </w:p>
        </w:tc>
        <w:tc>
          <w:tcPr>
            <w:tcW w:w="550" w:type="dxa"/>
            <w:vMerge/>
            <w:tcBorders>
              <w:top w:val="single" w:sz="12" w:space="0" w:color="FFFFFF"/>
              <w:bottom w:val="single" w:sz="12" w:space="0" w:color="FFFFFF"/>
              <w:right w:val="single" w:sz="12" w:space="0" w:color="FFFFFF"/>
            </w:tcBorders>
            <w:tcMar>
              <w:top w:w="72" w:type="dxa"/>
              <w:left w:w="43" w:type="dxa"/>
              <w:bottom w:w="72" w:type="dxa"/>
              <w:right w:w="43" w:type="dxa"/>
            </w:tcMar>
            <w:textDirection w:val="btLr"/>
            <w:vAlign w:val="center"/>
          </w:tcPr>
          <w:p w14:paraId="306B0660" w14:textId="77777777" w:rsidR="0077463C" w:rsidRPr="00AC2219" w:rsidRDefault="0077463C" w:rsidP="00C07CAD">
            <w:pPr>
              <w:pStyle w:val="WTableNormal"/>
              <w:rPr>
                <w:sz w:val="19"/>
                <w:szCs w:val="19"/>
              </w:rPr>
            </w:pPr>
          </w:p>
        </w:tc>
        <w:tc>
          <w:tcPr>
            <w:tcW w:w="550" w:type="dxa"/>
            <w:vMerge/>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vAlign w:val="center"/>
          </w:tcPr>
          <w:p w14:paraId="14E05D88" w14:textId="77777777" w:rsidR="0077463C" w:rsidRPr="00AC2219" w:rsidRDefault="0077463C" w:rsidP="00C07CAD">
            <w:pPr>
              <w:pStyle w:val="WTableNormal"/>
              <w:rPr>
                <w:sz w:val="19"/>
                <w:szCs w:val="19"/>
              </w:rPr>
            </w:pPr>
          </w:p>
        </w:tc>
        <w:tc>
          <w:tcPr>
            <w:tcW w:w="550" w:type="dxa"/>
            <w:vMerge/>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vAlign w:val="center"/>
          </w:tcPr>
          <w:p w14:paraId="7E70D6E9" w14:textId="77777777" w:rsidR="0077463C" w:rsidRPr="00AC2219" w:rsidRDefault="0077463C" w:rsidP="00C07CAD">
            <w:pPr>
              <w:pStyle w:val="WTableNormal"/>
              <w:rPr>
                <w:sz w:val="19"/>
                <w:szCs w:val="19"/>
              </w:rPr>
            </w:pPr>
          </w:p>
        </w:tc>
        <w:tc>
          <w:tcPr>
            <w:tcW w:w="759" w:type="dxa"/>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49F1A4CD" w14:textId="77777777" w:rsidR="0077463C" w:rsidRPr="00AC2219" w:rsidRDefault="0077463C" w:rsidP="00C07CAD">
            <w:pPr>
              <w:pStyle w:val="WTableNormal"/>
              <w:rPr>
                <w:rFonts w:ascii="Times New Roman" w:hAnsi="Times New Roman"/>
                <w:sz w:val="19"/>
                <w:szCs w:val="19"/>
              </w:rPr>
            </w:pPr>
            <w:r w:rsidRPr="00AC2219">
              <w:rPr>
                <w:rFonts w:ascii="Times New Roman" w:hAnsi="Times New Roman"/>
                <w:sz w:val="19"/>
                <w:szCs w:val="19"/>
              </w:rPr>
              <w:t>_________________________________________</w:t>
            </w:r>
            <w:r w:rsidR="00B33116" w:rsidRPr="00AC2219">
              <w:rPr>
                <w:rFonts w:ascii="Times New Roman" w:hAnsi="Times New Roman"/>
                <w:sz w:val="19"/>
                <w:szCs w:val="19"/>
              </w:rPr>
              <w:t>_____</w:t>
            </w:r>
          </w:p>
          <w:p w14:paraId="564C2590" w14:textId="77777777" w:rsidR="0077463C" w:rsidRPr="00AC2219" w:rsidRDefault="0077463C" w:rsidP="00C07CAD">
            <w:pPr>
              <w:pStyle w:val="WTableNormal"/>
              <w:rPr>
                <w:rFonts w:ascii="Times New Roman" w:hAnsi="Times New Roman"/>
                <w:sz w:val="19"/>
                <w:szCs w:val="19"/>
              </w:rPr>
            </w:pPr>
            <w:r w:rsidRPr="00AC2219">
              <w:rPr>
                <w:rFonts w:ascii="Times New Roman" w:hAnsi="Times New Roman"/>
                <w:sz w:val="19"/>
                <w:szCs w:val="19"/>
              </w:rPr>
              <w:t>________________________________________</w:t>
            </w:r>
            <w:r w:rsidR="00B33116" w:rsidRPr="00AC2219">
              <w:rPr>
                <w:rFonts w:ascii="Times New Roman" w:hAnsi="Times New Roman"/>
                <w:sz w:val="19"/>
                <w:szCs w:val="19"/>
              </w:rPr>
              <w:t>_____</w:t>
            </w:r>
            <w:r w:rsidRPr="00AC2219">
              <w:rPr>
                <w:rFonts w:ascii="Times New Roman" w:hAnsi="Times New Roman"/>
                <w:sz w:val="19"/>
                <w:szCs w:val="19"/>
              </w:rPr>
              <w:t>_</w:t>
            </w:r>
          </w:p>
        </w:tc>
        <w:tc>
          <w:tcPr>
            <w:tcW w:w="759" w:type="dxa"/>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4249DE07" w14:textId="77777777" w:rsidR="0077463C" w:rsidRPr="00AC2219" w:rsidRDefault="0077463C" w:rsidP="00C07CAD">
            <w:pPr>
              <w:pStyle w:val="WTableNormal"/>
              <w:rPr>
                <w:rFonts w:ascii="Times New Roman" w:hAnsi="Times New Roman"/>
                <w:sz w:val="19"/>
                <w:szCs w:val="19"/>
              </w:rPr>
            </w:pPr>
            <w:r w:rsidRPr="00AC2219">
              <w:rPr>
                <w:rFonts w:ascii="Times New Roman" w:hAnsi="Times New Roman"/>
                <w:sz w:val="19"/>
                <w:szCs w:val="19"/>
              </w:rPr>
              <w:t>______________________________________</w:t>
            </w:r>
            <w:r w:rsidR="00B33116" w:rsidRPr="00AC2219">
              <w:rPr>
                <w:rFonts w:ascii="Times New Roman" w:hAnsi="Times New Roman"/>
                <w:sz w:val="19"/>
                <w:szCs w:val="19"/>
              </w:rPr>
              <w:t>_____</w:t>
            </w:r>
            <w:r w:rsidRPr="00AC2219">
              <w:rPr>
                <w:rFonts w:ascii="Times New Roman" w:hAnsi="Times New Roman"/>
                <w:sz w:val="19"/>
                <w:szCs w:val="19"/>
              </w:rPr>
              <w:t>___</w:t>
            </w:r>
          </w:p>
          <w:p w14:paraId="26D78EC8" w14:textId="77777777" w:rsidR="0077463C" w:rsidRPr="00AC2219" w:rsidRDefault="0077463C" w:rsidP="00C07CAD">
            <w:pPr>
              <w:pStyle w:val="WTableNormal"/>
              <w:rPr>
                <w:rFonts w:ascii="Times New Roman" w:hAnsi="Times New Roman"/>
                <w:sz w:val="19"/>
                <w:szCs w:val="19"/>
              </w:rPr>
            </w:pPr>
            <w:r w:rsidRPr="00AC2219">
              <w:rPr>
                <w:rFonts w:ascii="Times New Roman" w:hAnsi="Times New Roman"/>
                <w:sz w:val="19"/>
                <w:szCs w:val="19"/>
              </w:rPr>
              <w:t>_________________________________________</w:t>
            </w:r>
            <w:r w:rsidR="00B33116" w:rsidRPr="00AC2219">
              <w:rPr>
                <w:rFonts w:ascii="Times New Roman" w:hAnsi="Times New Roman"/>
                <w:sz w:val="19"/>
                <w:szCs w:val="19"/>
              </w:rPr>
              <w:t>_____</w:t>
            </w:r>
          </w:p>
        </w:tc>
        <w:tc>
          <w:tcPr>
            <w:tcW w:w="759" w:type="dxa"/>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368D5923" w14:textId="77777777" w:rsidR="0077463C" w:rsidRPr="00AC2219" w:rsidRDefault="00B33116" w:rsidP="00C07CAD">
            <w:pPr>
              <w:pStyle w:val="WTableNormal"/>
              <w:rPr>
                <w:rFonts w:ascii="Times New Roman" w:hAnsi="Times New Roman"/>
                <w:sz w:val="19"/>
                <w:szCs w:val="19"/>
              </w:rPr>
            </w:pPr>
            <w:r w:rsidRPr="00AC2219">
              <w:rPr>
                <w:rFonts w:ascii="Times New Roman" w:hAnsi="Times New Roman"/>
                <w:sz w:val="19"/>
                <w:szCs w:val="19"/>
              </w:rPr>
              <w:t>_____</w:t>
            </w:r>
            <w:r w:rsidR="0077463C" w:rsidRPr="00AC2219">
              <w:rPr>
                <w:rFonts w:ascii="Times New Roman" w:hAnsi="Times New Roman"/>
                <w:sz w:val="19"/>
                <w:szCs w:val="19"/>
              </w:rPr>
              <w:t>_________________________________________</w:t>
            </w:r>
          </w:p>
          <w:p w14:paraId="67A15C51" w14:textId="77777777" w:rsidR="0077463C" w:rsidRPr="00AC2219" w:rsidRDefault="0077463C" w:rsidP="00C07CAD">
            <w:pPr>
              <w:pStyle w:val="WTableNormal"/>
              <w:rPr>
                <w:rFonts w:ascii="Times New Roman" w:hAnsi="Times New Roman"/>
                <w:sz w:val="19"/>
                <w:szCs w:val="19"/>
              </w:rPr>
            </w:pPr>
            <w:r w:rsidRPr="00AC2219">
              <w:rPr>
                <w:rFonts w:ascii="Times New Roman" w:hAnsi="Times New Roman"/>
                <w:sz w:val="19"/>
                <w:szCs w:val="19"/>
              </w:rPr>
              <w:t>_____</w:t>
            </w:r>
            <w:r w:rsidR="00B33116" w:rsidRPr="00AC2219">
              <w:rPr>
                <w:rFonts w:ascii="Times New Roman" w:hAnsi="Times New Roman"/>
                <w:sz w:val="19"/>
                <w:szCs w:val="19"/>
              </w:rPr>
              <w:t>_____</w:t>
            </w:r>
            <w:r w:rsidRPr="00AC2219">
              <w:rPr>
                <w:rFonts w:ascii="Times New Roman" w:hAnsi="Times New Roman"/>
                <w:sz w:val="19"/>
                <w:szCs w:val="19"/>
              </w:rPr>
              <w:t>____________________________________</w:t>
            </w:r>
          </w:p>
        </w:tc>
        <w:tc>
          <w:tcPr>
            <w:tcW w:w="660" w:type="dxa"/>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345F9001" w14:textId="77777777" w:rsidR="0077463C" w:rsidRPr="00AC2219" w:rsidRDefault="0077463C" w:rsidP="00C07CAD">
            <w:pPr>
              <w:pStyle w:val="WTableNormal"/>
              <w:rPr>
                <w:sz w:val="19"/>
                <w:szCs w:val="19"/>
              </w:rPr>
            </w:pPr>
            <w:r w:rsidRPr="00AC2219">
              <w:rPr>
                <w:sz w:val="19"/>
                <w:szCs w:val="19"/>
              </w:rPr>
              <w:t>_</w:t>
            </w:r>
            <w:r w:rsidRPr="00AC2219">
              <w:rPr>
                <w:rFonts w:ascii="Times New Roman" w:hAnsi="Times New Roman"/>
                <w:sz w:val="19"/>
                <w:szCs w:val="19"/>
              </w:rPr>
              <w:t>________</w:t>
            </w:r>
            <w:r w:rsidR="00B33116" w:rsidRPr="00AC2219">
              <w:rPr>
                <w:rFonts w:ascii="Times New Roman" w:hAnsi="Times New Roman"/>
                <w:sz w:val="19"/>
                <w:szCs w:val="19"/>
              </w:rPr>
              <w:t>_____</w:t>
            </w:r>
            <w:r w:rsidRPr="00AC2219">
              <w:rPr>
                <w:rFonts w:ascii="Times New Roman" w:hAnsi="Times New Roman"/>
                <w:sz w:val="19"/>
                <w:szCs w:val="19"/>
              </w:rPr>
              <w:t>________________________________</w:t>
            </w:r>
          </w:p>
        </w:tc>
        <w:tc>
          <w:tcPr>
            <w:tcW w:w="605" w:type="dxa"/>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51244483" w14:textId="77777777" w:rsidR="0077463C" w:rsidRPr="00AC2219" w:rsidRDefault="0077463C" w:rsidP="00C07CAD">
            <w:pPr>
              <w:pStyle w:val="WTableNormal"/>
              <w:rPr>
                <w:rFonts w:ascii="Times New Roman" w:hAnsi="Times New Roman"/>
                <w:sz w:val="19"/>
                <w:szCs w:val="19"/>
              </w:rPr>
            </w:pPr>
            <w:r w:rsidRPr="00AC2219">
              <w:rPr>
                <w:rFonts w:ascii="Times New Roman" w:hAnsi="Times New Roman"/>
                <w:sz w:val="19"/>
                <w:szCs w:val="19"/>
              </w:rPr>
              <w:t>______________</w:t>
            </w:r>
            <w:r w:rsidR="00B33116" w:rsidRPr="00AC2219">
              <w:rPr>
                <w:rFonts w:ascii="Times New Roman" w:hAnsi="Times New Roman"/>
                <w:sz w:val="19"/>
                <w:szCs w:val="19"/>
              </w:rPr>
              <w:t>_____</w:t>
            </w:r>
            <w:r w:rsidRPr="00AC2219">
              <w:rPr>
                <w:rFonts w:ascii="Times New Roman" w:hAnsi="Times New Roman"/>
                <w:sz w:val="19"/>
                <w:szCs w:val="19"/>
              </w:rPr>
              <w:t>___________________________</w:t>
            </w:r>
          </w:p>
        </w:tc>
        <w:tc>
          <w:tcPr>
            <w:tcW w:w="605" w:type="dxa"/>
            <w:vMerge/>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776540BC" w14:textId="77777777" w:rsidR="0077463C" w:rsidRPr="00AC2219" w:rsidRDefault="0077463C" w:rsidP="00322A0B">
            <w:pPr>
              <w:pStyle w:val="WTableNormal"/>
              <w:rPr>
                <w:sz w:val="19"/>
                <w:szCs w:val="19"/>
              </w:rPr>
            </w:pPr>
          </w:p>
        </w:tc>
        <w:tc>
          <w:tcPr>
            <w:tcW w:w="517" w:type="dxa"/>
            <w:vMerge/>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vAlign w:val="center"/>
          </w:tcPr>
          <w:p w14:paraId="027162C3" w14:textId="77777777" w:rsidR="0077463C" w:rsidRPr="00AC2219" w:rsidRDefault="0077463C" w:rsidP="0077463C">
            <w:pPr>
              <w:pStyle w:val="WTableNormal"/>
              <w:rPr>
                <w:sz w:val="19"/>
                <w:szCs w:val="19"/>
              </w:rPr>
            </w:pPr>
          </w:p>
        </w:tc>
        <w:tc>
          <w:tcPr>
            <w:tcW w:w="518" w:type="dxa"/>
            <w:vMerge/>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52E68D0F" w14:textId="77777777" w:rsidR="0077463C" w:rsidRPr="00AC2219" w:rsidRDefault="0077463C" w:rsidP="0077463C">
            <w:pPr>
              <w:pStyle w:val="WTableNormal"/>
              <w:rPr>
                <w:sz w:val="19"/>
                <w:szCs w:val="19"/>
              </w:rPr>
            </w:pPr>
          </w:p>
        </w:tc>
        <w:tc>
          <w:tcPr>
            <w:tcW w:w="518" w:type="dxa"/>
            <w:vMerge/>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71BE5775" w14:textId="77777777" w:rsidR="0077463C" w:rsidRPr="00AC2219" w:rsidRDefault="0077463C" w:rsidP="00322A0B">
            <w:pPr>
              <w:pStyle w:val="WTableNormal"/>
              <w:rPr>
                <w:sz w:val="19"/>
                <w:szCs w:val="19"/>
              </w:rPr>
            </w:pPr>
          </w:p>
        </w:tc>
        <w:tc>
          <w:tcPr>
            <w:tcW w:w="550" w:type="dxa"/>
            <w:vMerge/>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2E2E20A3" w14:textId="77777777" w:rsidR="0077463C" w:rsidRPr="00AC2219" w:rsidRDefault="0077463C" w:rsidP="00322A0B">
            <w:pPr>
              <w:pStyle w:val="WTableNormal"/>
              <w:rPr>
                <w:sz w:val="19"/>
                <w:szCs w:val="19"/>
              </w:rPr>
            </w:pPr>
          </w:p>
        </w:tc>
        <w:tc>
          <w:tcPr>
            <w:tcW w:w="550" w:type="dxa"/>
            <w:vMerge/>
            <w:tcBorders>
              <w:top w:val="single" w:sz="12" w:space="0" w:color="FFFFFF"/>
              <w:left w:val="single" w:sz="12" w:space="0" w:color="FFFFFF"/>
              <w:bottom w:val="single" w:sz="12" w:space="0" w:color="FFFFFF"/>
            </w:tcBorders>
            <w:tcMar>
              <w:top w:w="72" w:type="dxa"/>
              <w:left w:w="43" w:type="dxa"/>
              <w:bottom w:w="72" w:type="dxa"/>
              <w:right w:w="43" w:type="dxa"/>
            </w:tcMar>
            <w:textDirection w:val="btLr"/>
          </w:tcPr>
          <w:p w14:paraId="3AA6CDBB" w14:textId="77777777" w:rsidR="0077463C" w:rsidRPr="00AC2219" w:rsidRDefault="0077463C" w:rsidP="00322A0B">
            <w:pPr>
              <w:pStyle w:val="WTableNormal"/>
              <w:rPr>
                <w:sz w:val="19"/>
                <w:szCs w:val="19"/>
              </w:rPr>
            </w:pPr>
          </w:p>
        </w:tc>
      </w:tr>
      <w:tr w:rsidR="0077463C" w:rsidRPr="00AC2219" w14:paraId="7B60C088" w14:textId="77777777" w:rsidTr="00AC2219">
        <w:trPr>
          <w:trHeight w:val="838"/>
          <w:jc w:val="center"/>
        </w:trPr>
        <w:tc>
          <w:tcPr>
            <w:tcW w:w="450" w:type="dxa"/>
            <w:vMerge/>
            <w:shd w:val="clear" w:color="auto" w:fill="E3F4FF"/>
            <w:tcMar>
              <w:top w:w="72" w:type="dxa"/>
              <w:left w:w="43" w:type="dxa"/>
              <w:bottom w:w="72" w:type="dxa"/>
              <w:right w:w="43" w:type="dxa"/>
            </w:tcMar>
          </w:tcPr>
          <w:p w14:paraId="2BEF7DD3" w14:textId="77777777" w:rsidR="0077463C" w:rsidRPr="00AC2219" w:rsidRDefault="0077463C" w:rsidP="00D32477">
            <w:pPr>
              <w:pStyle w:val="WTableHeader"/>
              <w:rPr>
                <w:szCs w:val="21"/>
              </w:rPr>
            </w:pPr>
          </w:p>
        </w:tc>
        <w:tc>
          <w:tcPr>
            <w:tcW w:w="550" w:type="dxa"/>
            <w:vMerge/>
            <w:tcBorders>
              <w:top w:val="single" w:sz="12" w:space="0" w:color="FFFFFF"/>
              <w:bottom w:val="single" w:sz="12" w:space="0" w:color="FFFFFF"/>
              <w:right w:val="single" w:sz="12" w:space="0" w:color="FFFFFF"/>
            </w:tcBorders>
            <w:tcMar>
              <w:top w:w="72" w:type="dxa"/>
              <w:left w:w="43" w:type="dxa"/>
              <w:bottom w:w="72" w:type="dxa"/>
              <w:right w:w="43" w:type="dxa"/>
            </w:tcMar>
            <w:textDirection w:val="btLr"/>
            <w:vAlign w:val="center"/>
          </w:tcPr>
          <w:p w14:paraId="1DBACA57" w14:textId="77777777" w:rsidR="0077463C" w:rsidRPr="00AC2219" w:rsidRDefault="0077463C" w:rsidP="00C07CAD">
            <w:pPr>
              <w:pStyle w:val="WTableNormal"/>
              <w:rPr>
                <w:sz w:val="19"/>
                <w:szCs w:val="19"/>
              </w:rPr>
            </w:pPr>
          </w:p>
        </w:tc>
        <w:tc>
          <w:tcPr>
            <w:tcW w:w="550" w:type="dxa"/>
            <w:vMerge/>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vAlign w:val="center"/>
          </w:tcPr>
          <w:p w14:paraId="21F13869" w14:textId="77777777" w:rsidR="0077463C" w:rsidRPr="00AC2219" w:rsidRDefault="0077463C" w:rsidP="00C07CAD">
            <w:pPr>
              <w:pStyle w:val="WTableNormal"/>
              <w:rPr>
                <w:sz w:val="19"/>
                <w:szCs w:val="19"/>
              </w:rPr>
            </w:pPr>
          </w:p>
        </w:tc>
        <w:tc>
          <w:tcPr>
            <w:tcW w:w="550" w:type="dxa"/>
            <w:vMerge/>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vAlign w:val="center"/>
          </w:tcPr>
          <w:p w14:paraId="3E0DCE97" w14:textId="77777777" w:rsidR="0077463C" w:rsidRPr="00AC2219" w:rsidRDefault="0077463C" w:rsidP="00C07CAD">
            <w:pPr>
              <w:pStyle w:val="WTableNormal"/>
              <w:rPr>
                <w:sz w:val="19"/>
                <w:szCs w:val="19"/>
              </w:rPr>
            </w:pPr>
          </w:p>
        </w:tc>
        <w:tc>
          <w:tcPr>
            <w:tcW w:w="759" w:type="dxa"/>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32BB4468" w14:textId="77777777" w:rsidR="0077463C" w:rsidRPr="00AC2219" w:rsidRDefault="0077463C" w:rsidP="00C07CAD">
            <w:pPr>
              <w:pStyle w:val="WTableNormal"/>
              <w:rPr>
                <w:sz w:val="19"/>
                <w:szCs w:val="19"/>
              </w:rPr>
            </w:pPr>
            <w:r w:rsidRPr="00AC2219">
              <w:rPr>
                <w:sz w:val="19"/>
                <w:szCs w:val="19"/>
              </w:rPr>
              <w:t>Name</w:t>
            </w:r>
          </w:p>
          <w:p w14:paraId="553C238B" w14:textId="77777777" w:rsidR="0077463C" w:rsidRPr="00AC2219" w:rsidRDefault="0077463C" w:rsidP="00C07CAD">
            <w:pPr>
              <w:pStyle w:val="WTableNormal"/>
              <w:rPr>
                <w:sz w:val="19"/>
                <w:szCs w:val="19"/>
              </w:rPr>
            </w:pPr>
            <w:r w:rsidRPr="00AC2219">
              <w:rPr>
                <w:sz w:val="19"/>
                <w:szCs w:val="19"/>
              </w:rPr>
              <w:t>Title</w:t>
            </w:r>
          </w:p>
        </w:tc>
        <w:tc>
          <w:tcPr>
            <w:tcW w:w="759" w:type="dxa"/>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7F2C7C8F" w14:textId="77777777" w:rsidR="0077463C" w:rsidRPr="00AC2219" w:rsidRDefault="0077463C" w:rsidP="00C07CAD">
            <w:pPr>
              <w:pStyle w:val="WTableNormal"/>
              <w:rPr>
                <w:sz w:val="19"/>
                <w:szCs w:val="19"/>
              </w:rPr>
            </w:pPr>
            <w:r w:rsidRPr="00AC2219">
              <w:rPr>
                <w:sz w:val="19"/>
                <w:szCs w:val="19"/>
              </w:rPr>
              <w:t>Name</w:t>
            </w:r>
          </w:p>
          <w:p w14:paraId="68B37DD2" w14:textId="77777777" w:rsidR="0077463C" w:rsidRPr="00AC2219" w:rsidRDefault="0077463C" w:rsidP="00C07CAD">
            <w:pPr>
              <w:pStyle w:val="WTableNormal"/>
              <w:rPr>
                <w:sz w:val="19"/>
                <w:szCs w:val="19"/>
              </w:rPr>
            </w:pPr>
            <w:r w:rsidRPr="00AC2219">
              <w:rPr>
                <w:sz w:val="19"/>
                <w:szCs w:val="19"/>
              </w:rPr>
              <w:t>Title</w:t>
            </w:r>
          </w:p>
        </w:tc>
        <w:tc>
          <w:tcPr>
            <w:tcW w:w="759" w:type="dxa"/>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48EED581" w14:textId="77777777" w:rsidR="0077463C" w:rsidRPr="00AC2219" w:rsidRDefault="0077463C" w:rsidP="00C07CAD">
            <w:pPr>
              <w:pStyle w:val="WTableNormal"/>
              <w:rPr>
                <w:sz w:val="19"/>
                <w:szCs w:val="19"/>
              </w:rPr>
            </w:pPr>
            <w:r w:rsidRPr="00AC2219">
              <w:rPr>
                <w:sz w:val="19"/>
                <w:szCs w:val="19"/>
              </w:rPr>
              <w:t>Name</w:t>
            </w:r>
          </w:p>
          <w:p w14:paraId="0D818524" w14:textId="77777777" w:rsidR="0077463C" w:rsidRPr="00AC2219" w:rsidRDefault="0077463C" w:rsidP="00C07CAD">
            <w:pPr>
              <w:pStyle w:val="WTableNormal"/>
              <w:rPr>
                <w:sz w:val="19"/>
                <w:szCs w:val="19"/>
              </w:rPr>
            </w:pPr>
            <w:r w:rsidRPr="00AC2219">
              <w:rPr>
                <w:sz w:val="19"/>
                <w:szCs w:val="19"/>
              </w:rPr>
              <w:t>Title</w:t>
            </w:r>
          </w:p>
        </w:tc>
        <w:tc>
          <w:tcPr>
            <w:tcW w:w="660" w:type="dxa"/>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3CDD704C" w14:textId="77777777" w:rsidR="0077463C" w:rsidRPr="00AC2219" w:rsidRDefault="0077463C" w:rsidP="00C07CAD">
            <w:pPr>
              <w:pStyle w:val="WTableNormal"/>
              <w:rPr>
                <w:sz w:val="19"/>
                <w:szCs w:val="19"/>
              </w:rPr>
            </w:pPr>
            <w:r w:rsidRPr="00AC2219">
              <w:rPr>
                <w:sz w:val="19"/>
                <w:szCs w:val="19"/>
              </w:rPr>
              <w:t>Name</w:t>
            </w:r>
          </w:p>
        </w:tc>
        <w:tc>
          <w:tcPr>
            <w:tcW w:w="605" w:type="dxa"/>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1629F29F" w14:textId="77777777" w:rsidR="0077463C" w:rsidRPr="00AC2219" w:rsidRDefault="0077463C" w:rsidP="00C07CAD">
            <w:pPr>
              <w:pStyle w:val="WTableNormal"/>
              <w:rPr>
                <w:sz w:val="19"/>
                <w:szCs w:val="19"/>
              </w:rPr>
            </w:pPr>
            <w:r w:rsidRPr="00AC2219">
              <w:rPr>
                <w:sz w:val="19"/>
                <w:szCs w:val="19"/>
              </w:rPr>
              <w:t>Name</w:t>
            </w:r>
          </w:p>
        </w:tc>
        <w:tc>
          <w:tcPr>
            <w:tcW w:w="605" w:type="dxa"/>
            <w:vMerge/>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624D7D86" w14:textId="77777777" w:rsidR="0077463C" w:rsidRPr="00AC2219" w:rsidRDefault="0077463C" w:rsidP="00322A0B">
            <w:pPr>
              <w:pStyle w:val="WTableNormal"/>
              <w:rPr>
                <w:sz w:val="19"/>
                <w:szCs w:val="19"/>
              </w:rPr>
            </w:pPr>
          </w:p>
        </w:tc>
        <w:tc>
          <w:tcPr>
            <w:tcW w:w="517" w:type="dxa"/>
            <w:vMerge/>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51D56D9F" w14:textId="77777777" w:rsidR="0077463C" w:rsidRPr="00AC2219" w:rsidRDefault="0077463C" w:rsidP="00322A0B">
            <w:pPr>
              <w:pStyle w:val="WTableNormal"/>
              <w:rPr>
                <w:sz w:val="19"/>
                <w:szCs w:val="19"/>
              </w:rPr>
            </w:pPr>
          </w:p>
        </w:tc>
        <w:tc>
          <w:tcPr>
            <w:tcW w:w="518" w:type="dxa"/>
            <w:vMerge/>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03DB54D7" w14:textId="77777777" w:rsidR="0077463C" w:rsidRPr="00AC2219" w:rsidRDefault="0077463C" w:rsidP="00322A0B">
            <w:pPr>
              <w:pStyle w:val="WTableNormal"/>
              <w:rPr>
                <w:sz w:val="19"/>
                <w:szCs w:val="19"/>
              </w:rPr>
            </w:pPr>
          </w:p>
        </w:tc>
        <w:tc>
          <w:tcPr>
            <w:tcW w:w="518" w:type="dxa"/>
            <w:vMerge/>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10527B0C" w14:textId="77777777" w:rsidR="0077463C" w:rsidRPr="00AC2219" w:rsidRDefault="0077463C" w:rsidP="00322A0B">
            <w:pPr>
              <w:pStyle w:val="WTableNormal"/>
              <w:rPr>
                <w:sz w:val="19"/>
                <w:szCs w:val="19"/>
              </w:rPr>
            </w:pPr>
          </w:p>
        </w:tc>
        <w:tc>
          <w:tcPr>
            <w:tcW w:w="550" w:type="dxa"/>
            <w:vMerge/>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47474504" w14:textId="77777777" w:rsidR="0077463C" w:rsidRPr="00AC2219" w:rsidRDefault="0077463C" w:rsidP="00322A0B">
            <w:pPr>
              <w:pStyle w:val="WTableNormal"/>
              <w:rPr>
                <w:sz w:val="19"/>
                <w:szCs w:val="19"/>
              </w:rPr>
            </w:pPr>
          </w:p>
        </w:tc>
        <w:tc>
          <w:tcPr>
            <w:tcW w:w="550" w:type="dxa"/>
            <w:vMerge/>
            <w:tcBorders>
              <w:top w:val="single" w:sz="12" w:space="0" w:color="FFFFFF"/>
              <w:left w:val="single" w:sz="12" w:space="0" w:color="FFFFFF"/>
              <w:bottom w:val="single" w:sz="12" w:space="0" w:color="FFFFFF"/>
            </w:tcBorders>
            <w:tcMar>
              <w:top w:w="72" w:type="dxa"/>
              <w:left w:w="43" w:type="dxa"/>
              <w:bottom w:w="72" w:type="dxa"/>
              <w:right w:w="43" w:type="dxa"/>
            </w:tcMar>
            <w:textDirection w:val="btLr"/>
          </w:tcPr>
          <w:p w14:paraId="142F7323" w14:textId="77777777" w:rsidR="0077463C" w:rsidRPr="00AC2219" w:rsidRDefault="0077463C" w:rsidP="00322A0B">
            <w:pPr>
              <w:pStyle w:val="WTableNormal"/>
              <w:rPr>
                <w:sz w:val="19"/>
                <w:szCs w:val="19"/>
              </w:rPr>
            </w:pPr>
          </w:p>
        </w:tc>
      </w:tr>
      <w:tr w:rsidR="0077463C" w:rsidRPr="00AC2219" w14:paraId="4BEF3836" w14:textId="77777777" w:rsidTr="00AC2219">
        <w:trPr>
          <w:trHeight w:val="1664"/>
          <w:jc w:val="center"/>
        </w:trPr>
        <w:tc>
          <w:tcPr>
            <w:tcW w:w="450" w:type="dxa"/>
            <w:vMerge/>
            <w:shd w:val="clear" w:color="auto" w:fill="E3F4FF"/>
            <w:tcMar>
              <w:top w:w="72" w:type="dxa"/>
              <w:left w:w="43" w:type="dxa"/>
              <w:bottom w:w="72" w:type="dxa"/>
              <w:right w:w="43" w:type="dxa"/>
            </w:tcMar>
          </w:tcPr>
          <w:p w14:paraId="49C711CC" w14:textId="77777777" w:rsidR="0077463C" w:rsidRPr="00AC2219" w:rsidRDefault="0077463C" w:rsidP="00D32477">
            <w:pPr>
              <w:pStyle w:val="WTableHeader"/>
              <w:rPr>
                <w:szCs w:val="21"/>
              </w:rPr>
            </w:pPr>
          </w:p>
        </w:tc>
        <w:tc>
          <w:tcPr>
            <w:tcW w:w="550" w:type="dxa"/>
            <w:tcBorders>
              <w:top w:val="single" w:sz="12" w:space="0" w:color="FFFFFF"/>
              <w:right w:val="single" w:sz="12" w:space="0" w:color="FFFFFF"/>
            </w:tcBorders>
            <w:tcMar>
              <w:top w:w="72" w:type="dxa"/>
              <w:left w:w="43" w:type="dxa"/>
              <w:bottom w:w="72" w:type="dxa"/>
              <w:right w:w="43" w:type="dxa"/>
            </w:tcMar>
            <w:textDirection w:val="btLr"/>
            <w:vAlign w:val="center"/>
          </w:tcPr>
          <w:p w14:paraId="7502AAA1" w14:textId="77777777" w:rsidR="0077463C" w:rsidRPr="00AC2219" w:rsidRDefault="0077463C" w:rsidP="00C07CAD">
            <w:pPr>
              <w:pStyle w:val="WTableNormal"/>
              <w:rPr>
                <w:sz w:val="19"/>
                <w:szCs w:val="19"/>
              </w:rPr>
            </w:pPr>
            <w:r w:rsidRPr="00AC2219">
              <w:rPr>
                <w:sz w:val="19"/>
                <w:szCs w:val="19"/>
              </w:rPr>
              <w:t>Plan Sponsor’s Name</w:t>
            </w:r>
          </w:p>
        </w:tc>
        <w:tc>
          <w:tcPr>
            <w:tcW w:w="550" w:type="dxa"/>
            <w:tcBorders>
              <w:top w:val="single" w:sz="12" w:space="0" w:color="FFFFFF"/>
              <w:left w:val="single" w:sz="12" w:space="0" w:color="FFFFFF"/>
              <w:right w:val="single" w:sz="12" w:space="0" w:color="FFFFFF"/>
            </w:tcBorders>
            <w:tcMar>
              <w:top w:w="72" w:type="dxa"/>
              <w:left w:w="43" w:type="dxa"/>
              <w:bottom w:w="72" w:type="dxa"/>
              <w:right w:w="43" w:type="dxa"/>
            </w:tcMar>
            <w:textDirection w:val="btLr"/>
            <w:vAlign w:val="center"/>
          </w:tcPr>
          <w:p w14:paraId="0258D56F" w14:textId="77777777" w:rsidR="0077463C" w:rsidRPr="00AC2219" w:rsidRDefault="0077463C" w:rsidP="00C07CAD">
            <w:pPr>
              <w:pStyle w:val="WTableNormal"/>
              <w:rPr>
                <w:sz w:val="19"/>
                <w:szCs w:val="19"/>
              </w:rPr>
            </w:pPr>
            <w:r w:rsidRPr="00AC2219">
              <w:rPr>
                <w:sz w:val="19"/>
                <w:szCs w:val="19"/>
              </w:rPr>
              <w:t>Address</w:t>
            </w:r>
          </w:p>
        </w:tc>
        <w:tc>
          <w:tcPr>
            <w:tcW w:w="550" w:type="dxa"/>
            <w:tcBorders>
              <w:top w:val="single" w:sz="12" w:space="0" w:color="FFFFFF"/>
              <w:left w:val="single" w:sz="12" w:space="0" w:color="FFFFFF"/>
              <w:right w:val="single" w:sz="12" w:space="0" w:color="FFFFFF"/>
            </w:tcBorders>
            <w:tcMar>
              <w:top w:w="72" w:type="dxa"/>
              <w:left w:w="43" w:type="dxa"/>
              <w:bottom w:w="72" w:type="dxa"/>
              <w:right w:w="43" w:type="dxa"/>
            </w:tcMar>
            <w:textDirection w:val="btLr"/>
            <w:vAlign w:val="center"/>
          </w:tcPr>
          <w:p w14:paraId="2500A8DE" w14:textId="77777777" w:rsidR="0077463C" w:rsidRPr="00AC2219" w:rsidRDefault="0077463C" w:rsidP="00C07CAD">
            <w:pPr>
              <w:pStyle w:val="WTableNormal"/>
              <w:rPr>
                <w:sz w:val="19"/>
                <w:szCs w:val="19"/>
              </w:rPr>
            </w:pPr>
            <w:r w:rsidRPr="00AC2219">
              <w:rPr>
                <w:sz w:val="19"/>
                <w:szCs w:val="19"/>
              </w:rPr>
              <w:t>Telephone Number</w:t>
            </w:r>
          </w:p>
        </w:tc>
        <w:tc>
          <w:tcPr>
            <w:tcW w:w="2277" w:type="dxa"/>
            <w:gridSpan w:val="3"/>
            <w:tcBorders>
              <w:top w:val="single" w:sz="12" w:space="0" w:color="FFFFFF"/>
              <w:left w:val="single" w:sz="12" w:space="0" w:color="FFFFFF"/>
              <w:right w:val="single" w:sz="12" w:space="0" w:color="FFFFFF"/>
            </w:tcBorders>
            <w:tcMar>
              <w:top w:w="72" w:type="dxa"/>
              <w:left w:w="43" w:type="dxa"/>
              <w:bottom w:w="72" w:type="dxa"/>
              <w:right w:w="43" w:type="dxa"/>
            </w:tcMar>
            <w:textDirection w:val="btLr"/>
          </w:tcPr>
          <w:p w14:paraId="255B0034" w14:textId="77777777" w:rsidR="0077463C" w:rsidRPr="00AC2219" w:rsidRDefault="0077463C" w:rsidP="00C07CAD">
            <w:pPr>
              <w:pStyle w:val="WTableNormal"/>
              <w:rPr>
                <w:sz w:val="19"/>
                <w:szCs w:val="19"/>
              </w:rPr>
            </w:pPr>
            <w:r w:rsidRPr="00AC2219">
              <w:rPr>
                <w:sz w:val="19"/>
                <w:szCs w:val="19"/>
              </w:rPr>
              <w:t>Plan Sponsor Contacts</w:t>
            </w:r>
          </w:p>
        </w:tc>
        <w:tc>
          <w:tcPr>
            <w:tcW w:w="660" w:type="dxa"/>
            <w:tcBorders>
              <w:top w:val="single" w:sz="12" w:space="0" w:color="FFFFFF"/>
              <w:left w:val="single" w:sz="12" w:space="0" w:color="FFFFFF"/>
              <w:right w:val="single" w:sz="12" w:space="0" w:color="FFFFFF"/>
            </w:tcBorders>
            <w:tcMar>
              <w:top w:w="72" w:type="dxa"/>
              <w:left w:w="43" w:type="dxa"/>
              <w:bottom w:w="72" w:type="dxa"/>
              <w:right w:w="43" w:type="dxa"/>
            </w:tcMar>
            <w:textDirection w:val="btLr"/>
            <w:vAlign w:val="center"/>
          </w:tcPr>
          <w:p w14:paraId="2F23942C" w14:textId="77777777" w:rsidR="0077463C" w:rsidRPr="00AC2219" w:rsidRDefault="0077463C" w:rsidP="00C07CAD">
            <w:pPr>
              <w:pStyle w:val="WTableNormal"/>
              <w:rPr>
                <w:sz w:val="19"/>
                <w:szCs w:val="19"/>
              </w:rPr>
            </w:pPr>
            <w:r w:rsidRPr="00AC2219">
              <w:rPr>
                <w:sz w:val="19"/>
                <w:szCs w:val="19"/>
              </w:rPr>
              <w:t>Plan Sponsor’s</w:t>
            </w:r>
            <w:r w:rsidRPr="00AC2219">
              <w:rPr>
                <w:sz w:val="19"/>
                <w:szCs w:val="19"/>
              </w:rPr>
              <w:br/>
              <w:t>Attorney</w:t>
            </w:r>
          </w:p>
        </w:tc>
        <w:tc>
          <w:tcPr>
            <w:tcW w:w="605" w:type="dxa"/>
            <w:tcBorders>
              <w:top w:val="single" w:sz="12" w:space="0" w:color="FFFFFF"/>
              <w:left w:val="single" w:sz="12" w:space="0" w:color="FFFFFF"/>
              <w:right w:val="single" w:sz="12" w:space="0" w:color="FFFFFF"/>
            </w:tcBorders>
            <w:tcMar>
              <w:top w:w="72" w:type="dxa"/>
              <w:left w:w="43" w:type="dxa"/>
              <w:bottom w:w="72" w:type="dxa"/>
              <w:right w:w="43" w:type="dxa"/>
            </w:tcMar>
            <w:textDirection w:val="btLr"/>
            <w:vAlign w:val="center"/>
          </w:tcPr>
          <w:p w14:paraId="02F82831" w14:textId="77777777" w:rsidR="0077463C" w:rsidRPr="00AC2219" w:rsidRDefault="0077463C" w:rsidP="00C07CAD">
            <w:pPr>
              <w:pStyle w:val="WTableNormal"/>
              <w:rPr>
                <w:sz w:val="19"/>
                <w:szCs w:val="19"/>
              </w:rPr>
            </w:pPr>
            <w:r w:rsidRPr="00AC2219">
              <w:rPr>
                <w:sz w:val="19"/>
                <w:szCs w:val="19"/>
              </w:rPr>
              <w:t>Plan Sponsor’s</w:t>
            </w:r>
            <w:r w:rsidRPr="00AC2219">
              <w:rPr>
                <w:sz w:val="19"/>
                <w:szCs w:val="19"/>
              </w:rPr>
              <w:br/>
              <w:t>Accountant</w:t>
            </w:r>
          </w:p>
        </w:tc>
        <w:tc>
          <w:tcPr>
            <w:tcW w:w="605" w:type="dxa"/>
            <w:vMerge/>
            <w:tcBorders>
              <w:top w:val="single" w:sz="12" w:space="0" w:color="FFFFFF"/>
              <w:left w:val="single" w:sz="12" w:space="0" w:color="FFFFFF"/>
              <w:right w:val="single" w:sz="12" w:space="0" w:color="FFFFFF"/>
            </w:tcBorders>
            <w:tcMar>
              <w:top w:w="72" w:type="dxa"/>
              <w:left w:w="43" w:type="dxa"/>
              <w:bottom w:w="72" w:type="dxa"/>
              <w:right w:w="43" w:type="dxa"/>
            </w:tcMar>
            <w:textDirection w:val="btLr"/>
          </w:tcPr>
          <w:p w14:paraId="052A88DE" w14:textId="77777777" w:rsidR="0077463C" w:rsidRPr="00AC2219" w:rsidRDefault="0077463C" w:rsidP="00322A0B">
            <w:pPr>
              <w:pStyle w:val="WTableNormal"/>
              <w:rPr>
                <w:sz w:val="19"/>
                <w:szCs w:val="19"/>
              </w:rPr>
            </w:pPr>
          </w:p>
        </w:tc>
        <w:tc>
          <w:tcPr>
            <w:tcW w:w="1553" w:type="dxa"/>
            <w:gridSpan w:val="3"/>
            <w:tcBorders>
              <w:top w:val="single" w:sz="12" w:space="0" w:color="FFFFFF"/>
              <w:left w:val="single" w:sz="12" w:space="0" w:color="FFFFFF"/>
              <w:right w:val="single" w:sz="12" w:space="0" w:color="FFFFFF"/>
            </w:tcBorders>
            <w:tcMar>
              <w:top w:w="72" w:type="dxa"/>
              <w:left w:w="43" w:type="dxa"/>
              <w:bottom w:w="72" w:type="dxa"/>
              <w:right w:w="43" w:type="dxa"/>
            </w:tcMar>
            <w:textDirection w:val="btLr"/>
          </w:tcPr>
          <w:p w14:paraId="4BD14E71" w14:textId="77777777" w:rsidR="0077463C" w:rsidRPr="00AC2219" w:rsidRDefault="0077463C" w:rsidP="00322A0B">
            <w:pPr>
              <w:pStyle w:val="WTableNormal"/>
              <w:rPr>
                <w:sz w:val="19"/>
                <w:szCs w:val="19"/>
              </w:rPr>
            </w:pPr>
            <w:r w:rsidRPr="00AC2219">
              <w:rPr>
                <w:sz w:val="19"/>
                <w:szCs w:val="19"/>
              </w:rPr>
              <w:t>Business organized as (check one)</w:t>
            </w:r>
          </w:p>
        </w:tc>
        <w:tc>
          <w:tcPr>
            <w:tcW w:w="550" w:type="dxa"/>
            <w:vMerge/>
            <w:tcBorders>
              <w:top w:val="single" w:sz="12" w:space="0" w:color="FFFFFF"/>
              <w:left w:val="single" w:sz="12" w:space="0" w:color="FFFFFF"/>
              <w:right w:val="single" w:sz="12" w:space="0" w:color="FFFFFF"/>
            </w:tcBorders>
            <w:tcMar>
              <w:top w:w="72" w:type="dxa"/>
              <w:left w:w="43" w:type="dxa"/>
              <w:bottom w:w="72" w:type="dxa"/>
              <w:right w:w="43" w:type="dxa"/>
            </w:tcMar>
            <w:textDirection w:val="btLr"/>
          </w:tcPr>
          <w:p w14:paraId="37BB32D1" w14:textId="77777777" w:rsidR="0077463C" w:rsidRPr="00AC2219" w:rsidRDefault="0077463C" w:rsidP="00322A0B">
            <w:pPr>
              <w:pStyle w:val="WTableNormal"/>
              <w:rPr>
                <w:sz w:val="19"/>
                <w:szCs w:val="19"/>
              </w:rPr>
            </w:pPr>
          </w:p>
        </w:tc>
        <w:tc>
          <w:tcPr>
            <w:tcW w:w="550" w:type="dxa"/>
            <w:vMerge/>
            <w:tcBorders>
              <w:top w:val="single" w:sz="12" w:space="0" w:color="FFFFFF"/>
              <w:left w:val="single" w:sz="12" w:space="0" w:color="FFFFFF"/>
            </w:tcBorders>
            <w:tcMar>
              <w:top w:w="72" w:type="dxa"/>
              <w:left w:w="43" w:type="dxa"/>
              <w:bottom w:w="72" w:type="dxa"/>
              <w:right w:w="43" w:type="dxa"/>
            </w:tcMar>
            <w:textDirection w:val="btLr"/>
          </w:tcPr>
          <w:p w14:paraId="23995218" w14:textId="77777777" w:rsidR="0077463C" w:rsidRPr="00AC2219" w:rsidRDefault="0077463C" w:rsidP="00322A0B">
            <w:pPr>
              <w:pStyle w:val="WTableNormal"/>
              <w:rPr>
                <w:sz w:val="19"/>
                <w:szCs w:val="19"/>
              </w:rPr>
            </w:pPr>
          </w:p>
        </w:tc>
      </w:tr>
    </w:tbl>
    <w:p w14:paraId="334C5320" w14:textId="77777777" w:rsidR="00B05615" w:rsidRDefault="00B05615">
      <w:pPr>
        <w:pStyle w:val="Heading2"/>
        <w:rPr>
          <w:sz w:val="27"/>
          <w:szCs w:val="27"/>
        </w:rPr>
        <w:sectPr w:rsidR="00B05615" w:rsidSect="00B05615">
          <w:headerReference w:type="default" r:id="rId21"/>
          <w:headerReference w:type="first" r:id="rId22"/>
          <w:pgSz w:w="12240" w:h="15840" w:code="1"/>
          <w:pgMar w:top="1440" w:right="1440" w:bottom="1440" w:left="1800" w:header="720" w:footer="720" w:gutter="0"/>
          <w:cols w:space="720"/>
          <w:titlePg/>
        </w:sectPr>
      </w:pPr>
    </w:p>
    <w:p w14:paraId="121DAE7F" w14:textId="77777777" w:rsidR="00272849" w:rsidRPr="00766DC3" w:rsidRDefault="00272849">
      <w:pPr>
        <w:pStyle w:val="Heading2"/>
        <w:rPr>
          <w:sz w:val="27"/>
          <w:szCs w:val="27"/>
        </w:rPr>
      </w:pPr>
      <w:bookmarkStart w:id="35" w:name="_Toc406590148"/>
      <w:r w:rsidRPr="00766DC3">
        <w:rPr>
          <w:sz w:val="27"/>
          <w:szCs w:val="27"/>
        </w:rPr>
        <w:lastRenderedPageBreak/>
        <w:t>Obtaining &amp; Prioritizing Objectives</w:t>
      </w:r>
      <w:r w:rsidR="00637432" w:rsidRPr="00766DC3">
        <w:rPr>
          <w:sz w:val="27"/>
          <w:szCs w:val="27"/>
        </w:rPr>
        <w:t xml:space="preserve"> - </w:t>
      </w:r>
      <w:r w:rsidRPr="00766DC3">
        <w:rPr>
          <w:sz w:val="27"/>
          <w:szCs w:val="27"/>
        </w:rPr>
        <w:t>Page 2</w:t>
      </w:r>
      <w:bookmarkEnd w:id="35"/>
    </w:p>
    <w:p w14:paraId="17BBF6A3" w14:textId="77777777" w:rsidR="00272849" w:rsidRPr="00766DC3" w:rsidRDefault="00272849">
      <w:pPr>
        <w:rPr>
          <w:szCs w:val="21"/>
        </w:rPr>
      </w:pPr>
      <w:r w:rsidRPr="00766DC3">
        <w:rPr>
          <w:szCs w:val="21"/>
        </w:rPr>
        <w:t>Although all of the information that is gathered on the form is useful and valuable, some of the most important information that is obtained concerns the employer’s objectives and their relative importance.</w:t>
      </w:r>
      <w:r w:rsidR="009D5ECB" w:rsidRPr="00766DC3">
        <w:rPr>
          <w:szCs w:val="21"/>
        </w:rPr>
        <w:t xml:space="preserve"> </w:t>
      </w:r>
      <w:r w:rsidRPr="00766DC3">
        <w:rPr>
          <w:szCs w:val="21"/>
        </w:rPr>
        <w:t>The goal priority scale lets the employer place a value of 1 to 4 on each of the common goals and concerns that employers usually have when considering a qualified plan.</w:t>
      </w:r>
      <w:r w:rsidR="009D5ECB" w:rsidRPr="00766DC3">
        <w:rPr>
          <w:szCs w:val="21"/>
        </w:rPr>
        <w:t xml:space="preserve"> </w:t>
      </w:r>
      <w:r w:rsidRPr="00766DC3">
        <w:rPr>
          <w:szCs w:val="21"/>
        </w:rPr>
        <w:t>This allows the plan designer to list the employer’s goals according to an initial priority.</w:t>
      </w:r>
      <w:r w:rsidR="009D5ECB" w:rsidRPr="00766DC3">
        <w:rPr>
          <w:szCs w:val="21"/>
        </w:rPr>
        <w:t xml:space="preserve"> </w:t>
      </w:r>
    </w:p>
    <w:p w14:paraId="20F17D0B" w14:textId="77777777" w:rsidR="00272849" w:rsidRPr="00766DC3" w:rsidRDefault="00272849">
      <w:pPr>
        <w:rPr>
          <w:szCs w:val="21"/>
        </w:rPr>
      </w:pPr>
      <w:r w:rsidRPr="00766DC3">
        <w:rPr>
          <w:szCs w:val="21"/>
        </w:rPr>
        <w:t>Most plan designers schedule an appointment to review the goals with the prospect when they have been prioritized and find that the goals usually require some revision.</w:t>
      </w:r>
    </w:p>
    <w:p w14:paraId="6B56E0D1" w14:textId="77777777" w:rsidR="00272849" w:rsidRPr="00766DC3" w:rsidRDefault="00272849">
      <w:pPr>
        <w:rPr>
          <w:szCs w:val="21"/>
        </w:rPr>
      </w:pPr>
      <w:r w:rsidRPr="00766DC3">
        <w:rPr>
          <w:szCs w:val="21"/>
        </w:rPr>
        <w:t>Many prospective plan sponsors will initially consider most of the goals listed on the fact-finding form to be either “important” or “very important.”</w:t>
      </w:r>
      <w:r w:rsidR="009D5ECB" w:rsidRPr="00766DC3">
        <w:rPr>
          <w:szCs w:val="21"/>
        </w:rPr>
        <w:t xml:space="preserve"> </w:t>
      </w:r>
      <w:r w:rsidRPr="00766DC3">
        <w:rPr>
          <w:szCs w:val="21"/>
        </w:rPr>
        <w:t>Since the importance matrix is designed to help the prospect</w:t>
      </w:r>
      <w:r w:rsidR="000D166E" w:rsidRPr="00766DC3">
        <w:rPr>
          <w:szCs w:val="21"/>
        </w:rPr>
        <w:t xml:space="preserve"> to prioritize goals, deeming everything “very important”</w:t>
      </w:r>
      <w:r w:rsidRPr="00766DC3">
        <w:rPr>
          <w:szCs w:val="21"/>
        </w:rPr>
        <w:t xml:space="preserve"> should be avoided, if possible.</w:t>
      </w:r>
      <w:r w:rsidR="009D5ECB" w:rsidRPr="00766DC3">
        <w:rPr>
          <w:szCs w:val="21"/>
        </w:rPr>
        <w:t xml:space="preserve"> </w:t>
      </w:r>
      <w:r w:rsidRPr="00766DC3">
        <w:rPr>
          <w:szCs w:val="21"/>
        </w:rPr>
        <w:t xml:space="preserve">Prefacing goal questions </w:t>
      </w:r>
      <w:r w:rsidR="00B218F6">
        <w:rPr>
          <w:szCs w:val="21"/>
        </w:rPr>
        <w:t xml:space="preserve">in order </w:t>
      </w:r>
      <w:r w:rsidRPr="00766DC3">
        <w:rPr>
          <w:szCs w:val="21"/>
        </w:rPr>
        <w:t>to put the question in proper context can sometimes help the employer to prioritize.</w:t>
      </w:r>
      <w:r w:rsidR="009D5ECB" w:rsidRPr="00766DC3">
        <w:rPr>
          <w:szCs w:val="21"/>
        </w:rPr>
        <w:t xml:space="preserve"> </w:t>
      </w:r>
      <w:r w:rsidRPr="00766DC3">
        <w:rPr>
          <w:szCs w:val="21"/>
        </w:rPr>
        <w:t>One approach to that problem could involve saying the following to the prospect:</w:t>
      </w:r>
    </w:p>
    <w:p w14:paraId="7EFB9940" w14:textId="77777777" w:rsidR="00272849" w:rsidRPr="00521A8D" w:rsidRDefault="00272849" w:rsidP="00A612E2">
      <w:pPr>
        <w:ind w:left="550" w:right="640"/>
        <w:rPr>
          <w:i/>
          <w:szCs w:val="21"/>
        </w:rPr>
      </w:pPr>
      <w:r w:rsidRPr="00521A8D">
        <w:rPr>
          <w:i/>
          <w:szCs w:val="21"/>
        </w:rPr>
        <w:t>“In selecting and designing the most appropriate qualified plan for a business, it is important to understand the goals that the employer wants to meet through the plan and how important the employer considers each goal to be.</w:t>
      </w:r>
      <w:r w:rsidR="009D5ECB" w:rsidRPr="00521A8D">
        <w:rPr>
          <w:i/>
          <w:szCs w:val="21"/>
        </w:rPr>
        <w:t xml:space="preserve"> </w:t>
      </w:r>
      <w:r w:rsidRPr="00521A8D">
        <w:rPr>
          <w:i/>
          <w:szCs w:val="21"/>
        </w:rPr>
        <w:t>For that reason, you will be asked to assign a priority number from 1 to 4 to each of them.”</w:t>
      </w:r>
      <w:r w:rsidR="009D5ECB" w:rsidRPr="00521A8D">
        <w:rPr>
          <w:i/>
          <w:szCs w:val="21"/>
        </w:rPr>
        <w:t xml:space="preserve"> </w:t>
      </w:r>
    </w:p>
    <w:p w14:paraId="153318AD" w14:textId="77777777" w:rsidR="00272849" w:rsidRPr="00521A8D" w:rsidRDefault="00272849" w:rsidP="00A612E2">
      <w:pPr>
        <w:ind w:left="550" w:right="640"/>
        <w:rPr>
          <w:i/>
          <w:szCs w:val="21"/>
        </w:rPr>
      </w:pPr>
      <w:r w:rsidRPr="00521A8D">
        <w:rPr>
          <w:i/>
          <w:szCs w:val="21"/>
        </w:rPr>
        <w:t>“In assigning these priorities, you should assign a “1” only to those goals that are absolutely essential for the plan to achieve.</w:t>
      </w:r>
      <w:r w:rsidR="009D5ECB" w:rsidRPr="00521A8D">
        <w:rPr>
          <w:i/>
          <w:szCs w:val="21"/>
        </w:rPr>
        <w:t xml:space="preserve"> </w:t>
      </w:r>
      <w:r w:rsidRPr="00521A8D">
        <w:rPr>
          <w:i/>
          <w:szCs w:val="21"/>
        </w:rPr>
        <w:t>A “2” means the goals are important but not essential.</w:t>
      </w:r>
      <w:r w:rsidR="009D5ECB" w:rsidRPr="00521A8D">
        <w:rPr>
          <w:i/>
          <w:szCs w:val="21"/>
        </w:rPr>
        <w:t xml:space="preserve"> </w:t>
      </w:r>
      <w:r w:rsidRPr="00521A8D">
        <w:rPr>
          <w:i/>
          <w:szCs w:val="21"/>
        </w:rPr>
        <w:t>A “3” indicates that a goal would be nice to have but is not particularly important.</w:t>
      </w:r>
      <w:r w:rsidR="009D5ECB" w:rsidRPr="00521A8D">
        <w:rPr>
          <w:i/>
          <w:szCs w:val="21"/>
        </w:rPr>
        <w:t xml:space="preserve"> </w:t>
      </w:r>
      <w:r w:rsidRPr="00521A8D">
        <w:rPr>
          <w:i/>
          <w:szCs w:val="21"/>
        </w:rPr>
        <w:t xml:space="preserve">Finally, a “4” indicates that a particular goal is </w:t>
      </w:r>
      <w:r w:rsidR="00521A8D" w:rsidRPr="00521A8D">
        <w:rPr>
          <w:i/>
          <w:szCs w:val="21"/>
        </w:rPr>
        <w:t xml:space="preserve">relatively </w:t>
      </w:r>
      <w:r w:rsidRPr="00521A8D">
        <w:rPr>
          <w:i/>
          <w:szCs w:val="21"/>
        </w:rPr>
        <w:t>unimportant.”</w:t>
      </w:r>
    </w:p>
    <w:p w14:paraId="64465207" w14:textId="77777777" w:rsidR="00272849" w:rsidRPr="00521A8D" w:rsidRDefault="00272849" w:rsidP="00A612E2">
      <w:pPr>
        <w:ind w:left="550" w:right="640"/>
        <w:rPr>
          <w:i/>
          <w:szCs w:val="21"/>
        </w:rPr>
      </w:pPr>
      <w:r w:rsidRPr="00521A8D">
        <w:rPr>
          <w:i/>
          <w:szCs w:val="21"/>
        </w:rPr>
        <w:t>“How important to the organization is using a qualified plan as a tax shelter for owners and key employees?”</w:t>
      </w:r>
    </w:p>
    <w:p w14:paraId="78C5C4AF" w14:textId="77777777" w:rsidR="00272849" w:rsidRPr="00766DC3" w:rsidRDefault="00272849">
      <w:pPr>
        <w:rPr>
          <w:szCs w:val="21"/>
        </w:rPr>
      </w:pPr>
      <w:r w:rsidRPr="00766DC3">
        <w:rPr>
          <w:szCs w:val="21"/>
        </w:rPr>
        <w:t>Obtaining answers to each of the questions on the form gives the designer a fairly clear idea of what is important to the prospect, provided that not everything is considered in the “very important” category.</w:t>
      </w:r>
      <w:r w:rsidR="009D5ECB" w:rsidRPr="00766DC3">
        <w:rPr>
          <w:szCs w:val="21"/>
        </w:rPr>
        <w:t xml:space="preserve"> </w:t>
      </w:r>
    </w:p>
    <w:p w14:paraId="56176E3A" w14:textId="77777777" w:rsidR="00272849" w:rsidRPr="00766DC3" w:rsidRDefault="00272849">
      <w:pPr>
        <w:rPr>
          <w:szCs w:val="21"/>
        </w:rPr>
      </w:pPr>
      <w:r w:rsidRPr="00766DC3">
        <w:rPr>
          <w:szCs w:val="21"/>
        </w:rPr>
        <w:t>Some of the goal questions will usually surprise the prospect and require explanation.</w:t>
      </w:r>
      <w:r w:rsidR="009D5ECB" w:rsidRPr="00766DC3">
        <w:rPr>
          <w:szCs w:val="21"/>
        </w:rPr>
        <w:t xml:space="preserve"> </w:t>
      </w:r>
      <w:r w:rsidRPr="00766DC3">
        <w:rPr>
          <w:szCs w:val="21"/>
        </w:rPr>
        <w:t xml:space="preserve">For example, question 7 </w:t>
      </w:r>
      <w:r w:rsidR="00521A8D">
        <w:rPr>
          <w:szCs w:val="21"/>
        </w:rPr>
        <w:t xml:space="preserve">on the sample form </w:t>
      </w:r>
      <w:r w:rsidRPr="00766DC3">
        <w:rPr>
          <w:szCs w:val="21"/>
        </w:rPr>
        <w:t>asks about financial commitment, and a prospect may be surprised that any qualified plan could have no annual financial commitment.</w:t>
      </w:r>
      <w:r w:rsidR="009D5ECB" w:rsidRPr="00766DC3">
        <w:rPr>
          <w:szCs w:val="21"/>
        </w:rPr>
        <w:t xml:space="preserve"> </w:t>
      </w:r>
      <w:r w:rsidRPr="00766DC3">
        <w:rPr>
          <w:szCs w:val="21"/>
        </w:rPr>
        <w:t>The question is a good one and requires an answer.</w:t>
      </w:r>
      <w:r w:rsidR="009D5ECB" w:rsidRPr="00766DC3">
        <w:rPr>
          <w:szCs w:val="21"/>
        </w:rPr>
        <w:t xml:space="preserve"> </w:t>
      </w:r>
      <w:r w:rsidRPr="00766DC3">
        <w:rPr>
          <w:szCs w:val="21"/>
        </w:rPr>
        <w:t>It is important, however, that the prospect remain focused on the broader issue of qualified plan goals.</w:t>
      </w:r>
      <w:r w:rsidR="009D5ECB" w:rsidRPr="00766DC3">
        <w:rPr>
          <w:szCs w:val="21"/>
        </w:rPr>
        <w:t xml:space="preserve"> </w:t>
      </w:r>
      <w:r w:rsidRPr="00766DC3">
        <w:rPr>
          <w:szCs w:val="21"/>
        </w:rPr>
        <w:t>For that reason, plan designers will normally avoid a detailed discussion of particular plans at this point in the process.</w:t>
      </w:r>
      <w:r w:rsidR="009D5ECB" w:rsidRPr="00766DC3">
        <w:rPr>
          <w:szCs w:val="21"/>
        </w:rPr>
        <w:t xml:space="preserve"> </w:t>
      </w:r>
      <w:r w:rsidRPr="00766DC3">
        <w:rPr>
          <w:szCs w:val="21"/>
        </w:rPr>
        <w:t>Full and complete explanations of the characteristics of particular plans are important.</w:t>
      </w:r>
      <w:r w:rsidR="009D5ECB" w:rsidRPr="00766DC3">
        <w:rPr>
          <w:szCs w:val="21"/>
        </w:rPr>
        <w:t xml:space="preserve"> </w:t>
      </w:r>
      <w:r w:rsidRPr="00766DC3">
        <w:rPr>
          <w:szCs w:val="21"/>
        </w:rPr>
        <w:t>However, the explanation should be accomplished only at the appropriate time in the interview process.</w:t>
      </w:r>
      <w:r w:rsidR="009D5ECB" w:rsidRPr="00766DC3">
        <w:rPr>
          <w:szCs w:val="21"/>
        </w:rPr>
        <w:t xml:space="preserve"> </w:t>
      </w:r>
    </w:p>
    <w:p w14:paraId="5BEC7C43" w14:textId="77777777" w:rsidR="00272849" w:rsidRPr="00766DC3" w:rsidRDefault="00272849">
      <w:pPr>
        <w:rPr>
          <w:szCs w:val="21"/>
        </w:rPr>
      </w:pPr>
      <w:r w:rsidRPr="00766DC3">
        <w:rPr>
          <w:szCs w:val="21"/>
        </w:rPr>
        <w:t>After a priority number has been assigned to each goal, the prospect needs to list the three most important reasons that the employer has for establishing a qualified plan.</w:t>
      </w:r>
      <w:r w:rsidR="009D5ECB" w:rsidRPr="00766DC3">
        <w:rPr>
          <w:szCs w:val="21"/>
        </w:rPr>
        <w:t xml:space="preserve"> </w:t>
      </w:r>
      <w:r w:rsidRPr="00766DC3">
        <w:rPr>
          <w:szCs w:val="21"/>
        </w:rPr>
        <w:t>Although similar to the assigning of priorities to the goals, the question is not the same and can act as a validity check.</w:t>
      </w:r>
      <w:r w:rsidR="009D5ECB" w:rsidRPr="00766DC3">
        <w:rPr>
          <w:szCs w:val="21"/>
        </w:rPr>
        <w:t xml:space="preserve"> </w:t>
      </w:r>
      <w:r w:rsidRPr="00766DC3">
        <w:rPr>
          <w:szCs w:val="21"/>
        </w:rPr>
        <w:t>At this point, two things normally happen:</w:t>
      </w:r>
    </w:p>
    <w:p w14:paraId="1A680456" w14:textId="77777777" w:rsidR="00272849" w:rsidRPr="00766DC3" w:rsidRDefault="00272849" w:rsidP="00521A8D">
      <w:pPr>
        <w:numPr>
          <w:ilvl w:val="0"/>
          <w:numId w:val="24"/>
        </w:numPr>
        <w:contextualSpacing/>
        <w:rPr>
          <w:szCs w:val="21"/>
        </w:rPr>
      </w:pPr>
      <w:r w:rsidRPr="00766DC3">
        <w:rPr>
          <w:szCs w:val="21"/>
        </w:rPr>
        <w:t xml:space="preserve">The prospect’s goal priorities emerge </w:t>
      </w:r>
    </w:p>
    <w:p w14:paraId="237B2399" w14:textId="77777777" w:rsidR="00272849" w:rsidRPr="00766DC3" w:rsidRDefault="00272849" w:rsidP="00521A8D">
      <w:pPr>
        <w:numPr>
          <w:ilvl w:val="0"/>
          <w:numId w:val="24"/>
        </w:numPr>
        <w:rPr>
          <w:szCs w:val="21"/>
        </w:rPr>
      </w:pPr>
      <w:r w:rsidRPr="00766DC3">
        <w:rPr>
          <w:szCs w:val="21"/>
        </w:rPr>
        <w:t>Goal conflicts appear</w:t>
      </w:r>
    </w:p>
    <w:p w14:paraId="46115B94" w14:textId="77777777" w:rsidR="00272849" w:rsidRPr="00766DC3" w:rsidRDefault="00272849">
      <w:pPr>
        <w:rPr>
          <w:szCs w:val="21"/>
        </w:rPr>
      </w:pPr>
      <w:r w:rsidRPr="00766DC3">
        <w:rPr>
          <w:szCs w:val="21"/>
        </w:rPr>
        <w:t>It is usually counter-productive to attempt resolution of the goal conflicts in this interview.</w:t>
      </w:r>
      <w:r w:rsidR="009D5ECB" w:rsidRPr="00766DC3">
        <w:rPr>
          <w:szCs w:val="21"/>
        </w:rPr>
        <w:t xml:space="preserve"> </w:t>
      </w:r>
      <w:r w:rsidRPr="00766DC3">
        <w:rPr>
          <w:szCs w:val="21"/>
        </w:rPr>
        <w:t xml:space="preserve">A more favorable outcome usually results if another meeting is scheduled with the prospect to </w:t>
      </w:r>
      <w:r w:rsidR="00521A8D">
        <w:rPr>
          <w:szCs w:val="21"/>
        </w:rPr>
        <w:t xml:space="preserve">discuss and </w:t>
      </w:r>
      <w:r w:rsidRPr="00766DC3">
        <w:rPr>
          <w:szCs w:val="21"/>
        </w:rPr>
        <w:t>resolve them.</w:t>
      </w:r>
    </w:p>
    <w:p w14:paraId="22F3230B" w14:textId="77777777" w:rsidR="00272849" w:rsidRPr="00766DC3" w:rsidRDefault="00272849">
      <w:pPr>
        <w:rPr>
          <w:szCs w:val="21"/>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70"/>
      </w:tblGrid>
      <w:tr w:rsidR="00272849" w:rsidRPr="00AC2219" w14:paraId="24AF656D" w14:textId="77777777" w:rsidTr="00AC2219">
        <w:tc>
          <w:tcPr>
            <w:tcW w:w="9108" w:type="dxa"/>
            <w:tcBorders>
              <w:top w:val="single" w:sz="12" w:space="0" w:color="auto"/>
              <w:left w:val="single" w:sz="12" w:space="0" w:color="auto"/>
              <w:bottom w:val="single" w:sz="12" w:space="0" w:color="auto"/>
              <w:right w:val="single" w:sz="12" w:space="0" w:color="auto"/>
              <w:tl2br w:val="nil"/>
              <w:tr2bl w:val="nil"/>
            </w:tcBorders>
            <w:shd w:val="clear" w:color="auto" w:fill="E3F4FF"/>
            <w:vAlign w:val="bottom"/>
          </w:tcPr>
          <w:p w14:paraId="64943483" w14:textId="77777777" w:rsidR="00272849" w:rsidRPr="00AC2219" w:rsidRDefault="00272849" w:rsidP="00A612E2">
            <w:pPr>
              <w:pStyle w:val="WTableHeader"/>
              <w:rPr>
                <w:szCs w:val="21"/>
              </w:rPr>
            </w:pPr>
            <w:r w:rsidRPr="00AC2219">
              <w:rPr>
                <w:szCs w:val="21"/>
              </w:rPr>
              <w:lastRenderedPageBreak/>
              <w:br w:type="page"/>
              <w:t>Qualified Plan Fact-Finding</w:t>
            </w:r>
            <w:r w:rsidR="00972150" w:rsidRPr="00AC2219">
              <w:rPr>
                <w:szCs w:val="21"/>
              </w:rPr>
              <w:t xml:space="preserve"> Form - </w:t>
            </w:r>
            <w:r w:rsidRPr="00AC2219">
              <w:rPr>
                <w:szCs w:val="21"/>
              </w:rPr>
              <w:t>Page 2</w:t>
            </w:r>
          </w:p>
        </w:tc>
      </w:tr>
      <w:tr w:rsidR="00272849" w:rsidRPr="00AC2219" w14:paraId="0611C381" w14:textId="77777777" w:rsidTr="00AC2219">
        <w:trPr>
          <w:trHeight w:val="35"/>
        </w:trPr>
        <w:tc>
          <w:tcPr>
            <w:tcW w:w="9108" w:type="dxa"/>
          </w:tcPr>
          <w:p w14:paraId="77D2C649" w14:textId="77777777" w:rsidR="00272849" w:rsidRPr="00AC2219" w:rsidRDefault="00272849" w:rsidP="00A612E2">
            <w:pPr>
              <w:pStyle w:val="WTableNormal"/>
              <w:rPr>
                <w:sz w:val="19"/>
                <w:szCs w:val="19"/>
              </w:rPr>
            </w:pPr>
            <w:r w:rsidRPr="00AC2219">
              <w:rPr>
                <w:sz w:val="19"/>
                <w:szCs w:val="19"/>
              </w:rPr>
              <w:t>Employer’s Objectives and Relative Importance</w:t>
            </w:r>
          </w:p>
          <w:p w14:paraId="6C0DC77E" w14:textId="77777777" w:rsidR="00272849" w:rsidRPr="00AC2219" w:rsidRDefault="00272849" w:rsidP="00A612E2">
            <w:pPr>
              <w:pStyle w:val="WTableNormal"/>
              <w:rPr>
                <w:b/>
                <w:sz w:val="19"/>
                <w:szCs w:val="19"/>
              </w:rPr>
            </w:pPr>
            <w:r w:rsidRPr="00AC2219">
              <w:rPr>
                <w:b/>
                <w:sz w:val="19"/>
                <w:szCs w:val="19"/>
              </w:rPr>
              <w:t>I.</w:t>
            </w:r>
            <w:r w:rsidR="009D5ECB" w:rsidRPr="00AC2219">
              <w:rPr>
                <w:b/>
                <w:sz w:val="19"/>
                <w:szCs w:val="19"/>
              </w:rPr>
              <w:t xml:space="preserve"> </w:t>
            </w:r>
            <w:r w:rsidRPr="00AC2219">
              <w:rPr>
                <w:b/>
                <w:sz w:val="19"/>
                <w:szCs w:val="19"/>
              </w:rPr>
              <w:t>Goal Priority Matrix</w:t>
            </w:r>
          </w:p>
          <w:p w14:paraId="67AB190B" w14:textId="77777777" w:rsidR="00272849" w:rsidRPr="00AC2219" w:rsidRDefault="00272849" w:rsidP="00AC2219">
            <w:pPr>
              <w:pStyle w:val="WTableNormal"/>
              <w:ind w:left="330"/>
              <w:rPr>
                <w:sz w:val="19"/>
                <w:szCs w:val="19"/>
              </w:rPr>
            </w:pPr>
            <w:r w:rsidRPr="00AC2219">
              <w:rPr>
                <w:sz w:val="19"/>
                <w:szCs w:val="19"/>
              </w:rPr>
              <w:t xml:space="preserve">How important to the organization are the following concerns? (Grade on a 1 through 4 basis with: </w:t>
            </w:r>
          </w:p>
          <w:p w14:paraId="29ECA6F8" w14:textId="77777777" w:rsidR="00272849" w:rsidRPr="00AC2219" w:rsidRDefault="00272849" w:rsidP="00AC2219">
            <w:pPr>
              <w:pStyle w:val="WTableNormal"/>
              <w:numPr>
                <w:ilvl w:val="0"/>
                <w:numId w:val="65"/>
              </w:numPr>
              <w:tabs>
                <w:tab w:val="clear" w:pos="720"/>
              </w:tabs>
              <w:spacing w:before="20" w:after="20"/>
              <w:ind w:left="1100"/>
              <w:rPr>
                <w:sz w:val="19"/>
                <w:szCs w:val="19"/>
              </w:rPr>
            </w:pPr>
            <w:r w:rsidRPr="00AC2219">
              <w:rPr>
                <w:i/>
                <w:sz w:val="19"/>
                <w:szCs w:val="19"/>
              </w:rPr>
              <w:t>very important</w:t>
            </w:r>
            <w:r w:rsidR="00A612E2" w:rsidRPr="00AC2219">
              <w:rPr>
                <w:sz w:val="19"/>
                <w:szCs w:val="19"/>
              </w:rPr>
              <w:t>,</w:t>
            </w:r>
          </w:p>
          <w:p w14:paraId="76CE481D" w14:textId="77777777" w:rsidR="00272849" w:rsidRPr="00AC2219" w:rsidRDefault="00272849" w:rsidP="00AC2219">
            <w:pPr>
              <w:pStyle w:val="WTableNormal"/>
              <w:numPr>
                <w:ilvl w:val="0"/>
                <w:numId w:val="65"/>
              </w:numPr>
              <w:tabs>
                <w:tab w:val="clear" w:pos="720"/>
              </w:tabs>
              <w:spacing w:before="20" w:after="20"/>
              <w:ind w:left="1100"/>
              <w:rPr>
                <w:sz w:val="19"/>
                <w:szCs w:val="19"/>
              </w:rPr>
            </w:pPr>
            <w:r w:rsidRPr="00AC2219">
              <w:rPr>
                <w:i/>
                <w:sz w:val="19"/>
                <w:szCs w:val="19"/>
              </w:rPr>
              <w:t>important,</w:t>
            </w:r>
          </w:p>
          <w:p w14:paraId="62B18070" w14:textId="77777777" w:rsidR="00272849" w:rsidRPr="00AC2219" w:rsidRDefault="00272849" w:rsidP="00AC2219">
            <w:pPr>
              <w:pStyle w:val="WTableNormal"/>
              <w:numPr>
                <w:ilvl w:val="0"/>
                <w:numId w:val="65"/>
              </w:numPr>
              <w:tabs>
                <w:tab w:val="clear" w:pos="720"/>
              </w:tabs>
              <w:spacing w:before="20" w:after="20"/>
              <w:ind w:left="1100"/>
              <w:rPr>
                <w:sz w:val="19"/>
                <w:szCs w:val="19"/>
              </w:rPr>
            </w:pPr>
            <w:r w:rsidRPr="00AC2219">
              <w:rPr>
                <w:i/>
                <w:sz w:val="19"/>
                <w:szCs w:val="19"/>
              </w:rPr>
              <w:t>somewhat important</w:t>
            </w:r>
          </w:p>
          <w:p w14:paraId="4E9924EC" w14:textId="77777777" w:rsidR="00272849" w:rsidRPr="00AC2219" w:rsidRDefault="00521A8D" w:rsidP="00AC2219">
            <w:pPr>
              <w:pStyle w:val="WTableNormal"/>
              <w:numPr>
                <w:ilvl w:val="0"/>
                <w:numId w:val="65"/>
              </w:numPr>
              <w:tabs>
                <w:tab w:val="clear" w:pos="720"/>
              </w:tabs>
              <w:spacing w:before="20"/>
              <w:ind w:left="1100"/>
              <w:rPr>
                <w:sz w:val="19"/>
                <w:szCs w:val="19"/>
              </w:rPr>
            </w:pPr>
            <w:r>
              <w:rPr>
                <w:i/>
                <w:sz w:val="19"/>
                <w:szCs w:val="19"/>
              </w:rPr>
              <w:t xml:space="preserve">relatively </w:t>
            </w:r>
            <w:r w:rsidR="00272849" w:rsidRPr="00AC2219">
              <w:rPr>
                <w:i/>
                <w:sz w:val="19"/>
                <w:szCs w:val="19"/>
              </w:rPr>
              <w:t>unimportant</w:t>
            </w:r>
            <w:r w:rsidR="00A612E2" w:rsidRPr="00AC2219">
              <w:rPr>
                <w:sz w:val="19"/>
                <w:szCs w:val="19"/>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819"/>
              <w:gridCol w:w="382"/>
              <w:gridCol w:w="381"/>
              <w:gridCol w:w="381"/>
              <w:gridCol w:w="381"/>
            </w:tblGrid>
            <w:tr w:rsidR="00272849" w:rsidRPr="00766DC3" w14:paraId="2B901C60" w14:textId="77777777">
              <w:trPr>
                <w:jc w:val="center"/>
              </w:trPr>
              <w:tc>
                <w:tcPr>
                  <w:tcW w:w="6819" w:type="dxa"/>
                  <w:tcBorders>
                    <w:top w:val="nil"/>
                    <w:left w:val="nil"/>
                    <w:bottom w:val="nil"/>
                    <w:right w:val="single" w:sz="12" w:space="0" w:color="auto"/>
                  </w:tcBorders>
                </w:tcPr>
                <w:p w14:paraId="642A6293" w14:textId="77777777" w:rsidR="00272849" w:rsidRPr="00766DC3" w:rsidRDefault="00272849" w:rsidP="00A612E2">
                  <w:pPr>
                    <w:pStyle w:val="WTableNormal"/>
                    <w:spacing w:before="40" w:after="40"/>
                    <w:rPr>
                      <w:sz w:val="19"/>
                      <w:szCs w:val="19"/>
                    </w:rPr>
                  </w:pPr>
                </w:p>
              </w:tc>
              <w:tc>
                <w:tcPr>
                  <w:tcW w:w="382" w:type="dxa"/>
                  <w:tcBorders>
                    <w:left w:val="single" w:sz="12" w:space="0" w:color="auto"/>
                  </w:tcBorders>
                </w:tcPr>
                <w:p w14:paraId="4914905F" w14:textId="77777777" w:rsidR="00272849" w:rsidRPr="00766DC3" w:rsidRDefault="00272849" w:rsidP="00A612E2">
                  <w:pPr>
                    <w:pStyle w:val="WTableNormal"/>
                    <w:spacing w:before="40" w:after="40"/>
                    <w:rPr>
                      <w:b/>
                      <w:sz w:val="19"/>
                      <w:szCs w:val="19"/>
                    </w:rPr>
                  </w:pPr>
                  <w:r w:rsidRPr="00766DC3">
                    <w:rPr>
                      <w:b/>
                      <w:sz w:val="19"/>
                      <w:szCs w:val="19"/>
                    </w:rPr>
                    <w:t>1</w:t>
                  </w:r>
                </w:p>
              </w:tc>
              <w:tc>
                <w:tcPr>
                  <w:tcW w:w="381" w:type="dxa"/>
                </w:tcPr>
                <w:p w14:paraId="34F366BA" w14:textId="77777777" w:rsidR="00272849" w:rsidRPr="00766DC3" w:rsidRDefault="00272849" w:rsidP="00A612E2">
                  <w:pPr>
                    <w:pStyle w:val="WTableNormal"/>
                    <w:spacing w:before="40" w:after="40"/>
                    <w:rPr>
                      <w:b/>
                      <w:sz w:val="19"/>
                      <w:szCs w:val="19"/>
                    </w:rPr>
                  </w:pPr>
                  <w:r w:rsidRPr="00766DC3">
                    <w:rPr>
                      <w:b/>
                      <w:sz w:val="19"/>
                      <w:szCs w:val="19"/>
                    </w:rPr>
                    <w:t>2</w:t>
                  </w:r>
                </w:p>
              </w:tc>
              <w:tc>
                <w:tcPr>
                  <w:tcW w:w="381" w:type="dxa"/>
                </w:tcPr>
                <w:p w14:paraId="78B8BBB8" w14:textId="77777777" w:rsidR="00272849" w:rsidRPr="00766DC3" w:rsidRDefault="00272849" w:rsidP="00A612E2">
                  <w:pPr>
                    <w:pStyle w:val="WTableNormal"/>
                    <w:spacing w:before="40" w:after="40"/>
                    <w:rPr>
                      <w:b/>
                      <w:sz w:val="19"/>
                      <w:szCs w:val="19"/>
                    </w:rPr>
                  </w:pPr>
                  <w:r w:rsidRPr="00766DC3">
                    <w:rPr>
                      <w:b/>
                      <w:sz w:val="19"/>
                      <w:szCs w:val="19"/>
                    </w:rPr>
                    <w:t>3</w:t>
                  </w:r>
                </w:p>
              </w:tc>
              <w:tc>
                <w:tcPr>
                  <w:tcW w:w="381" w:type="dxa"/>
                </w:tcPr>
                <w:p w14:paraId="62066CFD" w14:textId="77777777" w:rsidR="00272849" w:rsidRPr="00766DC3" w:rsidRDefault="00272849" w:rsidP="00A612E2">
                  <w:pPr>
                    <w:pStyle w:val="WTableNormal"/>
                    <w:spacing w:before="40" w:after="40"/>
                    <w:rPr>
                      <w:b/>
                      <w:sz w:val="19"/>
                      <w:szCs w:val="19"/>
                    </w:rPr>
                  </w:pPr>
                  <w:r w:rsidRPr="00766DC3">
                    <w:rPr>
                      <w:b/>
                      <w:sz w:val="19"/>
                      <w:szCs w:val="19"/>
                    </w:rPr>
                    <w:t>4</w:t>
                  </w:r>
                </w:p>
              </w:tc>
            </w:tr>
            <w:tr w:rsidR="00272849" w:rsidRPr="00766DC3" w14:paraId="7465BCFF" w14:textId="77777777">
              <w:trPr>
                <w:jc w:val="center"/>
              </w:trPr>
              <w:tc>
                <w:tcPr>
                  <w:tcW w:w="6819" w:type="dxa"/>
                  <w:tcBorders>
                    <w:top w:val="nil"/>
                    <w:left w:val="nil"/>
                    <w:bottom w:val="nil"/>
                    <w:right w:val="single" w:sz="12" w:space="0" w:color="auto"/>
                  </w:tcBorders>
                </w:tcPr>
                <w:p w14:paraId="529D4905" w14:textId="77777777" w:rsidR="00272849" w:rsidRPr="00766DC3" w:rsidRDefault="00272849" w:rsidP="00A612E2">
                  <w:pPr>
                    <w:pStyle w:val="WTableNormal"/>
                    <w:spacing w:before="30" w:after="30"/>
                    <w:rPr>
                      <w:sz w:val="19"/>
                      <w:szCs w:val="19"/>
                    </w:rPr>
                  </w:pPr>
                  <w:r w:rsidRPr="00766DC3">
                    <w:rPr>
                      <w:sz w:val="19"/>
                      <w:szCs w:val="19"/>
                    </w:rPr>
                    <w:t>Using a qualified plan as a tax shelter for owners and key employees?</w:t>
                  </w:r>
                </w:p>
              </w:tc>
              <w:tc>
                <w:tcPr>
                  <w:tcW w:w="382" w:type="dxa"/>
                  <w:tcBorders>
                    <w:left w:val="single" w:sz="12" w:space="0" w:color="auto"/>
                  </w:tcBorders>
                </w:tcPr>
                <w:p w14:paraId="77071CDB" w14:textId="77777777" w:rsidR="00272849" w:rsidRPr="00766DC3" w:rsidRDefault="00272849" w:rsidP="00A612E2">
                  <w:pPr>
                    <w:pStyle w:val="WTableNormal"/>
                    <w:spacing w:before="30" w:after="30"/>
                    <w:rPr>
                      <w:sz w:val="19"/>
                      <w:szCs w:val="19"/>
                    </w:rPr>
                  </w:pPr>
                </w:p>
              </w:tc>
              <w:tc>
                <w:tcPr>
                  <w:tcW w:w="381" w:type="dxa"/>
                </w:tcPr>
                <w:p w14:paraId="66EAE7CE" w14:textId="77777777" w:rsidR="00272849" w:rsidRPr="00766DC3" w:rsidRDefault="00272849" w:rsidP="00A612E2">
                  <w:pPr>
                    <w:pStyle w:val="WTableNormal"/>
                    <w:spacing w:before="30" w:after="30"/>
                    <w:rPr>
                      <w:sz w:val="19"/>
                      <w:szCs w:val="19"/>
                    </w:rPr>
                  </w:pPr>
                </w:p>
              </w:tc>
              <w:tc>
                <w:tcPr>
                  <w:tcW w:w="381" w:type="dxa"/>
                </w:tcPr>
                <w:p w14:paraId="5CCBB967" w14:textId="77777777" w:rsidR="00272849" w:rsidRPr="00766DC3" w:rsidRDefault="00272849" w:rsidP="00A612E2">
                  <w:pPr>
                    <w:pStyle w:val="WTableNormal"/>
                    <w:spacing w:before="30" w:after="30"/>
                    <w:rPr>
                      <w:sz w:val="19"/>
                      <w:szCs w:val="19"/>
                    </w:rPr>
                  </w:pPr>
                </w:p>
              </w:tc>
              <w:tc>
                <w:tcPr>
                  <w:tcW w:w="381" w:type="dxa"/>
                </w:tcPr>
                <w:p w14:paraId="0E949005" w14:textId="77777777" w:rsidR="00272849" w:rsidRPr="00766DC3" w:rsidRDefault="00272849" w:rsidP="00A612E2">
                  <w:pPr>
                    <w:pStyle w:val="WTableNormal"/>
                    <w:spacing w:before="30" w:after="30"/>
                    <w:rPr>
                      <w:sz w:val="19"/>
                      <w:szCs w:val="19"/>
                    </w:rPr>
                  </w:pPr>
                </w:p>
              </w:tc>
            </w:tr>
            <w:tr w:rsidR="00272849" w:rsidRPr="00766DC3" w14:paraId="12E464CD" w14:textId="77777777">
              <w:trPr>
                <w:jc w:val="center"/>
              </w:trPr>
              <w:tc>
                <w:tcPr>
                  <w:tcW w:w="6819" w:type="dxa"/>
                  <w:tcBorders>
                    <w:top w:val="nil"/>
                    <w:left w:val="nil"/>
                    <w:bottom w:val="nil"/>
                    <w:right w:val="single" w:sz="12" w:space="0" w:color="auto"/>
                  </w:tcBorders>
                </w:tcPr>
                <w:p w14:paraId="7E1070C7" w14:textId="77777777" w:rsidR="00272849" w:rsidRPr="00766DC3" w:rsidRDefault="00272849" w:rsidP="00A612E2">
                  <w:pPr>
                    <w:pStyle w:val="WTableNormal"/>
                    <w:spacing w:before="30" w:after="30"/>
                    <w:rPr>
                      <w:sz w:val="19"/>
                      <w:szCs w:val="19"/>
                    </w:rPr>
                  </w:pPr>
                  <w:r w:rsidRPr="00766DC3">
                    <w:rPr>
                      <w:sz w:val="19"/>
                      <w:szCs w:val="19"/>
                    </w:rPr>
                    <w:t>Maximizing benefits for long-service employees?</w:t>
                  </w:r>
                </w:p>
              </w:tc>
              <w:tc>
                <w:tcPr>
                  <w:tcW w:w="382" w:type="dxa"/>
                  <w:tcBorders>
                    <w:left w:val="single" w:sz="12" w:space="0" w:color="auto"/>
                  </w:tcBorders>
                </w:tcPr>
                <w:p w14:paraId="57C382F2" w14:textId="77777777" w:rsidR="00272849" w:rsidRPr="00766DC3" w:rsidRDefault="00272849" w:rsidP="00A612E2">
                  <w:pPr>
                    <w:pStyle w:val="WTableNormal"/>
                    <w:spacing w:before="30" w:after="30"/>
                    <w:rPr>
                      <w:sz w:val="19"/>
                      <w:szCs w:val="19"/>
                    </w:rPr>
                  </w:pPr>
                </w:p>
              </w:tc>
              <w:tc>
                <w:tcPr>
                  <w:tcW w:w="381" w:type="dxa"/>
                </w:tcPr>
                <w:p w14:paraId="0283531D" w14:textId="77777777" w:rsidR="00272849" w:rsidRPr="00766DC3" w:rsidRDefault="00272849" w:rsidP="00A612E2">
                  <w:pPr>
                    <w:pStyle w:val="WTableNormal"/>
                    <w:spacing w:before="30" w:after="30"/>
                    <w:rPr>
                      <w:sz w:val="19"/>
                      <w:szCs w:val="19"/>
                    </w:rPr>
                  </w:pPr>
                </w:p>
              </w:tc>
              <w:tc>
                <w:tcPr>
                  <w:tcW w:w="381" w:type="dxa"/>
                </w:tcPr>
                <w:p w14:paraId="031820CF" w14:textId="77777777" w:rsidR="00272849" w:rsidRPr="00766DC3" w:rsidRDefault="00272849" w:rsidP="00A612E2">
                  <w:pPr>
                    <w:pStyle w:val="WTableNormal"/>
                    <w:spacing w:before="30" w:after="30"/>
                    <w:rPr>
                      <w:sz w:val="19"/>
                      <w:szCs w:val="19"/>
                    </w:rPr>
                  </w:pPr>
                </w:p>
              </w:tc>
              <w:tc>
                <w:tcPr>
                  <w:tcW w:w="381" w:type="dxa"/>
                </w:tcPr>
                <w:p w14:paraId="4FAF4B31" w14:textId="77777777" w:rsidR="00272849" w:rsidRPr="00766DC3" w:rsidRDefault="00272849" w:rsidP="00A612E2">
                  <w:pPr>
                    <w:pStyle w:val="WTableNormal"/>
                    <w:spacing w:before="30" w:after="30"/>
                    <w:rPr>
                      <w:sz w:val="19"/>
                      <w:szCs w:val="19"/>
                    </w:rPr>
                  </w:pPr>
                </w:p>
              </w:tc>
            </w:tr>
            <w:tr w:rsidR="00272849" w:rsidRPr="00766DC3" w14:paraId="38C8374E" w14:textId="77777777">
              <w:trPr>
                <w:jc w:val="center"/>
              </w:trPr>
              <w:tc>
                <w:tcPr>
                  <w:tcW w:w="6819" w:type="dxa"/>
                  <w:tcBorders>
                    <w:top w:val="nil"/>
                    <w:left w:val="nil"/>
                    <w:bottom w:val="nil"/>
                    <w:right w:val="single" w:sz="12" w:space="0" w:color="auto"/>
                  </w:tcBorders>
                </w:tcPr>
                <w:p w14:paraId="5EFBBBAD" w14:textId="77777777" w:rsidR="00272849" w:rsidRPr="00766DC3" w:rsidRDefault="00272849" w:rsidP="00A612E2">
                  <w:pPr>
                    <w:pStyle w:val="WTableNormal"/>
                    <w:spacing w:before="30" w:after="30"/>
                    <w:rPr>
                      <w:sz w:val="19"/>
                      <w:szCs w:val="19"/>
                    </w:rPr>
                  </w:pPr>
                  <w:r w:rsidRPr="00766DC3">
                    <w:rPr>
                      <w:sz w:val="19"/>
                      <w:szCs w:val="19"/>
                    </w:rPr>
                    <w:t>Investment risk borne by employees instead of the company?</w:t>
                  </w:r>
                </w:p>
              </w:tc>
              <w:tc>
                <w:tcPr>
                  <w:tcW w:w="382" w:type="dxa"/>
                  <w:tcBorders>
                    <w:left w:val="single" w:sz="12" w:space="0" w:color="auto"/>
                  </w:tcBorders>
                </w:tcPr>
                <w:p w14:paraId="7A5BC651" w14:textId="77777777" w:rsidR="00272849" w:rsidRPr="00766DC3" w:rsidRDefault="00272849" w:rsidP="00A612E2">
                  <w:pPr>
                    <w:pStyle w:val="WTableNormal"/>
                    <w:spacing w:before="30" w:after="30"/>
                    <w:rPr>
                      <w:sz w:val="19"/>
                      <w:szCs w:val="19"/>
                    </w:rPr>
                  </w:pPr>
                </w:p>
              </w:tc>
              <w:tc>
                <w:tcPr>
                  <w:tcW w:w="381" w:type="dxa"/>
                </w:tcPr>
                <w:p w14:paraId="2DD415E7" w14:textId="77777777" w:rsidR="00272849" w:rsidRPr="00766DC3" w:rsidRDefault="00272849" w:rsidP="00A612E2">
                  <w:pPr>
                    <w:pStyle w:val="WTableNormal"/>
                    <w:spacing w:before="30" w:after="30"/>
                    <w:rPr>
                      <w:sz w:val="19"/>
                      <w:szCs w:val="19"/>
                    </w:rPr>
                  </w:pPr>
                </w:p>
              </w:tc>
              <w:tc>
                <w:tcPr>
                  <w:tcW w:w="381" w:type="dxa"/>
                </w:tcPr>
                <w:p w14:paraId="3C58F7CA" w14:textId="77777777" w:rsidR="00272849" w:rsidRPr="00766DC3" w:rsidRDefault="00272849" w:rsidP="00A612E2">
                  <w:pPr>
                    <w:pStyle w:val="WTableNormal"/>
                    <w:spacing w:before="30" w:after="30"/>
                    <w:rPr>
                      <w:sz w:val="19"/>
                      <w:szCs w:val="19"/>
                    </w:rPr>
                  </w:pPr>
                </w:p>
              </w:tc>
              <w:tc>
                <w:tcPr>
                  <w:tcW w:w="381" w:type="dxa"/>
                </w:tcPr>
                <w:p w14:paraId="3C26D50D" w14:textId="77777777" w:rsidR="00272849" w:rsidRPr="00766DC3" w:rsidRDefault="00272849" w:rsidP="00A612E2">
                  <w:pPr>
                    <w:pStyle w:val="WTableNormal"/>
                    <w:spacing w:before="30" w:after="30"/>
                    <w:rPr>
                      <w:sz w:val="19"/>
                      <w:szCs w:val="19"/>
                    </w:rPr>
                  </w:pPr>
                </w:p>
              </w:tc>
            </w:tr>
            <w:tr w:rsidR="00272849" w:rsidRPr="00766DC3" w14:paraId="4F7CD7E3" w14:textId="77777777">
              <w:trPr>
                <w:jc w:val="center"/>
              </w:trPr>
              <w:tc>
                <w:tcPr>
                  <w:tcW w:w="6819" w:type="dxa"/>
                  <w:tcBorders>
                    <w:top w:val="nil"/>
                    <w:left w:val="nil"/>
                    <w:bottom w:val="nil"/>
                    <w:right w:val="single" w:sz="12" w:space="0" w:color="auto"/>
                  </w:tcBorders>
                </w:tcPr>
                <w:p w14:paraId="73FE6E2B" w14:textId="77777777" w:rsidR="00272849" w:rsidRPr="00766DC3" w:rsidRDefault="00272849" w:rsidP="00A612E2">
                  <w:pPr>
                    <w:pStyle w:val="WTableNormal"/>
                    <w:spacing w:before="30" w:after="30"/>
                    <w:rPr>
                      <w:sz w:val="19"/>
                      <w:szCs w:val="19"/>
                    </w:rPr>
                  </w:pPr>
                  <w:r w:rsidRPr="00766DC3">
                    <w:rPr>
                      <w:sz w:val="19"/>
                      <w:szCs w:val="19"/>
                    </w:rPr>
                    <w:t>Plan is easily communicated to employees?</w:t>
                  </w:r>
                </w:p>
              </w:tc>
              <w:tc>
                <w:tcPr>
                  <w:tcW w:w="382" w:type="dxa"/>
                  <w:tcBorders>
                    <w:left w:val="single" w:sz="12" w:space="0" w:color="auto"/>
                  </w:tcBorders>
                </w:tcPr>
                <w:p w14:paraId="02D568BA" w14:textId="77777777" w:rsidR="00272849" w:rsidRPr="00766DC3" w:rsidRDefault="00272849" w:rsidP="00A612E2">
                  <w:pPr>
                    <w:pStyle w:val="WTableNormal"/>
                    <w:spacing w:before="30" w:after="30"/>
                    <w:rPr>
                      <w:sz w:val="19"/>
                      <w:szCs w:val="19"/>
                    </w:rPr>
                  </w:pPr>
                </w:p>
              </w:tc>
              <w:tc>
                <w:tcPr>
                  <w:tcW w:w="381" w:type="dxa"/>
                </w:tcPr>
                <w:p w14:paraId="501F59D9" w14:textId="77777777" w:rsidR="00272849" w:rsidRPr="00766DC3" w:rsidRDefault="00272849" w:rsidP="00A612E2">
                  <w:pPr>
                    <w:pStyle w:val="WTableNormal"/>
                    <w:spacing w:before="30" w:after="30"/>
                    <w:rPr>
                      <w:sz w:val="19"/>
                      <w:szCs w:val="19"/>
                    </w:rPr>
                  </w:pPr>
                </w:p>
              </w:tc>
              <w:tc>
                <w:tcPr>
                  <w:tcW w:w="381" w:type="dxa"/>
                </w:tcPr>
                <w:p w14:paraId="5DC6AF1A" w14:textId="77777777" w:rsidR="00272849" w:rsidRPr="00766DC3" w:rsidRDefault="00272849" w:rsidP="00A612E2">
                  <w:pPr>
                    <w:pStyle w:val="WTableNormal"/>
                    <w:spacing w:before="30" w:after="30"/>
                    <w:rPr>
                      <w:sz w:val="19"/>
                      <w:szCs w:val="19"/>
                    </w:rPr>
                  </w:pPr>
                </w:p>
              </w:tc>
              <w:tc>
                <w:tcPr>
                  <w:tcW w:w="381" w:type="dxa"/>
                </w:tcPr>
                <w:p w14:paraId="2A385E0D" w14:textId="77777777" w:rsidR="00272849" w:rsidRPr="00766DC3" w:rsidRDefault="00272849" w:rsidP="00A612E2">
                  <w:pPr>
                    <w:pStyle w:val="WTableNormal"/>
                    <w:spacing w:before="30" w:after="30"/>
                    <w:rPr>
                      <w:sz w:val="19"/>
                      <w:szCs w:val="19"/>
                    </w:rPr>
                  </w:pPr>
                </w:p>
              </w:tc>
            </w:tr>
            <w:tr w:rsidR="00272849" w:rsidRPr="00766DC3" w14:paraId="10108153" w14:textId="77777777">
              <w:trPr>
                <w:jc w:val="center"/>
              </w:trPr>
              <w:tc>
                <w:tcPr>
                  <w:tcW w:w="6819" w:type="dxa"/>
                  <w:tcBorders>
                    <w:top w:val="nil"/>
                    <w:left w:val="nil"/>
                    <w:bottom w:val="nil"/>
                    <w:right w:val="single" w:sz="12" w:space="0" w:color="auto"/>
                  </w:tcBorders>
                </w:tcPr>
                <w:p w14:paraId="0372FE07" w14:textId="77777777" w:rsidR="00272849" w:rsidRPr="00766DC3" w:rsidRDefault="00272849" w:rsidP="00A612E2">
                  <w:pPr>
                    <w:pStyle w:val="WTableNormal"/>
                    <w:spacing w:before="30" w:after="30"/>
                    <w:rPr>
                      <w:sz w:val="19"/>
                      <w:szCs w:val="19"/>
                    </w:rPr>
                  </w:pPr>
                  <w:r w:rsidRPr="00766DC3">
                    <w:rPr>
                      <w:sz w:val="19"/>
                      <w:szCs w:val="19"/>
                    </w:rPr>
                    <w:t>Plan is easy to administer?</w:t>
                  </w:r>
                </w:p>
              </w:tc>
              <w:tc>
                <w:tcPr>
                  <w:tcW w:w="382" w:type="dxa"/>
                  <w:tcBorders>
                    <w:left w:val="single" w:sz="12" w:space="0" w:color="auto"/>
                  </w:tcBorders>
                </w:tcPr>
                <w:p w14:paraId="6D880EDC" w14:textId="77777777" w:rsidR="00272849" w:rsidRPr="00766DC3" w:rsidRDefault="00272849" w:rsidP="00A612E2">
                  <w:pPr>
                    <w:pStyle w:val="WTableNormal"/>
                    <w:spacing w:before="30" w:after="30"/>
                    <w:rPr>
                      <w:sz w:val="19"/>
                      <w:szCs w:val="19"/>
                    </w:rPr>
                  </w:pPr>
                </w:p>
              </w:tc>
              <w:tc>
                <w:tcPr>
                  <w:tcW w:w="381" w:type="dxa"/>
                </w:tcPr>
                <w:p w14:paraId="17AEF03B" w14:textId="77777777" w:rsidR="00272849" w:rsidRPr="00766DC3" w:rsidRDefault="00272849" w:rsidP="00A612E2">
                  <w:pPr>
                    <w:pStyle w:val="WTableNormal"/>
                    <w:spacing w:before="30" w:after="30"/>
                    <w:rPr>
                      <w:sz w:val="19"/>
                      <w:szCs w:val="19"/>
                    </w:rPr>
                  </w:pPr>
                </w:p>
              </w:tc>
              <w:tc>
                <w:tcPr>
                  <w:tcW w:w="381" w:type="dxa"/>
                </w:tcPr>
                <w:p w14:paraId="2D42C6E6" w14:textId="77777777" w:rsidR="00272849" w:rsidRPr="00766DC3" w:rsidRDefault="00272849" w:rsidP="00A612E2">
                  <w:pPr>
                    <w:pStyle w:val="WTableNormal"/>
                    <w:spacing w:before="30" w:after="30"/>
                    <w:rPr>
                      <w:sz w:val="19"/>
                      <w:szCs w:val="19"/>
                    </w:rPr>
                  </w:pPr>
                </w:p>
              </w:tc>
              <w:tc>
                <w:tcPr>
                  <w:tcW w:w="381" w:type="dxa"/>
                </w:tcPr>
                <w:p w14:paraId="75D5399F" w14:textId="77777777" w:rsidR="00272849" w:rsidRPr="00766DC3" w:rsidRDefault="00272849" w:rsidP="00A612E2">
                  <w:pPr>
                    <w:pStyle w:val="WTableNormal"/>
                    <w:spacing w:before="30" w:after="30"/>
                    <w:rPr>
                      <w:sz w:val="19"/>
                      <w:szCs w:val="19"/>
                    </w:rPr>
                  </w:pPr>
                </w:p>
              </w:tc>
            </w:tr>
            <w:tr w:rsidR="00272849" w:rsidRPr="00766DC3" w14:paraId="672DCB84" w14:textId="77777777">
              <w:trPr>
                <w:jc w:val="center"/>
              </w:trPr>
              <w:tc>
                <w:tcPr>
                  <w:tcW w:w="6819" w:type="dxa"/>
                  <w:tcBorders>
                    <w:top w:val="nil"/>
                    <w:left w:val="nil"/>
                    <w:bottom w:val="nil"/>
                    <w:right w:val="single" w:sz="12" w:space="0" w:color="auto"/>
                  </w:tcBorders>
                </w:tcPr>
                <w:p w14:paraId="643E0AAB" w14:textId="77777777" w:rsidR="00272849" w:rsidRPr="00766DC3" w:rsidRDefault="00272849" w:rsidP="00A612E2">
                  <w:pPr>
                    <w:pStyle w:val="WTableNormal"/>
                    <w:spacing w:before="30" w:after="30"/>
                    <w:rPr>
                      <w:sz w:val="19"/>
                      <w:szCs w:val="19"/>
                    </w:rPr>
                  </w:pPr>
                  <w:r w:rsidRPr="00766DC3">
                    <w:rPr>
                      <w:sz w:val="19"/>
                      <w:szCs w:val="19"/>
                    </w:rPr>
                    <w:t>Plan has predictable costs?</w:t>
                  </w:r>
                </w:p>
              </w:tc>
              <w:tc>
                <w:tcPr>
                  <w:tcW w:w="382" w:type="dxa"/>
                  <w:tcBorders>
                    <w:left w:val="single" w:sz="12" w:space="0" w:color="auto"/>
                  </w:tcBorders>
                </w:tcPr>
                <w:p w14:paraId="3B2C20D5" w14:textId="77777777" w:rsidR="00272849" w:rsidRPr="00766DC3" w:rsidRDefault="00272849" w:rsidP="00A612E2">
                  <w:pPr>
                    <w:pStyle w:val="WTableNormal"/>
                    <w:spacing w:before="30" w:after="30"/>
                    <w:rPr>
                      <w:sz w:val="19"/>
                      <w:szCs w:val="19"/>
                    </w:rPr>
                  </w:pPr>
                </w:p>
              </w:tc>
              <w:tc>
                <w:tcPr>
                  <w:tcW w:w="381" w:type="dxa"/>
                </w:tcPr>
                <w:p w14:paraId="26F455A2" w14:textId="77777777" w:rsidR="00272849" w:rsidRPr="00766DC3" w:rsidRDefault="00272849" w:rsidP="00A612E2">
                  <w:pPr>
                    <w:pStyle w:val="WTableNormal"/>
                    <w:spacing w:before="30" w:after="30"/>
                    <w:rPr>
                      <w:sz w:val="19"/>
                      <w:szCs w:val="19"/>
                    </w:rPr>
                  </w:pPr>
                </w:p>
              </w:tc>
              <w:tc>
                <w:tcPr>
                  <w:tcW w:w="381" w:type="dxa"/>
                </w:tcPr>
                <w:p w14:paraId="068601EB" w14:textId="77777777" w:rsidR="00272849" w:rsidRPr="00766DC3" w:rsidRDefault="00272849" w:rsidP="00A612E2">
                  <w:pPr>
                    <w:pStyle w:val="WTableNormal"/>
                    <w:spacing w:before="30" w:after="30"/>
                    <w:rPr>
                      <w:sz w:val="19"/>
                      <w:szCs w:val="19"/>
                    </w:rPr>
                  </w:pPr>
                </w:p>
              </w:tc>
              <w:tc>
                <w:tcPr>
                  <w:tcW w:w="381" w:type="dxa"/>
                </w:tcPr>
                <w:p w14:paraId="5E045495" w14:textId="77777777" w:rsidR="00272849" w:rsidRPr="00766DC3" w:rsidRDefault="00272849" w:rsidP="00A612E2">
                  <w:pPr>
                    <w:pStyle w:val="WTableNormal"/>
                    <w:spacing w:before="30" w:after="30"/>
                    <w:rPr>
                      <w:sz w:val="19"/>
                      <w:szCs w:val="19"/>
                    </w:rPr>
                  </w:pPr>
                </w:p>
              </w:tc>
            </w:tr>
            <w:tr w:rsidR="00272849" w:rsidRPr="00766DC3" w14:paraId="685EDE22" w14:textId="77777777">
              <w:trPr>
                <w:jc w:val="center"/>
              </w:trPr>
              <w:tc>
                <w:tcPr>
                  <w:tcW w:w="6819" w:type="dxa"/>
                  <w:tcBorders>
                    <w:top w:val="nil"/>
                    <w:left w:val="nil"/>
                    <w:bottom w:val="nil"/>
                    <w:right w:val="single" w:sz="12" w:space="0" w:color="auto"/>
                  </w:tcBorders>
                </w:tcPr>
                <w:p w14:paraId="62E57CAA" w14:textId="77777777" w:rsidR="00272849" w:rsidRPr="00766DC3" w:rsidRDefault="00272849" w:rsidP="00A612E2">
                  <w:pPr>
                    <w:pStyle w:val="WTableNormal"/>
                    <w:spacing w:before="30" w:after="30"/>
                    <w:rPr>
                      <w:sz w:val="19"/>
                      <w:szCs w:val="19"/>
                    </w:rPr>
                  </w:pPr>
                  <w:r w:rsidRPr="00766DC3">
                    <w:rPr>
                      <w:sz w:val="19"/>
                      <w:szCs w:val="19"/>
                    </w:rPr>
                    <w:t>Plan has no annual financial commitment?</w:t>
                  </w:r>
                </w:p>
              </w:tc>
              <w:tc>
                <w:tcPr>
                  <w:tcW w:w="382" w:type="dxa"/>
                  <w:tcBorders>
                    <w:left w:val="single" w:sz="12" w:space="0" w:color="auto"/>
                  </w:tcBorders>
                </w:tcPr>
                <w:p w14:paraId="18EC6D50" w14:textId="77777777" w:rsidR="00272849" w:rsidRPr="00766DC3" w:rsidRDefault="00272849" w:rsidP="00A612E2">
                  <w:pPr>
                    <w:pStyle w:val="WTableNormal"/>
                    <w:spacing w:before="30" w:after="30"/>
                    <w:rPr>
                      <w:sz w:val="19"/>
                      <w:szCs w:val="19"/>
                    </w:rPr>
                  </w:pPr>
                </w:p>
              </w:tc>
              <w:tc>
                <w:tcPr>
                  <w:tcW w:w="381" w:type="dxa"/>
                </w:tcPr>
                <w:p w14:paraId="412A4A96" w14:textId="77777777" w:rsidR="00272849" w:rsidRPr="00766DC3" w:rsidRDefault="00272849" w:rsidP="00A612E2">
                  <w:pPr>
                    <w:pStyle w:val="WTableNormal"/>
                    <w:spacing w:before="30" w:after="30"/>
                    <w:rPr>
                      <w:sz w:val="19"/>
                      <w:szCs w:val="19"/>
                    </w:rPr>
                  </w:pPr>
                </w:p>
              </w:tc>
              <w:tc>
                <w:tcPr>
                  <w:tcW w:w="381" w:type="dxa"/>
                </w:tcPr>
                <w:p w14:paraId="0E7C42FF" w14:textId="77777777" w:rsidR="00272849" w:rsidRPr="00766DC3" w:rsidRDefault="00272849" w:rsidP="00A612E2">
                  <w:pPr>
                    <w:pStyle w:val="WTableNormal"/>
                    <w:spacing w:before="30" w:after="30"/>
                    <w:rPr>
                      <w:sz w:val="19"/>
                      <w:szCs w:val="19"/>
                    </w:rPr>
                  </w:pPr>
                </w:p>
              </w:tc>
              <w:tc>
                <w:tcPr>
                  <w:tcW w:w="381" w:type="dxa"/>
                </w:tcPr>
                <w:p w14:paraId="5022F6B2" w14:textId="77777777" w:rsidR="00272849" w:rsidRPr="00766DC3" w:rsidRDefault="00272849" w:rsidP="00A612E2">
                  <w:pPr>
                    <w:pStyle w:val="WTableNormal"/>
                    <w:spacing w:before="30" w:after="30"/>
                    <w:rPr>
                      <w:sz w:val="19"/>
                      <w:szCs w:val="19"/>
                    </w:rPr>
                  </w:pPr>
                </w:p>
              </w:tc>
            </w:tr>
            <w:tr w:rsidR="00272849" w:rsidRPr="00766DC3" w14:paraId="1BE15BB8" w14:textId="77777777">
              <w:trPr>
                <w:jc w:val="center"/>
              </w:trPr>
              <w:tc>
                <w:tcPr>
                  <w:tcW w:w="6819" w:type="dxa"/>
                  <w:tcBorders>
                    <w:top w:val="nil"/>
                    <w:left w:val="nil"/>
                    <w:bottom w:val="nil"/>
                    <w:right w:val="single" w:sz="12" w:space="0" w:color="auto"/>
                  </w:tcBorders>
                </w:tcPr>
                <w:p w14:paraId="1A7CA588" w14:textId="77777777" w:rsidR="00272849" w:rsidRPr="00766DC3" w:rsidRDefault="00272849" w:rsidP="00A612E2">
                  <w:pPr>
                    <w:pStyle w:val="WTableNormal"/>
                    <w:spacing w:before="30" w:after="30"/>
                    <w:rPr>
                      <w:sz w:val="19"/>
                      <w:szCs w:val="19"/>
                    </w:rPr>
                  </w:pPr>
                  <w:r w:rsidRPr="00766DC3">
                    <w:rPr>
                      <w:sz w:val="19"/>
                      <w:szCs w:val="19"/>
                    </w:rPr>
                    <w:t>Plan allows employees to withdraw funds?</w:t>
                  </w:r>
                </w:p>
              </w:tc>
              <w:tc>
                <w:tcPr>
                  <w:tcW w:w="382" w:type="dxa"/>
                  <w:tcBorders>
                    <w:left w:val="single" w:sz="12" w:space="0" w:color="auto"/>
                  </w:tcBorders>
                </w:tcPr>
                <w:p w14:paraId="3AE70A74" w14:textId="77777777" w:rsidR="00272849" w:rsidRPr="00766DC3" w:rsidRDefault="00272849" w:rsidP="00A612E2">
                  <w:pPr>
                    <w:pStyle w:val="WTableNormal"/>
                    <w:spacing w:before="30" w:after="30"/>
                    <w:rPr>
                      <w:sz w:val="19"/>
                      <w:szCs w:val="19"/>
                    </w:rPr>
                  </w:pPr>
                </w:p>
              </w:tc>
              <w:tc>
                <w:tcPr>
                  <w:tcW w:w="381" w:type="dxa"/>
                </w:tcPr>
                <w:p w14:paraId="4C88D8E2" w14:textId="77777777" w:rsidR="00272849" w:rsidRPr="00766DC3" w:rsidRDefault="00272849" w:rsidP="00A612E2">
                  <w:pPr>
                    <w:pStyle w:val="WTableNormal"/>
                    <w:spacing w:before="30" w:after="30"/>
                    <w:rPr>
                      <w:sz w:val="19"/>
                      <w:szCs w:val="19"/>
                    </w:rPr>
                  </w:pPr>
                </w:p>
              </w:tc>
              <w:tc>
                <w:tcPr>
                  <w:tcW w:w="381" w:type="dxa"/>
                </w:tcPr>
                <w:p w14:paraId="38F540A6" w14:textId="77777777" w:rsidR="00272849" w:rsidRPr="00766DC3" w:rsidRDefault="00272849" w:rsidP="00A612E2">
                  <w:pPr>
                    <w:pStyle w:val="WTableNormal"/>
                    <w:spacing w:before="30" w:after="30"/>
                    <w:rPr>
                      <w:sz w:val="19"/>
                      <w:szCs w:val="19"/>
                    </w:rPr>
                  </w:pPr>
                </w:p>
              </w:tc>
              <w:tc>
                <w:tcPr>
                  <w:tcW w:w="381" w:type="dxa"/>
                </w:tcPr>
                <w:p w14:paraId="33BE0562" w14:textId="77777777" w:rsidR="00272849" w:rsidRPr="00766DC3" w:rsidRDefault="00272849" w:rsidP="00A612E2">
                  <w:pPr>
                    <w:pStyle w:val="WTableNormal"/>
                    <w:spacing w:before="30" w:after="30"/>
                    <w:rPr>
                      <w:sz w:val="19"/>
                      <w:szCs w:val="19"/>
                    </w:rPr>
                  </w:pPr>
                </w:p>
              </w:tc>
            </w:tr>
            <w:tr w:rsidR="00272849" w:rsidRPr="00766DC3" w14:paraId="33666FE8" w14:textId="77777777">
              <w:trPr>
                <w:jc w:val="center"/>
              </w:trPr>
              <w:tc>
                <w:tcPr>
                  <w:tcW w:w="6819" w:type="dxa"/>
                  <w:tcBorders>
                    <w:top w:val="nil"/>
                    <w:left w:val="nil"/>
                    <w:bottom w:val="nil"/>
                    <w:right w:val="single" w:sz="12" w:space="0" w:color="auto"/>
                  </w:tcBorders>
                </w:tcPr>
                <w:p w14:paraId="2F885087" w14:textId="77777777" w:rsidR="00272849" w:rsidRPr="00766DC3" w:rsidRDefault="00272849" w:rsidP="00A612E2">
                  <w:pPr>
                    <w:pStyle w:val="WTableNormal"/>
                    <w:spacing w:before="30" w:after="30"/>
                    <w:rPr>
                      <w:sz w:val="19"/>
                      <w:szCs w:val="19"/>
                    </w:rPr>
                  </w:pPr>
                  <w:r w:rsidRPr="00766DC3">
                    <w:rPr>
                      <w:sz w:val="19"/>
                      <w:szCs w:val="19"/>
                    </w:rPr>
                    <w:t>Plan minimizes costs by restricting payments to lower-paid employees?</w:t>
                  </w:r>
                </w:p>
              </w:tc>
              <w:tc>
                <w:tcPr>
                  <w:tcW w:w="382" w:type="dxa"/>
                  <w:tcBorders>
                    <w:left w:val="single" w:sz="12" w:space="0" w:color="auto"/>
                  </w:tcBorders>
                </w:tcPr>
                <w:p w14:paraId="1B8604BE" w14:textId="77777777" w:rsidR="00272849" w:rsidRPr="00766DC3" w:rsidRDefault="00272849" w:rsidP="00A612E2">
                  <w:pPr>
                    <w:pStyle w:val="WTableNormal"/>
                    <w:spacing w:before="30" w:after="30"/>
                    <w:rPr>
                      <w:sz w:val="19"/>
                      <w:szCs w:val="19"/>
                    </w:rPr>
                  </w:pPr>
                </w:p>
              </w:tc>
              <w:tc>
                <w:tcPr>
                  <w:tcW w:w="381" w:type="dxa"/>
                </w:tcPr>
                <w:p w14:paraId="7F709B40" w14:textId="77777777" w:rsidR="00272849" w:rsidRPr="00766DC3" w:rsidRDefault="00272849" w:rsidP="00A612E2">
                  <w:pPr>
                    <w:pStyle w:val="WTableNormal"/>
                    <w:spacing w:before="30" w:after="30"/>
                    <w:rPr>
                      <w:sz w:val="19"/>
                      <w:szCs w:val="19"/>
                    </w:rPr>
                  </w:pPr>
                </w:p>
              </w:tc>
              <w:tc>
                <w:tcPr>
                  <w:tcW w:w="381" w:type="dxa"/>
                </w:tcPr>
                <w:p w14:paraId="1E00E93A" w14:textId="77777777" w:rsidR="00272849" w:rsidRPr="00766DC3" w:rsidRDefault="00272849" w:rsidP="00A612E2">
                  <w:pPr>
                    <w:pStyle w:val="WTableNormal"/>
                    <w:spacing w:before="30" w:after="30"/>
                    <w:rPr>
                      <w:sz w:val="19"/>
                      <w:szCs w:val="19"/>
                    </w:rPr>
                  </w:pPr>
                </w:p>
              </w:tc>
              <w:tc>
                <w:tcPr>
                  <w:tcW w:w="381" w:type="dxa"/>
                </w:tcPr>
                <w:p w14:paraId="24001D08" w14:textId="77777777" w:rsidR="00272849" w:rsidRPr="00766DC3" w:rsidRDefault="00272849" w:rsidP="00A612E2">
                  <w:pPr>
                    <w:pStyle w:val="WTableNormal"/>
                    <w:spacing w:before="30" w:after="30"/>
                    <w:rPr>
                      <w:sz w:val="19"/>
                      <w:szCs w:val="19"/>
                    </w:rPr>
                  </w:pPr>
                </w:p>
              </w:tc>
            </w:tr>
            <w:tr w:rsidR="00272849" w:rsidRPr="00766DC3" w14:paraId="3ECEC9E6" w14:textId="77777777">
              <w:trPr>
                <w:jc w:val="center"/>
              </w:trPr>
              <w:tc>
                <w:tcPr>
                  <w:tcW w:w="6819" w:type="dxa"/>
                  <w:tcBorders>
                    <w:top w:val="nil"/>
                    <w:left w:val="nil"/>
                    <w:bottom w:val="nil"/>
                    <w:right w:val="single" w:sz="12" w:space="0" w:color="auto"/>
                  </w:tcBorders>
                </w:tcPr>
                <w:p w14:paraId="7BDFF35D" w14:textId="77777777" w:rsidR="00272849" w:rsidRPr="00766DC3" w:rsidRDefault="00272849" w:rsidP="00A612E2">
                  <w:pPr>
                    <w:pStyle w:val="WTableNormal"/>
                    <w:spacing w:before="30" w:after="30"/>
                    <w:rPr>
                      <w:sz w:val="19"/>
                      <w:szCs w:val="19"/>
                    </w:rPr>
                  </w:pPr>
                  <w:r w:rsidRPr="00766DC3">
                    <w:rPr>
                      <w:sz w:val="19"/>
                      <w:szCs w:val="19"/>
                    </w:rPr>
                    <w:t>Plan operates to attract key employees?</w:t>
                  </w:r>
                </w:p>
              </w:tc>
              <w:tc>
                <w:tcPr>
                  <w:tcW w:w="382" w:type="dxa"/>
                  <w:tcBorders>
                    <w:left w:val="single" w:sz="12" w:space="0" w:color="auto"/>
                  </w:tcBorders>
                </w:tcPr>
                <w:p w14:paraId="5988400D" w14:textId="77777777" w:rsidR="00272849" w:rsidRPr="00766DC3" w:rsidRDefault="00272849" w:rsidP="00A612E2">
                  <w:pPr>
                    <w:pStyle w:val="WTableNormal"/>
                    <w:spacing w:before="30" w:after="30"/>
                    <w:rPr>
                      <w:sz w:val="19"/>
                      <w:szCs w:val="19"/>
                    </w:rPr>
                  </w:pPr>
                </w:p>
              </w:tc>
              <w:tc>
                <w:tcPr>
                  <w:tcW w:w="381" w:type="dxa"/>
                </w:tcPr>
                <w:p w14:paraId="5B0E29EF" w14:textId="77777777" w:rsidR="00272849" w:rsidRPr="00766DC3" w:rsidRDefault="00272849" w:rsidP="00A612E2">
                  <w:pPr>
                    <w:pStyle w:val="WTableNormal"/>
                    <w:spacing w:before="30" w:after="30"/>
                    <w:rPr>
                      <w:sz w:val="19"/>
                      <w:szCs w:val="19"/>
                    </w:rPr>
                  </w:pPr>
                </w:p>
              </w:tc>
              <w:tc>
                <w:tcPr>
                  <w:tcW w:w="381" w:type="dxa"/>
                </w:tcPr>
                <w:p w14:paraId="496B8F4A" w14:textId="77777777" w:rsidR="00272849" w:rsidRPr="00766DC3" w:rsidRDefault="00272849" w:rsidP="00A612E2">
                  <w:pPr>
                    <w:pStyle w:val="WTableNormal"/>
                    <w:spacing w:before="30" w:after="30"/>
                    <w:rPr>
                      <w:sz w:val="19"/>
                      <w:szCs w:val="19"/>
                    </w:rPr>
                  </w:pPr>
                </w:p>
              </w:tc>
              <w:tc>
                <w:tcPr>
                  <w:tcW w:w="381" w:type="dxa"/>
                </w:tcPr>
                <w:p w14:paraId="3E64DF14" w14:textId="77777777" w:rsidR="00272849" w:rsidRPr="00766DC3" w:rsidRDefault="00272849" w:rsidP="00A612E2">
                  <w:pPr>
                    <w:pStyle w:val="WTableNormal"/>
                    <w:spacing w:before="30" w:after="30"/>
                    <w:rPr>
                      <w:sz w:val="19"/>
                      <w:szCs w:val="19"/>
                    </w:rPr>
                  </w:pPr>
                </w:p>
              </w:tc>
            </w:tr>
            <w:tr w:rsidR="00272849" w:rsidRPr="00766DC3" w14:paraId="58777B3D" w14:textId="77777777">
              <w:trPr>
                <w:jc w:val="center"/>
              </w:trPr>
              <w:tc>
                <w:tcPr>
                  <w:tcW w:w="6819" w:type="dxa"/>
                  <w:tcBorders>
                    <w:top w:val="nil"/>
                    <w:left w:val="nil"/>
                    <w:bottom w:val="nil"/>
                    <w:right w:val="single" w:sz="12" w:space="0" w:color="auto"/>
                  </w:tcBorders>
                </w:tcPr>
                <w:p w14:paraId="1E2448E9" w14:textId="77777777" w:rsidR="00272849" w:rsidRPr="00766DC3" w:rsidRDefault="00272849" w:rsidP="00A612E2">
                  <w:pPr>
                    <w:pStyle w:val="WTableNormal"/>
                    <w:spacing w:before="30" w:after="30"/>
                    <w:rPr>
                      <w:sz w:val="19"/>
                      <w:szCs w:val="19"/>
                    </w:rPr>
                  </w:pPr>
                  <w:r w:rsidRPr="00766DC3">
                    <w:rPr>
                      <w:sz w:val="19"/>
                      <w:szCs w:val="19"/>
                    </w:rPr>
                    <w:t>Plan helps to retain experienced employees?</w:t>
                  </w:r>
                </w:p>
              </w:tc>
              <w:tc>
                <w:tcPr>
                  <w:tcW w:w="382" w:type="dxa"/>
                  <w:tcBorders>
                    <w:left w:val="single" w:sz="12" w:space="0" w:color="auto"/>
                  </w:tcBorders>
                </w:tcPr>
                <w:p w14:paraId="710DC9A4" w14:textId="77777777" w:rsidR="00272849" w:rsidRPr="00766DC3" w:rsidRDefault="00272849" w:rsidP="00A612E2">
                  <w:pPr>
                    <w:pStyle w:val="WTableNormal"/>
                    <w:spacing w:before="30" w:after="30"/>
                    <w:rPr>
                      <w:sz w:val="19"/>
                      <w:szCs w:val="19"/>
                    </w:rPr>
                  </w:pPr>
                </w:p>
              </w:tc>
              <w:tc>
                <w:tcPr>
                  <w:tcW w:w="381" w:type="dxa"/>
                </w:tcPr>
                <w:p w14:paraId="38FD7EDB" w14:textId="77777777" w:rsidR="00272849" w:rsidRPr="00766DC3" w:rsidRDefault="00272849" w:rsidP="00A612E2">
                  <w:pPr>
                    <w:pStyle w:val="WTableNormal"/>
                    <w:spacing w:before="30" w:after="30"/>
                    <w:rPr>
                      <w:sz w:val="19"/>
                      <w:szCs w:val="19"/>
                    </w:rPr>
                  </w:pPr>
                </w:p>
              </w:tc>
              <w:tc>
                <w:tcPr>
                  <w:tcW w:w="381" w:type="dxa"/>
                </w:tcPr>
                <w:p w14:paraId="6FF86F26" w14:textId="77777777" w:rsidR="00272849" w:rsidRPr="00766DC3" w:rsidRDefault="00272849" w:rsidP="00A612E2">
                  <w:pPr>
                    <w:pStyle w:val="WTableNormal"/>
                    <w:spacing w:before="30" w:after="30"/>
                    <w:rPr>
                      <w:sz w:val="19"/>
                      <w:szCs w:val="19"/>
                    </w:rPr>
                  </w:pPr>
                </w:p>
              </w:tc>
              <w:tc>
                <w:tcPr>
                  <w:tcW w:w="381" w:type="dxa"/>
                </w:tcPr>
                <w:p w14:paraId="28CCEB9C" w14:textId="77777777" w:rsidR="00272849" w:rsidRPr="00766DC3" w:rsidRDefault="00272849" w:rsidP="00A612E2">
                  <w:pPr>
                    <w:pStyle w:val="WTableNormal"/>
                    <w:spacing w:before="30" w:after="30"/>
                    <w:rPr>
                      <w:sz w:val="19"/>
                      <w:szCs w:val="19"/>
                    </w:rPr>
                  </w:pPr>
                </w:p>
              </w:tc>
            </w:tr>
            <w:tr w:rsidR="00272849" w:rsidRPr="00766DC3" w14:paraId="67D787D7" w14:textId="77777777">
              <w:trPr>
                <w:jc w:val="center"/>
              </w:trPr>
              <w:tc>
                <w:tcPr>
                  <w:tcW w:w="6819" w:type="dxa"/>
                  <w:tcBorders>
                    <w:top w:val="nil"/>
                    <w:left w:val="nil"/>
                    <w:bottom w:val="nil"/>
                    <w:right w:val="single" w:sz="12" w:space="0" w:color="auto"/>
                  </w:tcBorders>
                </w:tcPr>
                <w:p w14:paraId="7ABFBC82" w14:textId="77777777" w:rsidR="00272849" w:rsidRPr="00766DC3" w:rsidRDefault="00272849" w:rsidP="00A612E2">
                  <w:pPr>
                    <w:pStyle w:val="WTableNormal"/>
                    <w:spacing w:before="30" w:after="30"/>
                    <w:rPr>
                      <w:sz w:val="19"/>
                      <w:szCs w:val="19"/>
                    </w:rPr>
                  </w:pPr>
                  <w:r w:rsidRPr="00766DC3">
                    <w:rPr>
                      <w:sz w:val="19"/>
                      <w:szCs w:val="19"/>
                    </w:rPr>
                    <w:t>Plan motivates the employees to improve performance?</w:t>
                  </w:r>
                </w:p>
              </w:tc>
              <w:tc>
                <w:tcPr>
                  <w:tcW w:w="382" w:type="dxa"/>
                  <w:tcBorders>
                    <w:left w:val="single" w:sz="12" w:space="0" w:color="auto"/>
                  </w:tcBorders>
                </w:tcPr>
                <w:p w14:paraId="28AFAFE7" w14:textId="77777777" w:rsidR="00272849" w:rsidRPr="00766DC3" w:rsidRDefault="00272849" w:rsidP="00A612E2">
                  <w:pPr>
                    <w:pStyle w:val="WTableNormal"/>
                    <w:spacing w:before="30" w:after="30"/>
                    <w:rPr>
                      <w:sz w:val="19"/>
                      <w:szCs w:val="19"/>
                    </w:rPr>
                  </w:pPr>
                </w:p>
              </w:tc>
              <w:tc>
                <w:tcPr>
                  <w:tcW w:w="381" w:type="dxa"/>
                </w:tcPr>
                <w:p w14:paraId="76FC0150" w14:textId="77777777" w:rsidR="00272849" w:rsidRPr="00766DC3" w:rsidRDefault="00272849" w:rsidP="00A612E2">
                  <w:pPr>
                    <w:pStyle w:val="WTableNormal"/>
                    <w:spacing w:before="30" w:after="30"/>
                    <w:rPr>
                      <w:sz w:val="19"/>
                      <w:szCs w:val="19"/>
                    </w:rPr>
                  </w:pPr>
                </w:p>
              </w:tc>
              <w:tc>
                <w:tcPr>
                  <w:tcW w:w="381" w:type="dxa"/>
                </w:tcPr>
                <w:p w14:paraId="3CCB5672" w14:textId="77777777" w:rsidR="00272849" w:rsidRPr="00766DC3" w:rsidRDefault="00272849" w:rsidP="00A612E2">
                  <w:pPr>
                    <w:pStyle w:val="WTableNormal"/>
                    <w:spacing w:before="30" w:after="30"/>
                    <w:rPr>
                      <w:sz w:val="19"/>
                      <w:szCs w:val="19"/>
                    </w:rPr>
                  </w:pPr>
                </w:p>
              </w:tc>
              <w:tc>
                <w:tcPr>
                  <w:tcW w:w="381" w:type="dxa"/>
                </w:tcPr>
                <w:p w14:paraId="5FC01AF8" w14:textId="77777777" w:rsidR="00272849" w:rsidRPr="00766DC3" w:rsidRDefault="00272849" w:rsidP="00A612E2">
                  <w:pPr>
                    <w:pStyle w:val="WTableNormal"/>
                    <w:spacing w:before="30" w:after="30"/>
                    <w:rPr>
                      <w:sz w:val="19"/>
                      <w:szCs w:val="19"/>
                    </w:rPr>
                  </w:pPr>
                </w:p>
              </w:tc>
            </w:tr>
            <w:tr w:rsidR="00272849" w:rsidRPr="00766DC3" w14:paraId="013A2181" w14:textId="77777777">
              <w:trPr>
                <w:jc w:val="center"/>
              </w:trPr>
              <w:tc>
                <w:tcPr>
                  <w:tcW w:w="6819" w:type="dxa"/>
                  <w:tcBorders>
                    <w:top w:val="nil"/>
                    <w:left w:val="nil"/>
                    <w:bottom w:val="nil"/>
                    <w:right w:val="single" w:sz="12" w:space="0" w:color="auto"/>
                  </w:tcBorders>
                </w:tcPr>
                <w:p w14:paraId="52832496" w14:textId="77777777" w:rsidR="00272849" w:rsidRPr="00766DC3" w:rsidRDefault="00272849" w:rsidP="00A612E2">
                  <w:pPr>
                    <w:pStyle w:val="WTableNormal"/>
                    <w:spacing w:before="30" w:after="30"/>
                    <w:rPr>
                      <w:sz w:val="19"/>
                      <w:szCs w:val="19"/>
                    </w:rPr>
                  </w:pPr>
                  <w:r w:rsidRPr="00766DC3">
                    <w:rPr>
                      <w:sz w:val="19"/>
                      <w:szCs w:val="19"/>
                    </w:rPr>
                    <w:t>Plan encourages older employees to retire?</w:t>
                  </w:r>
                </w:p>
              </w:tc>
              <w:tc>
                <w:tcPr>
                  <w:tcW w:w="382" w:type="dxa"/>
                  <w:tcBorders>
                    <w:left w:val="single" w:sz="12" w:space="0" w:color="auto"/>
                  </w:tcBorders>
                </w:tcPr>
                <w:p w14:paraId="0C1F7466" w14:textId="77777777" w:rsidR="00272849" w:rsidRPr="00766DC3" w:rsidRDefault="00272849" w:rsidP="00A612E2">
                  <w:pPr>
                    <w:pStyle w:val="WTableNormal"/>
                    <w:spacing w:before="30" w:after="30"/>
                    <w:rPr>
                      <w:sz w:val="19"/>
                      <w:szCs w:val="19"/>
                    </w:rPr>
                  </w:pPr>
                </w:p>
              </w:tc>
              <w:tc>
                <w:tcPr>
                  <w:tcW w:w="381" w:type="dxa"/>
                </w:tcPr>
                <w:p w14:paraId="2DC121BB" w14:textId="77777777" w:rsidR="00272849" w:rsidRPr="00766DC3" w:rsidRDefault="00272849" w:rsidP="00A612E2">
                  <w:pPr>
                    <w:pStyle w:val="WTableNormal"/>
                    <w:spacing w:before="30" w:after="30"/>
                    <w:rPr>
                      <w:sz w:val="19"/>
                      <w:szCs w:val="19"/>
                    </w:rPr>
                  </w:pPr>
                </w:p>
              </w:tc>
              <w:tc>
                <w:tcPr>
                  <w:tcW w:w="381" w:type="dxa"/>
                </w:tcPr>
                <w:p w14:paraId="6537D102" w14:textId="77777777" w:rsidR="00272849" w:rsidRPr="00766DC3" w:rsidRDefault="00272849" w:rsidP="00A612E2">
                  <w:pPr>
                    <w:pStyle w:val="WTableNormal"/>
                    <w:spacing w:before="30" w:after="30"/>
                    <w:rPr>
                      <w:sz w:val="19"/>
                      <w:szCs w:val="19"/>
                    </w:rPr>
                  </w:pPr>
                </w:p>
              </w:tc>
              <w:tc>
                <w:tcPr>
                  <w:tcW w:w="381" w:type="dxa"/>
                </w:tcPr>
                <w:p w14:paraId="295A1DE8" w14:textId="77777777" w:rsidR="00272849" w:rsidRPr="00766DC3" w:rsidRDefault="00272849" w:rsidP="00A612E2">
                  <w:pPr>
                    <w:pStyle w:val="WTableNormal"/>
                    <w:spacing w:before="30" w:after="30"/>
                    <w:rPr>
                      <w:sz w:val="19"/>
                      <w:szCs w:val="19"/>
                    </w:rPr>
                  </w:pPr>
                </w:p>
              </w:tc>
            </w:tr>
          </w:tbl>
          <w:p w14:paraId="2E240BA2" w14:textId="77777777" w:rsidR="00272849" w:rsidRPr="00AC2219" w:rsidRDefault="00272849" w:rsidP="00AC2219">
            <w:pPr>
              <w:pStyle w:val="WTableNormal"/>
              <w:spacing w:before="120"/>
              <w:rPr>
                <w:b/>
                <w:sz w:val="19"/>
                <w:szCs w:val="19"/>
              </w:rPr>
            </w:pPr>
            <w:r w:rsidRPr="00AC2219">
              <w:rPr>
                <w:b/>
                <w:sz w:val="19"/>
                <w:szCs w:val="19"/>
              </w:rPr>
              <w:t xml:space="preserve"> II.</w:t>
            </w:r>
            <w:r w:rsidR="009D5ECB" w:rsidRPr="00AC2219">
              <w:rPr>
                <w:b/>
                <w:sz w:val="19"/>
                <w:szCs w:val="19"/>
              </w:rPr>
              <w:t xml:space="preserve"> </w:t>
            </w:r>
            <w:r w:rsidRPr="00AC2219">
              <w:rPr>
                <w:b/>
                <w:sz w:val="19"/>
                <w:szCs w:val="19"/>
              </w:rPr>
              <w:t>What are the employer’s three most important reasons for establishing a qualified plan?</w:t>
            </w:r>
          </w:p>
          <w:p w14:paraId="37DF216A" w14:textId="77777777" w:rsidR="00272849" w:rsidRPr="00AC2219" w:rsidRDefault="00272849" w:rsidP="00AC2219">
            <w:pPr>
              <w:ind w:left="330"/>
              <w:rPr>
                <w:b/>
                <w:szCs w:val="21"/>
              </w:rPr>
            </w:pPr>
            <w:r w:rsidRPr="00AC2219">
              <w:rPr>
                <w:szCs w:val="21"/>
              </w:rPr>
              <w:t>_____________________________________________________________________</w:t>
            </w:r>
            <w:r w:rsidR="001A42D9" w:rsidRPr="00AC2219">
              <w:rPr>
                <w:szCs w:val="21"/>
              </w:rPr>
              <w:br/>
            </w:r>
            <w:r w:rsidRPr="00AC2219">
              <w:rPr>
                <w:szCs w:val="21"/>
              </w:rPr>
              <w:t>_____________________________________________________________________</w:t>
            </w:r>
            <w:r w:rsidR="001A42D9" w:rsidRPr="00AC2219">
              <w:rPr>
                <w:szCs w:val="21"/>
              </w:rPr>
              <w:br/>
            </w:r>
            <w:r w:rsidRPr="00AC2219">
              <w:rPr>
                <w:szCs w:val="21"/>
              </w:rPr>
              <w:t>_____________________________________________________________________</w:t>
            </w:r>
          </w:p>
        </w:tc>
      </w:tr>
    </w:tbl>
    <w:p w14:paraId="7285DB84" w14:textId="77777777" w:rsidR="00A612E2" w:rsidRPr="00766DC3" w:rsidRDefault="00A612E2" w:rsidP="00A612E2">
      <w:pPr>
        <w:rPr>
          <w:szCs w:val="21"/>
        </w:rPr>
      </w:pPr>
    </w:p>
    <w:p w14:paraId="144344E0" w14:textId="77777777" w:rsidR="00272849" w:rsidRPr="00766DC3" w:rsidRDefault="00272849">
      <w:pPr>
        <w:pStyle w:val="Heading2"/>
        <w:rPr>
          <w:sz w:val="27"/>
          <w:szCs w:val="27"/>
        </w:rPr>
      </w:pPr>
      <w:bookmarkStart w:id="36" w:name="_Toc406590149"/>
      <w:r w:rsidRPr="00766DC3">
        <w:rPr>
          <w:sz w:val="27"/>
          <w:szCs w:val="27"/>
        </w:rPr>
        <w:t>Getting th</w:t>
      </w:r>
      <w:r w:rsidR="00972150" w:rsidRPr="00766DC3">
        <w:rPr>
          <w:sz w:val="27"/>
          <w:szCs w:val="27"/>
        </w:rPr>
        <w:t xml:space="preserve">e Hard Data - </w:t>
      </w:r>
      <w:r w:rsidRPr="00766DC3">
        <w:rPr>
          <w:sz w:val="27"/>
          <w:szCs w:val="27"/>
        </w:rPr>
        <w:t>Page 3</w:t>
      </w:r>
      <w:bookmarkEnd w:id="36"/>
    </w:p>
    <w:p w14:paraId="73B60AD5" w14:textId="77777777" w:rsidR="00272849" w:rsidRPr="00766DC3" w:rsidRDefault="00272849">
      <w:pPr>
        <w:rPr>
          <w:szCs w:val="21"/>
        </w:rPr>
      </w:pPr>
      <w:r w:rsidRPr="00766DC3">
        <w:rPr>
          <w:szCs w:val="21"/>
        </w:rPr>
        <w:t xml:space="preserve">The prospect’s financial status is the subject of discussion as </w:t>
      </w:r>
      <w:r w:rsidR="00B218F6">
        <w:rPr>
          <w:szCs w:val="21"/>
        </w:rPr>
        <w:t xml:space="preserve">the </w:t>
      </w:r>
      <w:r w:rsidRPr="00766DC3">
        <w:rPr>
          <w:szCs w:val="21"/>
        </w:rPr>
        <w:t>data-gathering session continues. It is important to obtain the company’s balance sheet and income statement for the most recent three-year period.</w:t>
      </w:r>
      <w:r w:rsidR="009D5ECB" w:rsidRPr="00766DC3">
        <w:rPr>
          <w:szCs w:val="21"/>
        </w:rPr>
        <w:t xml:space="preserve"> </w:t>
      </w:r>
      <w:r w:rsidRPr="00766DC3">
        <w:rPr>
          <w:szCs w:val="21"/>
        </w:rPr>
        <w:t>In asking questions about the company’s finances, the questioner is trying to determine:</w:t>
      </w:r>
    </w:p>
    <w:p w14:paraId="29CA75D5" w14:textId="77777777" w:rsidR="00272849" w:rsidRPr="00766DC3" w:rsidRDefault="00272849" w:rsidP="00521A8D">
      <w:pPr>
        <w:numPr>
          <w:ilvl w:val="0"/>
          <w:numId w:val="25"/>
        </w:numPr>
        <w:contextualSpacing/>
        <w:rPr>
          <w:szCs w:val="21"/>
        </w:rPr>
      </w:pPr>
      <w:r w:rsidRPr="00766DC3">
        <w:rPr>
          <w:szCs w:val="21"/>
        </w:rPr>
        <w:t xml:space="preserve">The prospect’s plan budget </w:t>
      </w:r>
    </w:p>
    <w:p w14:paraId="571727CC" w14:textId="77777777" w:rsidR="00272849" w:rsidRPr="00766DC3" w:rsidRDefault="00272849" w:rsidP="00521A8D">
      <w:pPr>
        <w:numPr>
          <w:ilvl w:val="0"/>
          <w:numId w:val="25"/>
        </w:numPr>
        <w:contextualSpacing/>
        <w:rPr>
          <w:szCs w:val="21"/>
        </w:rPr>
      </w:pPr>
      <w:r w:rsidRPr="00766DC3">
        <w:rPr>
          <w:szCs w:val="21"/>
        </w:rPr>
        <w:t xml:space="preserve">The likelihood that the same </w:t>
      </w:r>
      <w:r w:rsidR="00521A8D">
        <w:rPr>
          <w:szCs w:val="21"/>
        </w:rPr>
        <w:t xml:space="preserve">level of </w:t>
      </w:r>
      <w:r w:rsidRPr="00766DC3">
        <w:rPr>
          <w:szCs w:val="21"/>
        </w:rPr>
        <w:t>funds will be available each year</w:t>
      </w:r>
      <w:r w:rsidR="00B218F6">
        <w:rPr>
          <w:szCs w:val="21"/>
        </w:rPr>
        <w:t xml:space="preserve"> for purposes of plan contributions</w:t>
      </w:r>
    </w:p>
    <w:p w14:paraId="2E5E9886" w14:textId="77777777" w:rsidR="00272849" w:rsidRDefault="00272849">
      <w:pPr>
        <w:jc w:val="both"/>
        <w:rPr>
          <w:szCs w:val="21"/>
        </w:rPr>
      </w:pPr>
    </w:p>
    <w:p w14:paraId="7E0E173B" w14:textId="77777777" w:rsidR="00521A8D" w:rsidRDefault="00521A8D">
      <w:pPr>
        <w:jc w:val="both"/>
        <w:rPr>
          <w:szCs w:val="21"/>
        </w:rPr>
      </w:pPr>
    </w:p>
    <w:p w14:paraId="7D9E285E" w14:textId="77777777" w:rsidR="00521A8D" w:rsidRDefault="00521A8D">
      <w:pPr>
        <w:jc w:val="both"/>
        <w:rPr>
          <w:szCs w:val="21"/>
        </w:rPr>
      </w:pPr>
    </w:p>
    <w:p w14:paraId="377F9A9B" w14:textId="77777777" w:rsidR="00521A8D" w:rsidRDefault="00521A8D">
      <w:pPr>
        <w:jc w:val="both"/>
        <w:rPr>
          <w:szCs w:val="21"/>
        </w:rPr>
      </w:pPr>
    </w:p>
    <w:p w14:paraId="355AFAE9" w14:textId="77777777" w:rsidR="00B05615" w:rsidRPr="00766DC3" w:rsidRDefault="00B05615">
      <w:pPr>
        <w:jc w:val="both"/>
        <w:rPr>
          <w:szCs w:val="21"/>
        </w:rPr>
      </w:pPr>
    </w:p>
    <w:tbl>
      <w:tblPr>
        <w:tblW w:w="9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191"/>
        <w:gridCol w:w="7"/>
      </w:tblGrid>
      <w:tr w:rsidR="00272849" w:rsidRPr="00AC2219" w14:paraId="24EE631D" w14:textId="77777777" w:rsidTr="00AC2219">
        <w:trPr>
          <w:gridAfter w:val="1"/>
          <w:wAfter w:w="7" w:type="dxa"/>
        </w:trPr>
        <w:tc>
          <w:tcPr>
            <w:tcW w:w="9198" w:type="dxa"/>
            <w:tcBorders>
              <w:top w:val="single" w:sz="12" w:space="0" w:color="auto"/>
              <w:left w:val="single" w:sz="12" w:space="0" w:color="auto"/>
              <w:bottom w:val="single" w:sz="12" w:space="0" w:color="auto"/>
              <w:right w:val="single" w:sz="12" w:space="0" w:color="auto"/>
              <w:tl2br w:val="nil"/>
              <w:tr2bl w:val="nil"/>
            </w:tcBorders>
            <w:shd w:val="clear" w:color="auto" w:fill="E3F4FF"/>
            <w:vAlign w:val="bottom"/>
          </w:tcPr>
          <w:p w14:paraId="7E5884DF" w14:textId="77777777" w:rsidR="00272849" w:rsidRPr="00AC2219" w:rsidRDefault="00272849" w:rsidP="00A612E2">
            <w:pPr>
              <w:pStyle w:val="WTableHeader"/>
              <w:rPr>
                <w:szCs w:val="21"/>
              </w:rPr>
            </w:pPr>
            <w:r w:rsidRPr="00AC2219">
              <w:rPr>
                <w:szCs w:val="21"/>
              </w:rPr>
              <w:lastRenderedPageBreak/>
              <w:t>Qualified Plan Fact-Finding Form</w:t>
            </w:r>
            <w:r w:rsidR="00637432" w:rsidRPr="00AC2219">
              <w:rPr>
                <w:szCs w:val="21"/>
              </w:rPr>
              <w:t xml:space="preserve"> - </w:t>
            </w:r>
            <w:r w:rsidRPr="00AC2219">
              <w:rPr>
                <w:szCs w:val="21"/>
              </w:rPr>
              <w:t>Page 3</w:t>
            </w:r>
          </w:p>
        </w:tc>
      </w:tr>
      <w:tr w:rsidR="00272849" w:rsidRPr="00AC2219" w14:paraId="5FAAE90D" w14:textId="77777777" w:rsidTr="00AC2219">
        <w:tc>
          <w:tcPr>
            <w:tcW w:w="9192" w:type="dxa"/>
            <w:gridSpan w:val="2"/>
          </w:tcPr>
          <w:p w14:paraId="685D0C00" w14:textId="77777777" w:rsidR="00272849" w:rsidRPr="00AC2219" w:rsidRDefault="00272849" w:rsidP="00CE663F">
            <w:pPr>
              <w:pStyle w:val="WTableNormal"/>
              <w:rPr>
                <w:b/>
                <w:sz w:val="19"/>
                <w:szCs w:val="19"/>
              </w:rPr>
            </w:pPr>
            <w:r w:rsidRPr="00AC2219">
              <w:rPr>
                <w:b/>
                <w:sz w:val="19"/>
                <w:szCs w:val="19"/>
              </w:rPr>
              <w:t>III.</w:t>
            </w:r>
            <w:r w:rsidR="009D5ECB" w:rsidRPr="00AC2219">
              <w:rPr>
                <w:b/>
                <w:sz w:val="19"/>
                <w:szCs w:val="19"/>
              </w:rPr>
              <w:t xml:space="preserve"> </w:t>
            </w:r>
            <w:r w:rsidRPr="00AC2219">
              <w:rPr>
                <w:b/>
                <w:sz w:val="19"/>
                <w:szCs w:val="19"/>
              </w:rPr>
              <w:t>Company Financial Information</w:t>
            </w:r>
          </w:p>
          <w:p w14:paraId="54A24C3E" w14:textId="77777777" w:rsidR="00272849" w:rsidRPr="00AC2219" w:rsidRDefault="00272849" w:rsidP="00CE663F">
            <w:pPr>
              <w:pStyle w:val="WTableNormal"/>
              <w:rPr>
                <w:sz w:val="19"/>
                <w:szCs w:val="19"/>
              </w:rPr>
            </w:pPr>
            <w:r w:rsidRPr="00AC2219">
              <w:rPr>
                <w:sz w:val="19"/>
                <w:szCs w:val="19"/>
              </w:rPr>
              <w:t>1.</w:t>
            </w:r>
            <w:r w:rsidR="009D5ECB" w:rsidRPr="00AC2219">
              <w:rPr>
                <w:sz w:val="19"/>
                <w:szCs w:val="19"/>
              </w:rPr>
              <w:t xml:space="preserve"> </w:t>
            </w:r>
            <w:r w:rsidRPr="00AC2219">
              <w:rPr>
                <w:sz w:val="19"/>
                <w:szCs w:val="19"/>
              </w:rPr>
              <w:t xml:space="preserve">Describe the company’s current cash flow situation: </w:t>
            </w:r>
            <w:r w:rsidRPr="00AC2219">
              <w:rPr>
                <w:rFonts w:ascii="Times New Roman" w:hAnsi="Times New Roman"/>
                <w:sz w:val="19"/>
                <w:szCs w:val="19"/>
              </w:rPr>
              <w:t>____________________________________</w:t>
            </w:r>
            <w:r w:rsidR="00597214" w:rsidRPr="00AC2219">
              <w:rPr>
                <w:rFonts w:ascii="Times New Roman" w:hAnsi="Times New Roman"/>
                <w:sz w:val="19"/>
                <w:szCs w:val="19"/>
              </w:rPr>
              <w:t>_</w:t>
            </w:r>
            <w:r w:rsidR="00CE663F" w:rsidRPr="00AC2219">
              <w:rPr>
                <w:sz w:val="19"/>
                <w:szCs w:val="19"/>
              </w:rPr>
              <w:br/>
            </w:r>
            <w:r w:rsidRPr="00AC2219">
              <w:rPr>
                <w:rFonts w:ascii="Times New Roman" w:hAnsi="Times New Roman"/>
                <w:sz w:val="19"/>
                <w:szCs w:val="19"/>
              </w:rPr>
              <w:t>________________________________________________________________________________</w:t>
            </w:r>
            <w:r w:rsidR="00597214" w:rsidRPr="00AC2219">
              <w:rPr>
                <w:rFonts w:ascii="Times New Roman" w:hAnsi="Times New Roman"/>
                <w:sz w:val="19"/>
                <w:szCs w:val="19"/>
              </w:rPr>
              <w:t>_____</w:t>
            </w:r>
          </w:p>
          <w:p w14:paraId="7153C41B" w14:textId="77777777" w:rsidR="00272849" w:rsidRPr="00AC2219" w:rsidRDefault="00272849" w:rsidP="00CE663F">
            <w:pPr>
              <w:pStyle w:val="WTableNormal"/>
              <w:rPr>
                <w:sz w:val="19"/>
                <w:szCs w:val="19"/>
              </w:rPr>
            </w:pPr>
            <w:r w:rsidRPr="00AC2219">
              <w:rPr>
                <w:sz w:val="19"/>
                <w:szCs w:val="19"/>
              </w:rPr>
              <w:t>2.</w:t>
            </w:r>
            <w:r w:rsidR="009D5ECB" w:rsidRPr="00AC2219">
              <w:rPr>
                <w:sz w:val="19"/>
                <w:szCs w:val="19"/>
              </w:rPr>
              <w:t xml:space="preserve"> </w:t>
            </w:r>
            <w:r w:rsidRPr="00AC2219">
              <w:rPr>
                <w:sz w:val="19"/>
                <w:szCs w:val="19"/>
              </w:rPr>
              <w:t xml:space="preserve">Describe the company’s anticipated future cash flow situation: </w:t>
            </w:r>
            <w:r w:rsidRPr="00AC2219">
              <w:rPr>
                <w:rFonts w:ascii="Times New Roman" w:hAnsi="Times New Roman"/>
                <w:sz w:val="19"/>
                <w:szCs w:val="19"/>
              </w:rPr>
              <w:t>____________________________</w:t>
            </w:r>
            <w:r w:rsidR="00CE663F" w:rsidRPr="00AC2219">
              <w:rPr>
                <w:rFonts w:ascii="Times New Roman" w:hAnsi="Times New Roman"/>
                <w:sz w:val="19"/>
                <w:szCs w:val="19"/>
              </w:rPr>
              <w:br/>
            </w:r>
            <w:r w:rsidRPr="00AC2219">
              <w:rPr>
                <w:rFonts w:ascii="Times New Roman" w:hAnsi="Times New Roman"/>
                <w:sz w:val="19"/>
                <w:szCs w:val="19"/>
              </w:rPr>
              <w:t>_____________________________________________________________________________________</w:t>
            </w:r>
            <w:r w:rsidR="00597214" w:rsidRPr="00AC2219">
              <w:rPr>
                <w:rFonts w:ascii="Times New Roman" w:hAnsi="Times New Roman"/>
                <w:sz w:val="19"/>
                <w:szCs w:val="19"/>
              </w:rPr>
              <w:br/>
            </w:r>
            <w:r w:rsidRPr="00AC2219">
              <w:rPr>
                <w:rFonts w:ascii="Times New Roman" w:hAnsi="Times New Roman"/>
                <w:sz w:val="19"/>
                <w:szCs w:val="19"/>
              </w:rPr>
              <w:t>_____________________________________________________________________________</w:t>
            </w:r>
            <w:r w:rsidR="00597214" w:rsidRPr="00AC2219">
              <w:rPr>
                <w:rFonts w:ascii="Times New Roman" w:hAnsi="Times New Roman"/>
                <w:sz w:val="19"/>
                <w:szCs w:val="19"/>
              </w:rPr>
              <w:t>________</w:t>
            </w:r>
          </w:p>
          <w:p w14:paraId="35973AFE" w14:textId="77777777" w:rsidR="00272849" w:rsidRPr="00AC2219" w:rsidRDefault="00272849" w:rsidP="00CE663F">
            <w:pPr>
              <w:pStyle w:val="WTableNormal"/>
              <w:rPr>
                <w:sz w:val="19"/>
                <w:szCs w:val="19"/>
              </w:rPr>
            </w:pPr>
            <w:r w:rsidRPr="00AC2219">
              <w:rPr>
                <w:sz w:val="19"/>
                <w:szCs w:val="19"/>
              </w:rPr>
              <w:t>3.</w:t>
            </w:r>
            <w:r w:rsidR="009D5ECB" w:rsidRPr="00AC2219">
              <w:rPr>
                <w:sz w:val="19"/>
                <w:szCs w:val="19"/>
              </w:rPr>
              <w:t xml:space="preserve"> </w:t>
            </w:r>
            <w:r w:rsidRPr="00AC2219">
              <w:rPr>
                <w:sz w:val="19"/>
                <w:szCs w:val="19"/>
              </w:rPr>
              <w:t xml:space="preserve">What is the company’s budget for making contributions to a qualified plan? </w:t>
            </w:r>
            <w:r w:rsidRPr="00AC2219">
              <w:rPr>
                <w:rFonts w:ascii="Times New Roman" w:hAnsi="Times New Roman"/>
                <w:sz w:val="19"/>
                <w:szCs w:val="19"/>
              </w:rPr>
              <w:t>________</w:t>
            </w:r>
          </w:p>
          <w:p w14:paraId="05BEED6E" w14:textId="77777777" w:rsidR="00272849" w:rsidRPr="00AC2219" w:rsidRDefault="00272849" w:rsidP="00CE663F">
            <w:pPr>
              <w:pStyle w:val="WTableNormal"/>
              <w:rPr>
                <w:sz w:val="19"/>
                <w:szCs w:val="19"/>
              </w:rPr>
            </w:pPr>
            <w:r w:rsidRPr="00AC2219">
              <w:rPr>
                <w:sz w:val="19"/>
                <w:szCs w:val="19"/>
              </w:rPr>
              <w:t>4.</w:t>
            </w:r>
            <w:r w:rsidR="009D5ECB" w:rsidRPr="00AC2219">
              <w:rPr>
                <w:sz w:val="19"/>
                <w:szCs w:val="19"/>
              </w:rPr>
              <w:t xml:space="preserve"> </w:t>
            </w:r>
            <w:r w:rsidRPr="00AC2219">
              <w:rPr>
                <w:sz w:val="19"/>
                <w:szCs w:val="19"/>
              </w:rPr>
              <w:t>Is it reasonable to anticipate that this amount will be available each year to fund a plan?</w:t>
            </w:r>
            <w:r w:rsidR="009D5ECB" w:rsidRPr="00AC2219">
              <w:rPr>
                <w:sz w:val="19"/>
                <w:szCs w:val="19"/>
              </w:rPr>
              <w:t xml:space="preserve"> </w:t>
            </w:r>
            <w:r w:rsidRPr="00AC2219">
              <w:rPr>
                <w:rFonts w:ascii="Times New Roman" w:hAnsi="Times New Roman"/>
                <w:sz w:val="19"/>
                <w:szCs w:val="19"/>
              </w:rPr>
              <w:t>________</w:t>
            </w:r>
          </w:p>
          <w:p w14:paraId="08A74F8F" w14:textId="77777777" w:rsidR="00272849" w:rsidRPr="00AC2219" w:rsidRDefault="00074CF9" w:rsidP="00CE663F">
            <w:pPr>
              <w:pStyle w:val="WTableNormal"/>
              <w:rPr>
                <w:sz w:val="19"/>
                <w:szCs w:val="19"/>
              </w:rPr>
            </w:pPr>
            <w:r w:rsidRPr="00AC2219">
              <w:rPr>
                <w:sz w:val="19"/>
                <w:szCs w:val="19"/>
              </w:rPr>
              <w:t>5</w:t>
            </w:r>
            <w:r w:rsidR="00272849" w:rsidRPr="00AC2219">
              <w:rPr>
                <w:sz w:val="19"/>
                <w:szCs w:val="19"/>
              </w:rPr>
              <w:t>.</w:t>
            </w:r>
            <w:r w:rsidR="009D5ECB" w:rsidRPr="00AC2219">
              <w:rPr>
                <w:sz w:val="19"/>
                <w:szCs w:val="19"/>
              </w:rPr>
              <w:t xml:space="preserve"> </w:t>
            </w:r>
            <w:r w:rsidR="00272849" w:rsidRPr="00AC2219">
              <w:rPr>
                <w:sz w:val="19"/>
                <w:szCs w:val="19"/>
              </w:rPr>
              <w:t>Obtain the following financial documents:</w:t>
            </w:r>
          </w:p>
          <w:p w14:paraId="15A3D614" w14:textId="77777777" w:rsidR="00272849" w:rsidRPr="00AC2219" w:rsidRDefault="00272849" w:rsidP="00AC2219">
            <w:pPr>
              <w:pStyle w:val="WTableNormal"/>
              <w:ind w:left="440"/>
              <w:rPr>
                <w:sz w:val="19"/>
                <w:szCs w:val="19"/>
              </w:rPr>
            </w:pPr>
            <w:r w:rsidRPr="00AC2219">
              <w:rPr>
                <w:sz w:val="19"/>
                <w:szCs w:val="19"/>
              </w:rPr>
              <w:t>Company balance sheets for last three years</w:t>
            </w:r>
          </w:p>
          <w:p w14:paraId="4958686D" w14:textId="77777777" w:rsidR="00272849" w:rsidRPr="00AC2219" w:rsidRDefault="00272849" w:rsidP="00AC2219">
            <w:pPr>
              <w:pStyle w:val="WTableNormal"/>
              <w:ind w:left="440"/>
              <w:rPr>
                <w:sz w:val="19"/>
                <w:szCs w:val="19"/>
              </w:rPr>
            </w:pPr>
            <w:r w:rsidRPr="00AC2219">
              <w:rPr>
                <w:sz w:val="19"/>
                <w:szCs w:val="19"/>
              </w:rPr>
              <w:t>Company income statements for last three years</w:t>
            </w:r>
          </w:p>
        </w:tc>
      </w:tr>
    </w:tbl>
    <w:p w14:paraId="3ABB6E31" w14:textId="77777777" w:rsidR="00272849" w:rsidRPr="00766DC3" w:rsidRDefault="00272849">
      <w:pPr>
        <w:pStyle w:val="Heading2"/>
        <w:rPr>
          <w:sz w:val="27"/>
          <w:szCs w:val="27"/>
        </w:rPr>
      </w:pPr>
      <w:bookmarkStart w:id="37" w:name="_Toc406590150"/>
      <w:r w:rsidRPr="00766DC3">
        <w:rPr>
          <w:sz w:val="27"/>
          <w:szCs w:val="27"/>
        </w:rPr>
        <w:t>Getting the Employee Census</w:t>
      </w:r>
      <w:r w:rsidR="00637432" w:rsidRPr="00766DC3">
        <w:rPr>
          <w:sz w:val="27"/>
          <w:szCs w:val="27"/>
        </w:rPr>
        <w:t xml:space="preserve"> - </w:t>
      </w:r>
      <w:r w:rsidRPr="00766DC3">
        <w:rPr>
          <w:sz w:val="27"/>
          <w:szCs w:val="27"/>
        </w:rPr>
        <w:t>Page 4</w:t>
      </w:r>
      <w:bookmarkEnd w:id="37"/>
    </w:p>
    <w:p w14:paraId="437F18CE" w14:textId="77777777" w:rsidR="00272849" w:rsidRPr="00766DC3" w:rsidRDefault="00272849">
      <w:pPr>
        <w:rPr>
          <w:szCs w:val="21"/>
        </w:rPr>
      </w:pPr>
      <w:r w:rsidRPr="00766DC3">
        <w:rPr>
          <w:szCs w:val="21"/>
        </w:rPr>
        <w:t xml:space="preserve">Obtaining the employee census generally concludes the </w:t>
      </w:r>
      <w:r w:rsidR="00F44AFF">
        <w:rPr>
          <w:szCs w:val="21"/>
        </w:rPr>
        <w:t xml:space="preserve">initial </w:t>
      </w:r>
      <w:r w:rsidRPr="00766DC3">
        <w:rPr>
          <w:szCs w:val="21"/>
        </w:rPr>
        <w:t>data</w:t>
      </w:r>
      <w:r w:rsidR="00521A8D">
        <w:rPr>
          <w:szCs w:val="21"/>
        </w:rPr>
        <w:t>-</w:t>
      </w:r>
      <w:r w:rsidRPr="00766DC3">
        <w:rPr>
          <w:szCs w:val="21"/>
        </w:rPr>
        <w:t>gathering session.</w:t>
      </w:r>
      <w:r w:rsidR="009D5ECB" w:rsidRPr="00766DC3">
        <w:rPr>
          <w:szCs w:val="21"/>
        </w:rPr>
        <w:t xml:space="preserve"> </w:t>
      </w:r>
      <w:r w:rsidRPr="00766DC3">
        <w:rPr>
          <w:szCs w:val="21"/>
        </w:rPr>
        <w:t>In questioning the prospect about employee turnover on page 4 of the form, the designer is obtaining important information to determine an appropriate eligibility period and vesting schedule for the recommended plan.</w:t>
      </w:r>
    </w:p>
    <w:p w14:paraId="7DE769DA" w14:textId="77777777" w:rsidR="00272849" w:rsidRPr="00766DC3" w:rsidRDefault="00272849">
      <w:pPr>
        <w:rPr>
          <w:szCs w:val="21"/>
        </w:rPr>
      </w:pPr>
      <w:r w:rsidRPr="00766DC3">
        <w:rPr>
          <w:szCs w:val="21"/>
        </w:rPr>
        <w:t>In addition, the question about other firms’ qualified plans addresses the employer goals of attracting key employees and retaining experienced employees.</w:t>
      </w:r>
      <w:r w:rsidR="009D5ECB" w:rsidRPr="00766DC3">
        <w:rPr>
          <w:szCs w:val="21"/>
        </w:rPr>
        <w:t xml:space="preserve"> </w:t>
      </w:r>
      <w:r w:rsidRPr="00766DC3">
        <w:rPr>
          <w:szCs w:val="21"/>
        </w:rPr>
        <w:t>It also gives the designer a sense of the competitive environment in which the employer’s qualified plan will operate.</w:t>
      </w:r>
      <w:r w:rsidR="009D5ECB" w:rsidRPr="00766DC3">
        <w:rPr>
          <w:szCs w:val="21"/>
        </w:rPr>
        <w:t xml:space="preserve"> </w:t>
      </w:r>
    </w:p>
    <w:p w14:paraId="31D4DA4A" w14:textId="77777777" w:rsidR="00272849" w:rsidRPr="00766DC3" w:rsidRDefault="00272849">
      <w:pPr>
        <w:rPr>
          <w:b/>
          <w:szCs w:val="21"/>
        </w:rPr>
      </w:pPr>
      <w:r w:rsidRPr="00766DC3">
        <w:rPr>
          <w:b/>
          <w:szCs w:val="21"/>
        </w:rPr>
        <w:br w:type="page"/>
      </w:r>
    </w:p>
    <w:tbl>
      <w:tblPr>
        <w:tblW w:w="874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748"/>
      </w:tblGrid>
      <w:tr w:rsidR="00272849" w:rsidRPr="00AC2219" w14:paraId="6A32F465" w14:textId="77777777" w:rsidTr="00AC2219">
        <w:trPr>
          <w:jc w:val="center"/>
        </w:trPr>
        <w:tc>
          <w:tcPr>
            <w:tcW w:w="8748" w:type="dxa"/>
            <w:tcBorders>
              <w:top w:val="single" w:sz="12" w:space="0" w:color="auto"/>
              <w:left w:val="single" w:sz="12" w:space="0" w:color="auto"/>
              <w:bottom w:val="single" w:sz="12" w:space="0" w:color="auto"/>
              <w:right w:val="single" w:sz="12" w:space="0" w:color="auto"/>
              <w:tl2br w:val="nil"/>
              <w:tr2bl w:val="nil"/>
            </w:tcBorders>
            <w:shd w:val="clear" w:color="auto" w:fill="E3F4FF"/>
            <w:vAlign w:val="bottom"/>
          </w:tcPr>
          <w:p w14:paraId="4DC719BB" w14:textId="77777777" w:rsidR="00272849" w:rsidRPr="00AC2219" w:rsidRDefault="00272849" w:rsidP="00747375">
            <w:pPr>
              <w:pStyle w:val="WTableHeader"/>
              <w:rPr>
                <w:szCs w:val="21"/>
              </w:rPr>
            </w:pPr>
            <w:r w:rsidRPr="00AC2219">
              <w:rPr>
                <w:szCs w:val="21"/>
              </w:rPr>
              <w:lastRenderedPageBreak/>
              <w:t>Qualified Plan Fact-Finding Form</w:t>
            </w:r>
            <w:r w:rsidR="00637432" w:rsidRPr="00AC2219">
              <w:rPr>
                <w:szCs w:val="21"/>
              </w:rPr>
              <w:t xml:space="preserve"> - </w:t>
            </w:r>
            <w:r w:rsidRPr="00AC2219">
              <w:rPr>
                <w:szCs w:val="21"/>
              </w:rPr>
              <w:t>Page 4</w:t>
            </w:r>
          </w:p>
        </w:tc>
      </w:tr>
      <w:tr w:rsidR="00272849" w:rsidRPr="00AC2219" w14:paraId="4A1771CE" w14:textId="77777777" w:rsidTr="00AC2219">
        <w:trPr>
          <w:trHeight w:val="7818"/>
          <w:jc w:val="center"/>
        </w:trPr>
        <w:tc>
          <w:tcPr>
            <w:tcW w:w="8748" w:type="dxa"/>
          </w:tcPr>
          <w:p w14:paraId="3FD6C240" w14:textId="77777777" w:rsidR="00272849" w:rsidRPr="00AC2219" w:rsidRDefault="00272849" w:rsidP="00CE663F">
            <w:pPr>
              <w:pStyle w:val="WTableNormal"/>
              <w:rPr>
                <w:b/>
                <w:sz w:val="19"/>
                <w:szCs w:val="19"/>
              </w:rPr>
            </w:pPr>
            <w:r w:rsidRPr="00AC2219">
              <w:rPr>
                <w:b/>
                <w:sz w:val="19"/>
                <w:szCs w:val="19"/>
              </w:rPr>
              <w:t>IV.</w:t>
            </w:r>
            <w:r w:rsidR="009D5ECB" w:rsidRPr="00AC2219">
              <w:rPr>
                <w:b/>
                <w:sz w:val="19"/>
                <w:szCs w:val="19"/>
              </w:rPr>
              <w:t xml:space="preserve"> </w:t>
            </w:r>
            <w:r w:rsidRPr="00AC2219">
              <w:rPr>
                <w:b/>
                <w:sz w:val="19"/>
                <w:szCs w:val="19"/>
              </w:rPr>
              <w:t>Employee Census</w:t>
            </w:r>
          </w:p>
          <w:p w14:paraId="2CE6D8E2" w14:textId="77777777" w:rsidR="00272849" w:rsidRPr="00AC2219" w:rsidRDefault="00272849" w:rsidP="00CE663F">
            <w:pPr>
              <w:pStyle w:val="WTableNormal"/>
              <w:rPr>
                <w:sz w:val="19"/>
                <w:szCs w:val="19"/>
              </w:rPr>
            </w:pPr>
            <w:r w:rsidRPr="00AC2219">
              <w:rPr>
                <w:sz w:val="19"/>
                <w:szCs w:val="19"/>
              </w:rPr>
              <w:t>1.</w:t>
            </w:r>
            <w:r w:rsidR="009D5ECB" w:rsidRPr="00AC2219">
              <w:rPr>
                <w:sz w:val="19"/>
                <w:szCs w:val="19"/>
              </w:rPr>
              <w:t xml:space="preserve"> </w:t>
            </w:r>
            <w:r w:rsidRPr="00AC2219">
              <w:rPr>
                <w:sz w:val="19"/>
                <w:szCs w:val="19"/>
              </w:rPr>
              <w:t>Employee Turnover</w:t>
            </w:r>
          </w:p>
          <w:p w14:paraId="2F1B2274" w14:textId="77777777" w:rsidR="00272849" w:rsidRPr="00AC2219" w:rsidRDefault="00CE663F" w:rsidP="00CE663F">
            <w:pPr>
              <w:pStyle w:val="WTableNormal"/>
              <w:rPr>
                <w:sz w:val="19"/>
                <w:szCs w:val="19"/>
              </w:rPr>
            </w:pPr>
            <w:r w:rsidRPr="00AC2219">
              <w:rPr>
                <w:sz w:val="19"/>
                <w:szCs w:val="19"/>
              </w:rPr>
              <w:t xml:space="preserve">   </w:t>
            </w:r>
            <w:r w:rsidR="00272849" w:rsidRPr="00AC2219">
              <w:rPr>
                <w:sz w:val="19"/>
                <w:szCs w:val="19"/>
              </w:rPr>
              <w:t>What is the company’s experience concerning the turnover of employees?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00"/>
              <w:gridCol w:w="7480"/>
            </w:tblGrid>
            <w:tr w:rsidR="00DF5E07" w:rsidRPr="00766DC3" w14:paraId="54DEA9C7" w14:textId="77777777">
              <w:trPr>
                <w:jc w:val="center"/>
              </w:trPr>
              <w:tc>
                <w:tcPr>
                  <w:tcW w:w="8380" w:type="dxa"/>
                  <w:gridSpan w:val="2"/>
                  <w:tcBorders>
                    <w:top w:val="nil"/>
                    <w:left w:val="nil"/>
                    <w:bottom w:val="nil"/>
                    <w:right w:val="nil"/>
                  </w:tcBorders>
                </w:tcPr>
                <w:p w14:paraId="3F059980" w14:textId="77777777" w:rsidR="00DF5E07" w:rsidRPr="00766DC3" w:rsidRDefault="00DF5E07" w:rsidP="00CE663F">
                  <w:pPr>
                    <w:pStyle w:val="WTableNormal"/>
                    <w:spacing w:before="20" w:after="20"/>
                    <w:rPr>
                      <w:sz w:val="19"/>
                      <w:szCs w:val="19"/>
                    </w:rPr>
                  </w:pPr>
                  <w:r w:rsidRPr="00766DC3">
                    <w:rPr>
                      <w:sz w:val="19"/>
                      <w:szCs w:val="19"/>
                    </w:rPr>
                    <w:t>Percentage Leaving</w:t>
                  </w:r>
                </w:p>
              </w:tc>
            </w:tr>
            <w:tr w:rsidR="00272849" w:rsidRPr="00766DC3" w14:paraId="4FA34808" w14:textId="77777777">
              <w:trPr>
                <w:jc w:val="center"/>
              </w:trPr>
              <w:tc>
                <w:tcPr>
                  <w:tcW w:w="900" w:type="dxa"/>
                  <w:tcBorders>
                    <w:top w:val="nil"/>
                    <w:left w:val="nil"/>
                    <w:bottom w:val="nil"/>
                    <w:right w:val="nil"/>
                  </w:tcBorders>
                </w:tcPr>
                <w:p w14:paraId="7D240ECE" w14:textId="77777777" w:rsidR="00272849" w:rsidRPr="00766DC3" w:rsidRDefault="00272849" w:rsidP="00CE663F">
                  <w:pPr>
                    <w:pStyle w:val="WTableNormal"/>
                    <w:spacing w:before="20" w:after="20"/>
                    <w:rPr>
                      <w:sz w:val="19"/>
                      <w:szCs w:val="19"/>
                    </w:rPr>
                  </w:pPr>
                  <w:r w:rsidRPr="00766DC3">
                    <w:rPr>
                      <w:sz w:val="19"/>
                      <w:szCs w:val="19"/>
                    </w:rPr>
                    <w:t>____</w:t>
                  </w:r>
                  <w:r w:rsidR="00CE663F" w:rsidRPr="00766DC3">
                    <w:rPr>
                      <w:sz w:val="19"/>
                      <w:szCs w:val="19"/>
                    </w:rPr>
                    <w:t>_</w:t>
                  </w:r>
                </w:p>
              </w:tc>
              <w:tc>
                <w:tcPr>
                  <w:tcW w:w="7480" w:type="dxa"/>
                  <w:tcBorders>
                    <w:top w:val="nil"/>
                    <w:left w:val="nil"/>
                    <w:bottom w:val="nil"/>
                    <w:right w:val="nil"/>
                  </w:tcBorders>
                </w:tcPr>
                <w:p w14:paraId="6B58FB08" w14:textId="77777777" w:rsidR="00272849" w:rsidRPr="00766DC3" w:rsidRDefault="00272849" w:rsidP="00CE663F">
                  <w:pPr>
                    <w:pStyle w:val="WTableNormal"/>
                    <w:spacing w:before="20" w:after="20"/>
                    <w:rPr>
                      <w:sz w:val="19"/>
                      <w:szCs w:val="19"/>
                    </w:rPr>
                  </w:pPr>
                  <w:r w:rsidRPr="00766DC3">
                    <w:rPr>
                      <w:sz w:val="19"/>
                      <w:szCs w:val="19"/>
                    </w:rPr>
                    <w:t>Before completing one year of service</w:t>
                  </w:r>
                </w:p>
              </w:tc>
            </w:tr>
            <w:tr w:rsidR="00272849" w:rsidRPr="00766DC3" w14:paraId="28A1697A" w14:textId="77777777">
              <w:trPr>
                <w:jc w:val="center"/>
              </w:trPr>
              <w:tc>
                <w:tcPr>
                  <w:tcW w:w="900" w:type="dxa"/>
                  <w:tcBorders>
                    <w:top w:val="nil"/>
                    <w:left w:val="nil"/>
                    <w:bottom w:val="nil"/>
                    <w:right w:val="nil"/>
                  </w:tcBorders>
                </w:tcPr>
                <w:p w14:paraId="460F4AED" w14:textId="77777777" w:rsidR="00272849" w:rsidRPr="00766DC3" w:rsidRDefault="00272849" w:rsidP="00CE663F">
                  <w:pPr>
                    <w:pStyle w:val="WTableNormal"/>
                    <w:spacing w:before="20" w:after="20"/>
                    <w:rPr>
                      <w:sz w:val="19"/>
                      <w:szCs w:val="19"/>
                    </w:rPr>
                  </w:pPr>
                  <w:r w:rsidRPr="00766DC3">
                    <w:rPr>
                      <w:sz w:val="19"/>
                      <w:szCs w:val="19"/>
                    </w:rPr>
                    <w:t>____</w:t>
                  </w:r>
                  <w:r w:rsidR="00CE663F" w:rsidRPr="00766DC3">
                    <w:rPr>
                      <w:sz w:val="19"/>
                      <w:szCs w:val="19"/>
                    </w:rPr>
                    <w:t>_</w:t>
                  </w:r>
                </w:p>
              </w:tc>
              <w:tc>
                <w:tcPr>
                  <w:tcW w:w="7480" w:type="dxa"/>
                  <w:tcBorders>
                    <w:top w:val="nil"/>
                    <w:left w:val="nil"/>
                    <w:bottom w:val="nil"/>
                    <w:right w:val="nil"/>
                  </w:tcBorders>
                </w:tcPr>
                <w:p w14:paraId="53BA2EC7" w14:textId="77777777" w:rsidR="00272849" w:rsidRPr="00766DC3" w:rsidRDefault="00272849" w:rsidP="00CE663F">
                  <w:pPr>
                    <w:pStyle w:val="WTableNormal"/>
                    <w:spacing w:before="20" w:after="20"/>
                    <w:rPr>
                      <w:sz w:val="19"/>
                      <w:szCs w:val="19"/>
                    </w:rPr>
                  </w:pPr>
                  <w:r w:rsidRPr="00766DC3">
                    <w:rPr>
                      <w:sz w:val="19"/>
                      <w:szCs w:val="19"/>
                    </w:rPr>
                    <w:t>During their second year of service</w:t>
                  </w:r>
                </w:p>
              </w:tc>
            </w:tr>
            <w:tr w:rsidR="00272849" w:rsidRPr="00766DC3" w14:paraId="733B6A22" w14:textId="77777777">
              <w:trPr>
                <w:jc w:val="center"/>
              </w:trPr>
              <w:tc>
                <w:tcPr>
                  <w:tcW w:w="900" w:type="dxa"/>
                  <w:tcBorders>
                    <w:top w:val="nil"/>
                    <w:left w:val="nil"/>
                    <w:bottom w:val="nil"/>
                    <w:right w:val="nil"/>
                  </w:tcBorders>
                </w:tcPr>
                <w:p w14:paraId="53583759" w14:textId="77777777" w:rsidR="00272849" w:rsidRPr="00766DC3" w:rsidRDefault="00272849" w:rsidP="00CE663F">
                  <w:pPr>
                    <w:pStyle w:val="WTableNormal"/>
                    <w:spacing w:before="20" w:after="20"/>
                    <w:rPr>
                      <w:sz w:val="19"/>
                      <w:szCs w:val="19"/>
                    </w:rPr>
                  </w:pPr>
                  <w:r w:rsidRPr="00766DC3">
                    <w:rPr>
                      <w:sz w:val="19"/>
                      <w:szCs w:val="19"/>
                    </w:rPr>
                    <w:t>____</w:t>
                  </w:r>
                  <w:r w:rsidR="00CE663F" w:rsidRPr="00766DC3">
                    <w:rPr>
                      <w:sz w:val="19"/>
                      <w:szCs w:val="19"/>
                    </w:rPr>
                    <w:t>_</w:t>
                  </w:r>
                </w:p>
              </w:tc>
              <w:tc>
                <w:tcPr>
                  <w:tcW w:w="7480" w:type="dxa"/>
                  <w:tcBorders>
                    <w:top w:val="nil"/>
                    <w:left w:val="nil"/>
                    <w:bottom w:val="nil"/>
                    <w:right w:val="nil"/>
                  </w:tcBorders>
                </w:tcPr>
                <w:p w14:paraId="7A503CDA" w14:textId="77777777" w:rsidR="00272849" w:rsidRPr="00766DC3" w:rsidRDefault="00272849" w:rsidP="00CE663F">
                  <w:pPr>
                    <w:pStyle w:val="WTableNormal"/>
                    <w:spacing w:before="20" w:after="20"/>
                    <w:rPr>
                      <w:sz w:val="19"/>
                      <w:szCs w:val="19"/>
                    </w:rPr>
                  </w:pPr>
                  <w:r w:rsidRPr="00766DC3">
                    <w:rPr>
                      <w:sz w:val="19"/>
                      <w:szCs w:val="19"/>
                    </w:rPr>
                    <w:t>During their third year of service</w:t>
                  </w:r>
                </w:p>
              </w:tc>
            </w:tr>
            <w:tr w:rsidR="00272849" w:rsidRPr="00766DC3" w14:paraId="74EFAC92" w14:textId="77777777">
              <w:trPr>
                <w:jc w:val="center"/>
              </w:trPr>
              <w:tc>
                <w:tcPr>
                  <w:tcW w:w="900" w:type="dxa"/>
                  <w:tcBorders>
                    <w:top w:val="nil"/>
                    <w:left w:val="nil"/>
                    <w:bottom w:val="nil"/>
                    <w:right w:val="nil"/>
                  </w:tcBorders>
                </w:tcPr>
                <w:p w14:paraId="49638C9E" w14:textId="77777777" w:rsidR="00272849" w:rsidRPr="00766DC3" w:rsidRDefault="00272849" w:rsidP="00CE663F">
                  <w:pPr>
                    <w:pStyle w:val="WTableNormal"/>
                    <w:spacing w:before="20" w:after="20"/>
                    <w:rPr>
                      <w:sz w:val="19"/>
                      <w:szCs w:val="19"/>
                    </w:rPr>
                  </w:pPr>
                  <w:r w:rsidRPr="00766DC3">
                    <w:rPr>
                      <w:sz w:val="19"/>
                      <w:szCs w:val="19"/>
                    </w:rPr>
                    <w:t>____</w:t>
                  </w:r>
                  <w:r w:rsidR="00CE663F" w:rsidRPr="00766DC3">
                    <w:rPr>
                      <w:sz w:val="19"/>
                      <w:szCs w:val="19"/>
                    </w:rPr>
                    <w:t>_</w:t>
                  </w:r>
                </w:p>
              </w:tc>
              <w:tc>
                <w:tcPr>
                  <w:tcW w:w="7480" w:type="dxa"/>
                  <w:tcBorders>
                    <w:top w:val="nil"/>
                    <w:left w:val="nil"/>
                    <w:bottom w:val="nil"/>
                    <w:right w:val="nil"/>
                  </w:tcBorders>
                </w:tcPr>
                <w:p w14:paraId="0B166364" w14:textId="77777777" w:rsidR="00272849" w:rsidRPr="00766DC3" w:rsidRDefault="00272849" w:rsidP="00CE663F">
                  <w:pPr>
                    <w:pStyle w:val="WTableNormal"/>
                    <w:spacing w:before="20" w:after="20"/>
                    <w:rPr>
                      <w:sz w:val="19"/>
                      <w:szCs w:val="19"/>
                    </w:rPr>
                  </w:pPr>
                  <w:r w:rsidRPr="00766DC3">
                    <w:rPr>
                      <w:sz w:val="19"/>
                      <w:szCs w:val="19"/>
                    </w:rPr>
                    <w:t>During their fourth year of service</w:t>
                  </w:r>
                </w:p>
              </w:tc>
            </w:tr>
            <w:tr w:rsidR="00272849" w:rsidRPr="00766DC3" w14:paraId="7AED6D1B" w14:textId="77777777">
              <w:trPr>
                <w:jc w:val="center"/>
              </w:trPr>
              <w:tc>
                <w:tcPr>
                  <w:tcW w:w="900" w:type="dxa"/>
                  <w:tcBorders>
                    <w:top w:val="nil"/>
                    <w:left w:val="nil"/>
                    <w:bottom w:val="nil"/>
                    <w:right w:val="nil"/>
                  </w:tcBorders>
                </w:tcPr>
                <w:p w14:paraId="29BC548D" w14:textId="77777777" w:rsidR="00272849" w:rsidRPr="00766DC3" w:rsidRDefault="00272849" w:rsidP="00CE663F">
                  <w:pPr>
                    <w:pStyle w:val="WTableNormal"/>
                    <w:spacing w:before="20" w:after="20"/>
                    <w:rPr>
                      <w:sz w:val="19"/>
                      <w:szCs w:val="19"/>
                    </w:rPr>
                  </w:pPr>
                  <w:r w:rsidRPr="00766DC3">
                    <w:rPr>
                      <w:sz w:val="19"/>
                      <w:szCs w:val="19"/>
                    </w:rPr>
                    <w:t>____</w:t>
                  </w:r>
                  <w:r w:rsidR="00CE663F" w:rsidRPr="00766DC3">
                    <w:rPr>
                      <w:sz w:val="19"/>
                      <w:szCs w:val="19"/>
                    </w:rPr>
                    <w:t>_</w:t>
                  </w:r>
                </w:p>
              </w:tc>
              <w:tc>
                <w:tcPr>
                  <w:tcW w:w="7480" w:type="dxa"/>
                  <w:tcBorders>
                    <w:top w:val="nil"/>
                    <w:left w:val="nil"/>
                    <w:bottom w:val="nil"/>
                    <w:right w:val="nil"/>
                  </w:tcBorders>
                </w:tcPr>
                <w:p w14:paraId="39047446" w14:textId="77777777" w:rsidR="00272849" w:rsidRPr="00766DC3" w:rsidRDefault="00272849" w:rsidP="00CE663F">
                  <w:pPr>
                    <w:pStyle w:val="WTableNormal"/>
                    <w:spacing w:before="20" w:after="20"/>
                    <w:rPr>
                      <w:sz w:val="19"/>
                      <w:szCs w:val="19"/>
                    </w:rPr>
                  </w:pPr>
                  <w:r w:rsidRPr="00766DC3">
                    <w:rPr>
                      <w:sz w:val="19"/>
                      <w:szCs w:val="19"/>
                    </w:rPr>
                    <w:t>During their fifth year of service</w:t>
                  </w:r>
                </w:p>
              </w:tc>
            </w:tr>
            <w:tr w:rsidR="00272849" w:rsidRPr="00766DC3" w14:paraId="2BA93580" w14:textId="77777777">
              <w:trPr>
                <w:jc w:val="center"/>
              </w:trPr>
              <w:tc>
                <w:tcPr>
                  <w:tcW w:w="900" w:type="dxa"/>
                  <w:tcBorders>
                    <w:top w:val="nil"/>
                    <w:left w:val="nil"/>
                    <w:bottom w:val="nil"/>
                    <w:right w:val="nil"/>
                  </w:tcBorders>
                </w:tcPr>
                <w:p w14:paraId="017F902F" w14:textId="77777777" w:rsidR="00272849" w:rsidRPr="00766DC3" w:rsidRDefault="00272849" w:rsidP="00CE663F">
                  <w:pPr>
                    <w:pStyle w:val="WTableNormal"/>
                    <w:spacing w:before="20" w:after="20"/>
                    <w:rPr>
                      <w:sz w:val="19"/>
                      <w:szCs w:val="19"/>
                    </w:rPr>
                  </w:pPr>
                  <w:r w:rsidRPr="00766DC3">
                    <w:rPr>
                      <w:sz w:val="19"/>
                      <w:szCs w:val="19"/>
                    </w:rPr>
                    <w:t>____</w:t>
                  </w:r>
                  <w:r w:rsidR="00CE663F" w:rsidRPr="00766DC3">
                    <w:rPr>
                      <w:sz w:val="19"/>
                      <w:szCs w:val="19"/>
                    </w:rPr>
                    <w:t>_</w:t>
                  </w:r>
                </w:p>
              </w:tc>
              <w:tc>
                <w:tcPr>
                  <w:tcW w:w="7480" w:type="dxa"/>
                  <w:tcBorders>
                    <w:top w:val="nil"/>
                    <w:left w:val="nil"/>
                    <w:bottom w:val="nil"/>
                    <w:right w:val="nil"/>
                  </w:tcBorders>
                </w:tcPr>
                <w:p w14:paraId="15CB19CB" w14:textId="77777777" w:rsidR="00272849" w:rsidRPr="00766DC3" w:rsidRDefault="00272849" w:rsidP="00CE663F">
                  <w:pPr>
                    <w:pStyle w:val="WTableNormal"/>
                    <w:spacing w:before="20" w:after="20"/>
                    <w:rPr>
                      <w:sz w:val="19"/>
                      <w:szCs w:val="19"/>
                    </w:rPr>
                  </w:pPr>
                  <w:r w:rsidRPr="00766DC3">
                    <w:rPr>
                      <w:sz w:val="19"/>
                      <w:szCs w:val="19"/>
                    </w:rPr>
                    <w:t>During their sixth year of service</w:t>
                  </w:r>
                </w:p>
              </w:tc>
            </w:tr>
            <w:tr w:rsidR="00272849" w:rsidRPr="00766DC3" w14:paraId="6F8C9A60" w14:textId="77777777">
              <w:trPr>
                <w:jc w:val="center"/>
              </w:trPr>
              <w:tc>
                <w:tcPr>
                  <w:tcW w:w="900" w:type="dxa"/>
                  <w:tcBorders>
                    <w:top w:val="nil"/>
                    <w:left w:val="nil"/>
                    <w:bottom w:val="nil"/>
                    <w:right w:val="nil"/>
                  </w:tcBorders>
                </w:tcPr>
                <w:p w14:paraId="157629AF" w14:textId="77777777" w:rsidR="00272849" w:rsidRPr="00766DC3" w:rsidRDefault="00272849" w:rsidP="00CE663F">
                  <w:pPr>
                    <w:pStyle w:val="WTableNormal"/>
                    <w:spacing w:before="20" w:after="20"/>
                    <w:rPr>
                      <w:sz w:val="19"/>
                      <w:szCs w:val="19"/>
                    </w:rPr>
                  </w:pPr>
                  <w:r w:rsidRPr="00766DC3">
                    <w:rPr>
                      <w:sz w:val="19"/>
                      <w:szCs w:val="19"/>
                    </w:rPr>
                    <w:t>____</w:t>
                  </w:r>
                  <w:r w:rsidR="00CE663F" w:rsidRPr="00766DC3">
                    <w:rPr>
                      <w:sz w:val="19"/>
                      <w:szCs w:val="19"/>
                    </w:rPr>
                    <w:t>_</w:t>
                  </w:r>
                </w:p>
              </w:tc>
              <w:tc>
                <w:tcPr>
                  <w:tcW w:w="7480" w:type="dxa"/>
                  <w:tcBorders>
                    <w:top w:val="nil"/>
                    <w:left w:val="nil"/>
                    <w:bottom w:val="nil"/>
                    <w:right w:val="nil"/>
                  </w:tcBorders>
                </w:tcPr>
                <w:p w14:paraId="7129E6EA" w14:textId="77777777" w:rsidR="00272849" w:rsidRPr="00766DC3" w:rsidRDefault="00272849" w:rsidP="00CE663F">
                  <w:pPr>
                    <w:pStyle w:val="WTableNormal"/>
                    <w:spacing w:before="20" w:after="20"/>
                    <w:rPr>
                      <w:sz w:val="19"/>
                      <w:szCs w:val="19"/>
                    </w:rPr>
                  </w:pPr>
                  <w:r w:rsidRPr="00766DC3">
                    <w:rPr>
                      <w:sz w:val="19"/>
                      <w:szCs w:val="19"/>
                    </w:rPr>
                    <w:t>During their seventh year of service</w:t>
                  </w:r>
                </w:p>
              </w:tc>
            </w:tr>
          </w:tbl>
          <w:p w14:paraId="000B4499" w14:textId="77777777" w:rsidR="00272849" w:rsidRPr="00AC2219" w:rsidRDefault="00272849" w:rsidP="00CE663F">
            <w:pPr>
              <w:pStyle w:val="WTableNormal"/>
              <w:rPr>
                <w:sz w:val="19"/>
                <w:szCs w:val="19"/>
              </w:rPr>
            </w:pPr>
            <w:r w:rsidRPr="00AC2219">
              <w:rPr>
                <w:sz w:val="19"/>
                <w:szCs w:val="19"/>
              </w:rPr>
              <w:t>2.</w:t>
            </w:r>
            <w:r w:rsidR="009D5ECB" w:rsidRPr="00AC2219">
              <w:rPr>
                <w:sz w:val="19"/>
                <w:szCs w:val="19"/>
              </w:rPr>
              <w:t xml:space="preserve"> </w:t>
            </w:r>
            <w:r w:rsidRPr="00AC2219">
              <w:rPr>
                <w:sz w:val="19"/>
                <w:szCs w:val="19"/>
              </w:rPr>
              <w:t>What are the employee groups?</w:t>
            </w:r>
          </w:p>
          <w:tbl>
            <w:tblPr>
              <w:tblW w:w="0" w:type="auto"/>
              <w:jc w:val="center"/>
              <w:tblLook w:val="0000" w:firstRow="0" w:lastRow="0" w:firstColumn="0" w:lastColumn="0" w:noHBand="0" w:noVBand="0"/>
            </w:tblPr>
            <w:tblGrid>
              <w:gridCol w:w="900"/>
              <w:gridCol w:w="2344"/>
              <w:gridCol w:w="975"/>
              <w:gridCol w:w="4199"/>
            </w:tblGrid>
            <w:tr w:rsidR="00272849" w:rsidRPr="00766DC3" w14:paraId="56BB0892" w14:textId="77777777">
              <w:trPr>
                <w:jc w:val="center"/>
              </w:trPr>
              <w:tc>
                <w:tcPr>
                  <w:tcW w:w="900" w:type="dxa"/>
                </w:tcPr>
                <w:p w14:paraId="4B534E77" w14:textId="77777777" w:rsidR="00272849" w:rsidRPr="00766DC3" w:rsidRDefault="00272849" w:rsidP="00CE663F">
                  <w:pPr>
                    <w:pStyle w:val="WTableNormal"/>
                    <w:spacing w:before="20" w:after="20"/>
                    <w:rPr>
                      <w:sz w:val="19"/>
                      <w:szCs w:val="19"/>
                    </w:rPr>
                  </w:pPr>
                  <w:r w:rsidRPr="00766DC3">
                    <w:rPr>
                      <w:sz w:val="19"/>
                      <w:szCs w:val="19"/>
                    </w:rPr>
                    <w:t>_____</w:t>
                  </w:r>
                </w:p>
              </w:tc>
              <w:tc>
                <w:tcPr>
                  <w:tcW w:w="2344" w:type="dxa"/>
                </w:tcPr>
                <w:p w14:paraId="55F5FD81" w14:textId="77777777" w:rsidR="00272849" w:rsidRPr="00766DC3" w:rsidRDefault="00272849" w:rsidP="00CE663F">
                  <w:pPr>
                    <w:pStyle w:val="WTableNormal"/>
                    <w:spacing w:before="20" w:after="20"/>
                    <w:rPr>
                      <w:sz w:val="19"/>
                      <w:szCs w:val="19"/>
                    </w:rPr>
                  </w:pPr>
                  <w:r w:rsidRPr="00766DC3">
                    <w:rPr>
                      <w:sz w:val="19"/>
                      <w:szCs w:val="19"/>
                    </w:rPr>
                    <w:t>Salaried employees</w:t>
                  </w:r>
                </w:p>
              </w:tc>
              <w:tc>
                <w:tcPr>
                  <w:tcW w:w="975" w:type="dxa"/>
                </w:tcPr>
                <w:p w14:paraId="590B0FE9" w14:textId="77777777" w:rsidR="00272849" w:rsidRPr="00766DC3" w:rsidRDefault="00272849" w:rsidP="00CE663F">
                  <w:pPr>
                    <w:pStyle w:val="WTableNormal"/>
                    <w:spacing w:before="20" w:after="20"/>
                    <w:rPr>
                      <w:sz w:val="19"/>
                      <w:szCs w:val="19"/>
                    </w:rPr>
                  </w:pPr>
                  <w:r w:rsidRPr="00766DC3">
                    <w:rPr>
                      <w:sz w:val="19"/>
                      <w:szCs w:val="19"/>
                    </w:rPr>
                    <w:t>______</w:t>
                  </w:r>
                </w:p>
              </w:tc>
              <w:tc>
                <w:tcPr>
                  <w:tcW w:w="4199" w:type="dxa"/>
                </w:tcPr>
                <w:p w14:paraId="186E3384" w14:textId="77777777" w:rsidR="00272849" w:rsidRPr="00766DC3" w:rsidRDefault="00272849" w:rsidP="00CE663F">
                  <w:pPr>
                    <w:pStyle w:val="WTableNormal"/>
                    <w:spacing w:before="20" w:after="20"/>
                    <w:rPr>
                      <w:sz w:val="19"/>
                      <w:szCs w:val="19"/>
                    </w:rPr>
                  </w:pPr>
                  <w:r w:rsidRPr="00766DC3">
                    <w:rPr>
                      <w:sz w:val="19"/>
                      <w:szCs w:val="19"/>
                    </w:rPr>
                    <w:t>Collective bargaining unit employees</w:t>
                  </w:r>
                </w:p>
              </w:tc>
            </w:tr>
            <w:tr w:rsidR="00272849" w:rsidRPr="00766DC3" w14:paraId="43CB6B2B" w14:textId="77777777">
              <w:trPr>
                <w:jc w:val="center"/>
              </w:trPr>
              <w:tc>
                <w:tcPr>
                  <w:tcW w:w="900" w:type="dxa"/>
                </w:tcPr>
                <w:p w14:paraId="6044BD07" w14:textId="77777777" w:rsidR="00272849" w:rsidRPr="00766DC3" w:rsidRDefault="00272849" w:rsidP="00CE663F">
                  <w:pPr>
                    <w:pStyle w:val="WTableNormal"/>
                    <w:spacing w:before="20" w:after="20"/>
                    <w:rPr>
                      <w:sz w:val="19"/>
                      <w:szCs w:val="19"/>
                    </w:rPr>
                  </w:pPr>
                  <w:r w:rsidRPr="00766DC3">
                    <w:rPr>
                      <w:sz w:val="19"/>
                      <w:szCs w:val="19"/>
                    </w:rPr>
                    <w:t>_____</w:t>
                  </w:r>
                </w:p>
              </w:tc>
              <w:tc>
                <w:tcPr>
                  <w:tcW w:w="2344" w:type="dxa"/>
                </w:tcPr>
                <w:p w14:paraId="48149646" w14:textId="77777777" w:rsidR="00272849" w:rsidRPr="00766DC3" w:rsidRDefault="00272849" w:rsidP="00CE663F">
                  <w:pPr>
                    <w:pStyle w:val="WTableNormal"/>
                    <w:spacing w:before="20" w:after="20"/>
                    <w:rPr>
                      <w:sz w:val="19"/>
                      <w:szCs w:val="19"/>
                    </w:rPr>
                  </w:pPr>
                  <w:r w:rsidRPr="00766DC3">
                    <w:rPr>
                      <w:sz w:val="19"/>
                      <w:szCs w:val="19"/>
                    </w:rPr>
                    <w:t>Hourly employees</w:t>
                  </w:r>
                </w:p>
              </w:tc>
              <w:tc>
                <w:tcPr>
                  <w:tcW w:w="975" w:type="dxa"/>
                </w:tcPr>
                <w:p w14:paraId="58D5E860" w14:textId="77777777" w:rsidR="00272849" w:rsidRPr="00766DC3" w:rsidRDefault="00272849" w:rsidP="00CE663F">
                  <w:pPr>
                    <w:pStyle w:val="WTableNormal"/>
                    <w:spacing w:before="20" w:after="20"/>
                    <w:rPr>
                      <w:sz w:val="19"/>
                      <w:szCs w:val="19"/>
                    </w:rPr>
                  </w:pPr>
                  <w:r w:rsidRPr="00766DC3">
                    <w:rPr>
                      <w:sz w:val="19"/>
                      <w:szCs w:val="19"/>
                    </w:rPr>
                    <w:t>______</w:t>
                  </w:r>
                </w:p>
              </w:tc>
              <w:tc>
                <w:tcPr>
                  <w:tcW w:w="4199" w:type="dxa"/>
                </w:tcPr>
                <w:p w14:paraId="214088C3" w14:textId="77777777" w:rsidR="00272849" w:rsidRPr="00766DC3" w:rsidRDefault="00272849" w:rsidP="00CE663F">
                  <w:pPr>
                    <w:pStyle w:val="WTableNormal"/>
                    <w:spacing w:before="20" w:after="20"/>
                    <w:rPr>
                      <w:sz w:val="19"/>
                      <w:szCs w:val="19"/>
                    </w:rPr>
                  </w:pPr>
                  <w:r w:rsidRPr="00766DC3">
                    <w:rPr>
                      <w:sz w:val="19"/>
                      <w:szCs w:val="19"/>
                    </w:rPr>
                    <w:t>Leased employees</w:t>
                  </w:r>
                </w:p>
              </w:tc>
            </w:tr>
          </w:tbl>
          <w:p w14:paraId="6DDB31A7" w14:textId="77777777" w:rsidR="00272849" w:rsidRPr="00AC2219" w:rsidRDefault="00272849" w:rsidP="00CE663F">
            <w:pPr>
              <w:pStyle w:val="WTableNormal"/>
              <w:rPr>
                <w:sz w:val="19"/>
                <w:szCs w:val="19"/>
              </w:rPr>
            </w:pPr>
            <w:r w:rsidRPr="00AC2219">
              <w:rPr>
                <w:sz w:val="19"/>
                <w:szCs w:val="19"/>
              </w:rPr>
              <w:t>3.</w:t>
            </w:r>
            <w:r w:rsidR="009D5ECB" w:rsidRPr="00AC2219">
              <w:rPr>
                <w:sz w:val="19"/>
                <w:szCs w:val="19"/>
              </w:rPr>
              <w:t xml:space="preserve"> </w:t>
            </w:r>
            <w:r w:rsidRPr="00AC2219">
              <w:rPr>
                <w:sz w:val="19"/>
                <w:szCs w:val="19"/>
              </w:rPr>
              <w:t>Part time employee use:</w:t>
            </w:r>
          </w:p>
          <w:tbl>
            <w:tblPr>
              <w:tblW w:w="0" w:type="auto"/>
              <w:jc w:val="center"/>
              <w:tblLook w:val="0000" w:firstRow="0" w:lastRow="0" w:firstColumn="0" w:lastColumn="0" w:noHBand="0" w:noVBand="0"/>
            </w:tblPr>
            <w:tblGrid>
              <w:gridCol w:w="900"/>
              <w:gridCol w:w="7480"/>
            </w:tblGrid>
            <w:tr w:rsidR="00272849" w:rsidRPr="00766DC3" w14:paraId="7881535E" w14:textId="77777777">
              <w:trPr>
                <w:jc w:val="center"/>
              </w:trPr>
              <w:tc>
                <w:tcPr>
                  <w:tcW w:w="900" w:type="dxa"/>
                </w:tcPr>
                <w:p w14:paraId="0D0CB621" w14:textId="77777777" w:rsidR="00272849" w:rsidRPr="00766DC3" w:rsidRDefault="00272849" w:rsidP="00CE663F">
                  <w:pPr>
                    <w:pStyle w:val="WTableNormal"/>
                    <w:spacing w:before="20" w:after="20"/>
                    <w:rPr>
                      <w:sz w:val="19"/>
                      <w:szCs w:val="19"/>
                    </w:rPr>
                  </w:pPr>
                  <w:r w:rsidRPr="00766DC3">
                    <w:rPr>
                      <w:sz w:val="19"/>
                      <w:szCs w:val="19"/>
                    </w:rPr>
                    <w:t>_____</w:t>
                  </w:r>
                </w:p>
              </w:tc>
              <w:tc>
                <w:tcPr>
                  <w:tcW w:w="7480" w:type="dxa"/>
                </w:tcPr>
                <w:p w14:paraId="3BB3B707" w14:textId="77777777" w:rsidR="00272849" w:rsidRPr="00766DC3" w:rsidRDefault="00272849" w:rsidP="00CE663F">
                  <w:pPr>
                    <w:pStyle w:val="WTableNormal"/>
                    <w:spacing w:before="20" w:after="20"/>
                    <w:rPr>
                      <w:sz w:val="19"/>
                      <w:szCs w:val="19"/>
                    </w:rPr>
                  </w:pPr>
                  <w:r w:rsidRPr="00766DC3">
                    <w:rPr>
                      <w:sz w:val="19"/>
                      <w:szCs w:val="19"/>
                    </w:rPr>
                    <w:t>No part time employees are used</w:t>
                  </w:r>
                </w:p>
              </w:tc>
            </w:tr>
            <w:tr w:rsidR="00272849" w:rsidRPr="00766DC3" w14:paraId="37D2FC78" w14:textId="77777777">
              <w:trPr>
                <w:jc w:val="center"/>
              </w:trPr>
              <w:tc>
                <w:tcPr>
                  <w:tcW w:w="900" w:type="dxa"/>
                </w:tcPr>
                <w:p w14:paraId="14683676" w14:textId="77777777" w:rsidR="00272849" w:rsidRPr="00766DC3" w:rsidRDefault="00272849" w:rsidP="00CE663F">
                  <w:pPr>
                    <w:pStyle w:val="WTableNormal"/>
                    <w:spacing w:before="20" w:after="20"/>
                    <w:rPr>
                      <w:sz w:val="19"/>
                      <w:szCs w:val="19"/>
                    </w:rPr>
                  </w:pPr>
                  <w:r w:rsidRPr="00766DC3">
                    <w:rPr>
                      <w:sz w:val="19"/>
                      <w:szCs w:val="19"/>
                    </w:rPr>
                    <w:t>_____</w:t>
                  </w:r>
                </w:p>
              </w:tc>
              <w:tc>
                <w:tcPr>
                  <w:tcW w:w="7480" w:type="dxa"/>
                </w:tcPr>
                <w:p w14:paraId="7CFE0356" w14:textId="77777777" w:rsidR="00272849" w:rsidRPr="00766DC3" w:rsidRDefault="00272849" w:rsidP="00CE663F">
                  <w:pPr>
                    <w:pStyle w:val="WTableNormal"/>
                    <w:spacing w:before="20" w:after="20"/>
                    <w:rPr>
                      <w:sz w:val="19"/>
                      <w:szCs w:val="19"/>
                    </w:rPr>
                  </w:pPr>
                  <w:r w:rsidRPr="00766DC3">
                    <w:rPr>
                      <w:sz w:val="19"/>
                      <w:szCs w:val="19"/>
                    </w:rPr>
                    <w:t>Part time employees are used</w:t>
                  </w:r>
                </w:p>
              </w:tc>
            </w:tr>
            <w:tr w:rsidR="00272849" w:rsidRPr="00766DC3" w14:paraId="5DF7A54D" w14:textId="77777777">
              <w:trPr>
                <w:jc w:val="center"/>
              </w:trPr>
              <w:tc>
                <w:tcPr>
                  <w:tcW w:w="900" w:type="dxa"/>
                </w:tcPr>
                <w:p w14:paraId="342C5598" w14:textId="77777777" w:rsidR="00272849" w:rsidRPr="00766DC3" w:rsidRDefault="00272849" w:rsidP="00CE663F">
                  <w:pPr>
                    <w:pStyle w:val="WTableNormal"/>
                    <w:spacing w:before="20" w:after="20"/>
                    <w:rPr>
                      <w:sz w:val="19"/>
                      <w:szCs w:val="19"/>
                    </w:rPr>
                  </w:pPr>
                  <w:r w:rsidRPr="00766DC3">
                    <w:rPr>
                      <w:sz w:val="19"/>
                      <w:szCs w:val="19"/>
                    </w:rPr>
                    <w:t>_____</w:t>
                  </w:r>
                </w:p>
              </w:tc>
              <w:tc>
                <w:tcPr>
                  <w:tcW w:w="7480" w:type="dxa"/>
                </w:tcPr>
                <w:p w14:paraId="23DC856E" w14:textId="77777777" w:rsidR="00272849" w:rsidRPr="00766DC3" w:rsidRDefault="00272849" w:rsidP="00CE663F">
                  <w:pPr>
                    <w:pStyle w:val="WTableNormal"/>
                    <w:spacing w:before="20" w:after="20"/>
                    <w:rPr>
                      <w:sz w:val="19"/>
                      <w:szCs w:val="19"/>
                    </w:rPr>
                  </w:pPr>
                  <w:r w:rsidRPr="00766DC3">
                    <w:rPr>
                      <w:sz w:val="19"/>
                      <w:szCs w:val="19"/>
                    </w:rPr>
                    <w:t>Part time employees work fewer than 500 hours</w:t>
                  </w:r>
                </w:p>
              </w:tc>
            </w:tr>
            <w:tr w:rsidR="00272849" w:rsidRPr="00766DC3" w14:paraId="7B54618C" w14:textId="77777777">
              <w:trPr>
                <w:jc w:val="center"/>
              </w:trPr>
              <w:tc>
                <w:tcPr>
                  <w:tcW w:w="900" w:type="dxa"/>
                </w:tcPr>
                <w:p w14:paraId="008D5ABC" w14:textId="77777777" w:rsidR="00272849" w:rsidRPr="00766DC3" w:rsidRDefault="00272849" w:rsidP="00CE663F">
                  <w:pPr>
                    <w:pStyle w:val="WTableNormal"/>
                    <w:spacing w:before="20" w:after="20"/>
                    <w:rPr>
                      <w:sz w:val="19"/>
                      <w:szCs w:val="19"/>
                    </w:rPr>
                  </w:pPr>
                  <w:r w:rsidRPr="00766DC3">
                    <w:rPr>
                      <w:sz w:val="19"/>
                      <w:szCs w:val="19"/>
                    </w:rPr>
                    <w:t>_____</w:t>
                  </w:r>
                </w:p>
              </w:tc>
              <w:tc>
                <w:tcPr>
                  <w:tcW w:w="7480" w:type="dxa"/>
                </w:tcPr>
                <w:p w14:paraId="49DE9704" w14:textId="77777777" w:rsidR="00272849" w:rsidRPr="00766DC3" w:rsidRDefault="00272849" w:rsidP="00CE663F">
                  <w:pPr>
                    <w:pStyle w:val="WTableNormal"/>
                    <w:spacing w:before="20" w:after="20"/>
                    <w:rPr>
                      <w:sz w:val="19"/>
                      <w:szCs w:val="19"/>
                    </w:rPr>
                  </w:pPr>
                  <w:r w:rsidRPr="00766DC3">
                    <w:rPr>
                      <w:sz w:val="19"/>
                      <w:szCs w:val="19"/>
                    </w:rPr>
                    <w:t>Part time employees work between 500-999 hours</w:t>
                  </w:r>
                </w:p>
              </w:tc>
            </w:tr>
            <w:tr w:rsidR="00272849" w:rsidRPr="00766DC3" w14:paraId="5F802885" w14:textId="77777777">
              <w:trPr>
                <w:jc w:val="center"/>
              </w:trPr>
              <w:tc>
                <w:tcPr>
                  <w:tcW w:w="900" w:type="dxa"/>
                </w:tcPr>
                <w:p w14:paraId="6F2F2F25" w14:textId="77777777" w:rsidR="00272849" w:rsidRPr="00766DC3" w:rsidRDefault="00272849" w:rsidP="00CE663F">
                  <w:pPr>
                    <w:pStyle w:val="WTableNormal"/>
                    <w:spacing w:before="20" w:after="20"/>
                    <w:rPr>
                      <w:sz w:val="19"/>
                      <w:szCs w:val="19"/>
                    </w:rPr>
                  </w:pPr>
                  <w:r w:rsidRPr="00766DC3">
                    <w:rPr>
                      <w:sz w:val="19"/>
                      <w:szCs w:val="19"/>
                    </w:rPr>
                    <w:t>_____</w:t>
                  </w:r>
                </w:p>
              </w:tc>
              <w:tc>
                <w:tcPr>
                  <w:tcW w:w="7480" w:type="dxa"/>
                </w:tcPr>
                <w:p w14:paraId="00307EE1" w14:textId="77777777" w:rsidR="00272849" w:rsidRPr="00766DC3" w:rsidRDefault="00272849" w:rsidP="00CE663F">
                  <w:pPr>
                    <w:pStyle w:val="WTableNormal"/>
                    <w:spacing w:before="20" w:after="20"/>
                    <w:rPr>
                      <w:sz w:val="19"/>
                      <w:szCs w:val="19"/>
                    </w:rPr>
                  </w:pPr>
                  <w:r w:rsidRPr="00766DC3">
                    <w:rPr>
                      <w:sz w:val="19"/>
                      <w:szCs w:val="19"/>
                    </w:rPr>
                    <w:t>Part time employees work 1000 or more hours</w:t>
                  </w:r>
                </w:p>
              </w:tc>
            </w:tr>
          </w:tbl>
          <w:p w14:paraId="529F6BA8" w14:textId="77777777" w:rsidR="00272849" w:rsidRPr="00AC2219" w:rsidRDefault="00272849" w:rsidP="00CE663F">
            <w:pPr>
              <w:pStyle w:val="WTableNormal"/>
              <w:rPr>
                <w:sz w:val="19"/>
                <w:szCs w:val="19"/>
              </w:rPr>
            </w:pPr>
            <w:r w:rsidRPr="00AC2219">
              <w:rPr>
                <w:sz w:val="19"/>
                <w:szCs w:val="19"/>
              </w:rPr>
              <w:t>4.</w:t>
            </w:r>
            <w:r w:rsidR="009D5ECB" w:rsidRPr="00AC2219">
              <w:rPr>
                <w:sz w:val="19"/>
                <w:szCs w:val="19"/>
              </w:rPr>
              <w:t xml:space="preserve"> </w:t>
            </w:r>
            <w:r w:rsidRPr="00AC2219">
              <w:rPr>
                <w:sz w:val="19"/>
                <w:szCs w:val="19"/>
              </w:rPr>
              <w:t>How many offices does the company have?</w:t>
            </w:r>
            <w:r w:rsidR="009D5ECB" w:rsidRPr="00AC2219">
              <w:rPr>
                <w:sz w:val="19"/>
                <w:szCs w:val="19"/>
              </w:rPr>
              <w:t xml:space="preserve"> </w:t>
            </w:r>
            <w:r w:rsidRPr="00AC2219">
              <w:rPr>
                <w:rFonts w:ascii="Times New Roman" w:hAnsi="Times New Roman"/>
                <w:sz w:val="19"/>
                <w:szCs w:val="19"/>
              </w:rPr>
              <w:t>______</w:t>
            </w:r>
          </w:p>
          <w:p w14:paraId="48F1DF20" w14:textId="77777777" w:rsidR="00095466" w:rsidRDefault="00272849">
            <w:pPr>
              <w:pStyle w:val="WTableNormal"/>
              <w:ind w:left="216" w:hanging="216"/>
              <w:rPr>
                <w:rFonts w:ascii="Times New Roman" w:hAnsi="Times New Roman"/>
                <w:sz w:val="19"/>
                <w:szCs w:val="19"/>
              </w:rPr>
            </w:pPr>
            <w:r w:rsidRPr="00AC2219">
              <w:rPr>
                <w:sz w:val="19"/>
                <w:szCs w:val="19"/>
              </w:rPr>
              <w:t>5.</w:t>
            </w:r>
            <w:r w:rsidR="009D5ECB" w:rsidRPr="00AC2219">
              <w:rPr>
                <w:sz w:val="19"/>
                <w:szCs w:val="19"/>
              </w:rPr>
              <w:t xml:space="preserve"> </w:t>
            </w:r>
            <w:r w:rsidRPr="00AC2219">
              <w:rPr>
                <w:sz w:val="19"/>
                <w:szCs w:val="19"/>
              </w:rPr>
              <w:t>What are the benefit plans generally offered by those companies with which you compete for employees?</w:t>
            </w:r>
            <w:r w:rsidR="00597214" w:rsidRPr="00AC2219">
              <w:rPr>
                <w:sz w:val="19"/>
                <w:szCs w:val="19"/>
              </w:rPr>
              <w:t xml:space="preserve"> </w:t>
            </w:r>
            <w:r w:rsidRPr="00AC2219">
              <w:rPr>
                <w:rFonts w:ascii="Times New Roman" w:hAnsi="Times New Roman"/>
                <w:sz w:val="19"/>
                <w:szCs w:val="19"/>
              </w:rPr>
              <w:t>_______________________________________________________________________</w:t>
            </w:r>
            <w:r w:rsidR="00CE663F" w:rsidRPr="00AC2219">
              <w:rPr>
                <w:rFonts w:ascii="Times New Roman" w:hAnsi="Times New Roman"/>
                <w:sz w:val="19"/>
                <w:szCs w:val="19"/>
              </w:rPr>
              <w:br/>
            </w:r>
            <w:r w:rsidRPr="00AC2219">
              <w:rPr>
                <w:rFonts w:ascii="Times New Roman" w:hAnsi="Times New Roman"/>
                <w:sz w:val="19"/>
                <w:szCs w:val="19"/>
              </w:rPr>
              <w:t>__________________________________________________________________________________</w:t>
            </w:r>
          </w:p>
          <w:p w14:paraId="0209B954" w14:textId="77777777" w:rsidR="00272849" w:rsidRPr="00AC2219" w:rsidRDefault="00272849" w:rsidP="00CE663F">
            <w:pPr>
              <w:pStyle w:val="WTableNormal"/>
              <w:rPr>
                <w:sz w:val="19"/>
                <w:szCs w:val="19"/>
              </w:rPr>
            </w:pPr>
            <w:r w:rsidRPr="00AC2219">
              <w:rPr>
                <w:sz w:val="19"/>
                <w:szCs w:val="19"/>
              </w:rPr>
              <w:t>6.</w:t>
            </w:r>
            <w:r w:rsidR="009D5ECB" w:rsidRPr="00AC2219">
              <w:rPr>
                <w:sz w:val="19"/>
                <w:szCs w:val="19"/>
              </w:rPr>
              <w:t xml:space="preserve"> </w:t>
            </w:r>
            <w:r w:rsidRPr="00AC2219">
              <w:rPr>
                <w:sz w:val="19"/>
                <w:szCs w:val="19"/>
              </w:rPr>
              <w:t>What other benefit plans are offered by the company to employees?</w:t>
            </w:r>
            <w:r w:rsidR="00CE663F" w:rsidRPr="00AC2219">
              <w:rPr>
                <w:sz w:val="19"/>
                <w:szCs w:val="19"/>
              </w:rPr>
              <w:br/>
            </w:r>
            <w:r w:rsidR="009D5ECB" w:rsidRPr="00AC2219">
              <w:rPr>
                <w:sz w:val="19"/>
                <w:szCs w:val="19"/>
              </w:rPr>
              <w:t xml:space="preserve"> </w:t>
            </w:r>
            <w:r w:rsidRPr="00AC2219">
              <w:rPr>
                <w:rFonts w:ascii="Times New Roman" w:hAnsi="Times New Roman"/>
                <w:sz w:val="19"/>
                <w:szCs w:val="19"/>
              </w:rPr>
              <w:t>__________________________________________________________________________</w:t>
            </w:r>
            <w:r w:rsidR="00597214" w:rsidRPr="00AC2219">
              <w:rPr>
                <w:rFonts w:ascii="Times New Roman" w:hAnsi="Times New Roman"/>
                <w:sz w:val="19"/>
                <w:szCs w:val="19"/>
              </w:rPr>
              <w:t>________</w:t>
            </w:r>
            <w:r w:rsidRPr="00AC2219">
              <w:rPr>
                <w:rFonts w:ascii="Times New Roman" w:hAnsi="Times New Roman"/>
                <w:sz w:val="19"/>
                <w:szCs w:val="19"/>
              </w:rPr>
              <w:br/>
            </w:r>
            <w:r w:rsidR="009D5ECB" w:rsidRPr="00AC2219">
              <w:rPr>
                <w:rFonts w:ascii="Times New Roman" w:hAnsi="Times New Roman"/>
                <w:sz w:val="19"/>
                <w:szCs w:val="19"/>
              </w:rPr>
              <w:t xml:space="preserve"> </w:t>
            </w:r>
            <w:r w:rsidRPr="00AC2219">
              <w:rPr>
                <w:rFonts w:ascii="Times New Roman" w:hAnsi="Times New Roman"/>
                <w:sz w:val="19"/>
                <w:szCs w:val="19"/>
              </w:rPr>
              <w:t>__________________________________________________________________________</w:t>
            </w:r>
            <w:r w:rsidR="00597214" w:rsidRPr="00AC2219">
              <w:rPr>
                <w:rFonts w:ascii="Times New Roman" w:hAnsi="Times New Roman"/>
                <w:sz w:val="19"/>
                <w:szCs w:val="19"/>
              </w:rPr>
              <w:t>________</w:t>
            </w:r>
          </w:p>
        </w:tc>
      </w:tr>
    </w:tbl>
    <w:p w14:paraId="0075BEB7" w14:textId="77777777" w:rsidR="00272849" w:rsidRPr="00766DC3" w:rsidRDefault="00272849" w:rsidP="00CE663F">
      <w:pPr>
        <w:rPr>
          <w:szCs w:val="21"/>
        </w:rPr>
      </w:pPr>
    </w:p>
    <w:p w14:paraId="4022128D" w14:textId="77777777" w:rsidR="00272849" w:rsidRPr="00766DC3" w:rsidRDefault="00272849" w:rsidP="00521A8D">
      <w:pPr>
        <w:pStyle w:val="Heading3"/>
      </w:pPr>
      <w:bookmarkStart w:id="38" w:name="_Toc406590151"/>
      <w:r w:rsidRPr="00766DC3">
        <w:t>Summary</w:t>
      </w:r>
      <w:bookmarkEnd w:id="38"/>
    </w:p>
    <w:p w14:paraId="762E7B2B" w14:textId="77777777" w:rsidR="00272849" w:rsidRPr="00766DC3" w:rsidRDefault="00272849">
      <w:pPr>
        <w:rPr>
          <w:szCs w:val="21"/>
        </w:rPr>
      </w:pPr>
      <w:r w:rsidRPr="00766DC3">
        <w:rPr>
          <w:szCs w:val="21"/>
        </w:rPr>
        <w:t xml:space="preserve">Getting sufficient information about the prospective plan sponsor and the sponsor’s plan goals is essential </w:t>
      </w:r>
      <w:r w:rsidR="000D166E" w:rsidRPr="00766DC3">
        <w:rPr>
          <w:szCs w:val="21"/>
        </w:rPr>
        <w:t xml:space="preserve">in order </w:t>
      </w:r>
      <w:r w:rsidRPr="00766DC3">
        <w:rPr>
          <w:szCs w:val="21"/>
        </w:rPr>
        <w:t>to recommend a plan that is suitable for the prospect.</w:t>
      </w:r>
      <w:r w:rsidR="009D5ECB" w:rsidRPr="00766DC3">
        <w:rPr>
          <w:szCs w:val="21"/>
        </w:rPr>
        <w:t xml:space="preserve"> </w:t>
      </w:r>
      <w:r w:rsidRPr="00766DC3">
        <w:rPr>
          <w:szCs w:val="21"/>
        </w:rPr>
        <w:t xml:space="preserve">By following a standard fact-finding form in the interview, the designer has a place to record the prospect’s answers, has a due diligence checklist and a record for the plan designer’s protection against </w:t>
      </w:r>
      <w:r w:rsidR="00B218F6">
        <w:rPr>
          <w:szCs w:val="21"/>
        </w:rPr>
        <w:t xml:space="preserve">possible future </w:t>
      </w:r>
      <w:r w:rsidR="00521A8D">
        <w:rPr>
          <w:szCs w:val="21"/>
        </w:rPr>
        <w:t>claims of unsuitability</w:t>
      </w:r>
      <w:r w:rsidRPr="00766DC3">
        <w:rPr>
          <w:szCs w:val="21"/>
        </w:rPr>
        <w:t>.</w:t>
      </w:r>
    </w:p>
    <w:p w14:paraId="70382504" w14:textId="77777777" w:rsidR="00E35611" w:rsidRPr="00766DC3" w:rsidRDefault="009B2A99" w:rsidP="00637432">
      <w:pPr>
        <w:pStyle w:val="Heading2"/>
        <w:rPr>
          <w:sz w:val="27"/>
          <w:szCs w:val="27"/>
        </w:rPr>
      </w:pPr>
      <w:bookmarkStart w:id="39" w:name="_Toc406590152"/>
      <w:r w:rsidRPr="00766DC3">
        <w:rPr>
          <w:sz w:val="27"/>
          <w:szCs w:val="27"/>
        </w:rPr>
        <w:t>Chapter 3</w:t>
      </w:r>
      <w:r w:rsidRPr="00766DC3">
        <w:rPr>
          <w:sz w:val="27"/>
          <w:szCs w:val="27"/>
        </w:rPr>
        <w:br/>
      </w:r>
      <w:r w:rsidR="002F7F2C" w:rsidRPr="00766DC3">
        <w:rPr>
          <w:sz w:val="27"/>
          <w:szCs w:val="27"/>
        </w:rPr>
        <w:t>Test Your Comprehension</w:t>
      </w:r>
      <w:bookmarkEnd w:id="39"/>
    </w:p>
    <w:p w14:paraId="34F10928" w14:textId="77777777" w:rsidR="00272849" w:rsidRPr="00766DC3" w:rsidRDefault="00272849" w:rsidP="00AC2219">
      <w:pPr>
        <w:numPr>
          <w:ilvl w:val="0"/>
          <w:numId w:val="47"/>
        </w:numPr>
        <w:rPr>
          <w:b/>
          <w:szCs w:val="21"/>
        </w:rPr>
      </w:pPr>
      <w:r w:rsidRPr="00766DC3">
        <w:rPr>
          <w:b/>
          <w:szCs w:val="21"/>
        </w:rPr>
        <w:t>Which of the following accurately describes how the prospect’s questions about particular characteristics of qualified plans should be handled by the plan designer during the data-gathering interview?</w:t>
      </w:r>
    </w:p>
    <w:p w14:paraId="1DF9235E" w14:textId="77777777" w:rsidR="00272849" w:rsidRPr="00766DC3" w:rsidRDefault="00272849" w:rsidP="00AC2219">
      <w:pPr>
        <w:numPr>
          <w:ilvl w:val="0"/>
          <w:numId w:val="48"/>
        </w:numPr>
        <w:spacing w:after="60"/>
        <w:rPr>
          <w:szCs w:val="21"/>
        </w:rPr>
      </w:pPr>
      <w:r w:rsidRPr="00766DC3">
        <w:rPr>
          <w:szCs w:val="21"/>
        </w:rPr>
        <w:t>Questions from the prospect should be avoided during the data-gathering interview.</w:t>
      </w:r>
    </w:p>
    <w:p w14:paraId="79CE8CD6" w14:textId="77777777" w:rsidR="00272849" w:rsidRPr="00766DC3" w:rsidRDefault="00272849" w:rsidP="00AC2219">
      <w:pPr>
        <w:numPr>
          <w:ilvl w:val="0"/>
          <w:numId w:val="48"/>
        </w:numPr>
        <w:spacing w:after="60"/>
        <w:rPr>
          <w:szCs w:val="21"/>
        </w:rPr>
      </w:pPr>
      <w:r w:rsidRPr="00766DC3">
        <w:rPr>
          <w:szCs w:val="21"/>
        </w:rPr>
        <w:lastRenderedPageBreak/>
        <w:t>Questions from the prospect during the data-gathering interview should be answered completely when they are raised.</w:t>
      </w:r>
    </w:p>
    <w:p w14:paraId="03FDD6B9" w14:textId="77777777" w:rsidR="00272849" w:rsidRPr="00766DC3" w:rsidRDefault="00272849" w:rsidP="00AC2219">
      <w:pPr>
        <w:numPr>
          <w:ilvl w:val="0"/>
          <w:numId w:val="48"/>
        </w:numPr>
        <w:spacing w:after="60"/>
        <w:rPr>
          <w:szCs w:val="21"/>
        </w:rPr>
      </w:pPr>
      <w:r w:rsidRPr="00766DC3">
        <w:rPr>
          <w:szCs w:val="21"/>
        </w:rPr>
        <w:t>Questions from the prospect during the data-gathering interview should be answered briefly, with a fuller answer being given at an appropriate time.</w:t>
      </w:r>
    </w:p>
    <w:p w14:paraId="3C2316C1" w14:textId="77777777" w:rsidR="00CE0720" w:rsidRPr="00766DC3" w:rsidRDefault="00272849" w:rsidP="00AC2219">
      <w:pPr>
        <w:numPr>
          <w:ilvl w:val="0"/>
          <w:numId w:val="48"/>
        </w:numPr>
        <w:spacing w:after="240"/>
        <w:rPr>
          <w:szCs w:val="21"/>
        </w:rPr>
      </w:pPr>
      <w:r w:rsidRPr="00766DC3">
        <w:rPr>
          <w:szCs w:val="21"/>
        </w:rPr>
        <w:t>The prospect should be referred to his or her accountant or attorney for answers to qualified plan questions.</w:t>
      </w:r>
    </w:p>
    <w:p w14:paraId="292CAFA6" w14:textId="77777777" w:rsidR="00D07D7D" w:rsidRPr="00766DC3" w:rsidRDefault="00D07D7D" w:rsidP="00D07D7D">
      <w:pPr>
        <w:rPr>
          <w:b/>
          <w:szCs w:val="21"/>
        </w:rPr>
      </w:pPr>
      <w:r w:rsidRPr="00766DC3">
        <w:rPr>
          <w:b/>
          <w:szCs w:val="21"/>
        </w:rPr>
        <w:t>Answers located in Appendix C</w:t>
      </w:r>
    </w:p>
    <w:p w14:paraId="325B3C5C" w14:textId="77777777" w:rsidR="00272849" w:rsidRPr="00766DC3" w:rsidRDefault="00272849">
      <w:pPr>
        <w:rPr>
          <w:szCs w:val="21"/>
        </w:rPr>
      </w:pPr>
    </w:p>
    <w:p w14:paraId="71277314" w14:textId="77777777" w:rsidR="00272849" w:rsidRPr="00766DC3" w:rsidRDefault="00272849" w:rsidP="00CE0720">
      <w:pPr>
        <w:rPr>
          <w:szCs w:val="21"/>
        </w:rPr>
        <w:sectPr w:rsidR="00272849" w:rsidRPr="00766DC3" w:rsidSect="00B05615">
          <w:pgSz w:w="12240" w:h="15840" w:code="1"/>
          <w:pgMar w:top="2160" w:right="1440" w:bottom="1440" w:left="1800" w:header="720" w:footer="720" w:gutter="0"/>
          <w:cols w:space="720"/>
          <w:titlePg/>
        </w:sectPr>
      </w:pPr>
    </w:p>
    <w:p w14:paraId="1176C86B" w14:textId="77777777" w:rsidR="00272849" w:rsidRPr="00766DC3" w:rsidRDefault="00DF5E07">
      <w:pPr>
        <w:pStyle w:val="Heading1"/>
        <w:rPr>
          <w:sz w:val="46"/>
          <w:szCs w:val="46"/>
        </w:rPr>
      </w:pPr>
      <w:bookmarkStart w:id="40" w:name="_Toc406590153"/>
      <w:r w:rsidRPr="00766DC3">
        <w:rPr>
          <w:sz w:val="46"/>
          <w:szCs w:val="46"/>
        </w:rPr>
        <w:lastRenderedPageBreak/>
        <w:t>Chapter 4</w:t>
      </w:r>
      <w:r w:rsidRPr="00766DC3">
        <w:rPr>
          <w:sz w:val="46"/>
          <w:szCs w:val="46"/>
        </w:rPr>
        <w:br/>
        <w:t>Meeting the</w:t>
      </w:r>
      <w:r w:rsidR="00272849" w:rsidRPr="00766DC3">
        <w:rPr>
          <w:sz w:val="46"/>
          <w:szCs w:val="46"/>
        </w:rPr>
        <w:t xml:space="preserve"> Employer’s Objectives</w:t>
      </w:r>
      <w:bookmarkEnd w:id="40"/>
    </w:p>
    <w:p w14:paraId="14F377FB" w14:textId="77777777" w:rsidR="00272849" w:rsidRPr="00766DC3" w:rsidRDefault="00272849">
      <w:pPr>
        <w:pStyle w:val="Heading2"/>
        <w:rPr>
          <w:sz w:val="27"/>
          <w:szCs w:val="27"/>
        </w:rPr>
      </w:pPr>
      <w:bookmarkStart w:id="41" w:name="_Toc406590154"/>
      <w:r w:rsidRPr="00766DC3">
        <w:rPr>
          <w:sz w:val="27"/>
          <w:szCs w:val="27"/>
        </w:rPr>
        <w:t>Important Lesson Points</w:t>
      </w:r>
      <w:bookmarkEnd w:id="41"/>
    </w:p>
    <w:p w14:paraId="5B4E9A1F" w14:textId="77777777" w:rsidR="00272849" w:rsidRPr="00766DC3" w:rsidRDefault="00272849">
      <w:pPr>
        <w:rPr>
          <w:szCs w:val="21"/>
        </w:rPr>
      </w:pPr>
      <w:r w:rsidRPr="00766DC3">
        <w:rPr>
          <w:szCs w:val="21"/>
        </w:rPr>
        <w:t>The important points addressed in this lesson are:</w:t>
      </w:r>
    </w:p>
    <w:p w14:paraId="717B6B1B" w14:textId="77777777" w:rsidR="00272849" w:rsidRPr="00766DC3" w:rsidRDefault="00272849" w:rsidP="00521A8D">
      <w:pPr>
        <w:numPr>
          <w:ilvl w:val="0"/>
          <w:numId w:val="26"/>
        </w:numPr>
        <w:contextualSpacing/>
        <w:rPr>
          <w:szCs w:val="21"/>
        </w:rPr>
      </w:pPr>
      <w:r w:rsidRPr="00766DC3">
        <w:rPr>
          <w:szCs w:val="21"/>
        </w:rPr>
        <w:t>No single qualified plan can provide all of the possible benefits that can be obtained in qualified plans</w:t>
      </w:r>
    </w:p>
    <w:p w14:paraId="26C8CE77" w14:textId="77777777" w:rsidR="00272849" w:rsidRPr="00766DC3" w:rsidRDefault="00272849" w:rsidP="00521A8D">
      <w:pPr>
        <w:numPr>
          <w:ilvl w:val="0"/>
          <w:numId w:val="26"/>
        </w:numPr>
        <w:contextualSpacing/>
        <w:rPr>
          <w:szCs w:val="21"/>
        </w:rPr>
      </w:pPr>
      <w:r w:rsidRPr="00766DC3">
        <w:rPr>
          <w:szCs w:val="21"/>
        </w:rPr>
        <w:t>Key employees are generally among the oldest employees, have the longest period of service with the employer and are among the highest paid</w:t>
      </w:r>
    </w:p>
    <w:p w14:paraId="00A5750A" w14:textId="77777777" w:rsidR="00272849" w:rsidRPr="00766DC3" w:rsidRDefault="00272849" w:rsidP="00521A8D">
      <w:pPr>
        <w:numPr>
          <w:ilvl w:val="0"/>
          <w:numId w:val="26"/>
        </w:numPr>
        <w:contextualSpacing/>
        <w:rPr>
          <w:szCs w:val="21"/>
        </w:rPr>
      </w:pPr>
      <w:r w:rsidRPr="00766DC3">
        <w:rPr>
          <w:szCs w:val="21"/>
        </w:rPr>
        <w:t>A qualified plan must provide comparable contributions or comparable benefits; it need not provide both</w:t>
      </w:r>
    </w:p>
    <w:p w14:paraId="6687B0E2" w14:textId="77777777" w:rsidR="00272849" w:rsidRPr="00766DC3" w:rsidRDefault="00272849" w:rsidP="00521A8D">
      <w:pPr>
        <w:numPr>
          <w:ilvl w:val="0"/>
          <w:numId w:val="26"/>
        </w:numPr>
        <w:contextualSpacing/>
        <w:rPr>
          <w:szCs w:val="21"/>
        </w:rPr>
      </w:pPr>
      <w:r w:rsidRPr="00766DC3">
        <w:rPr>
          <w:szCs w:val="21"/>
        </w:rPr>
        <w:t xml:space="preserve">A defined benefit plan generally favors older participants by providing a larger contribution to account for the fewer years in which </w:t>
      </w:r>
      <w:r w:rsidR="00A14621">
        <w:rPr>
          <w:szCs w:val="21"/>
        </w:rPr>
        <w:t xml:space="preserve">plans </w:t>
      </w:r>
      <w:r w:rsidRPr="00766DC3">
        <w:rPr>
          <w:szCs w:val="21"/>
        </w:rPr>
        <w:t>have to accumulate the needed funds</w:t>
      </w:r>
      <w:r w:rsidR="00A14621">
        <w:rPr>
          <w:szCs w:val="21"/>
        </w:rPr>
        <w:t xml:space="preserve"> to provide </w:t>
      </w:r>
      <w:r w:rsidR="0067329C">
        <w:rPr>
          <w:szCs w:val="21"/>
        </w:rPr>
        <w:t xml:space="preserve">promised </w:t>
      </w:r>
      <w:r w:rsidR="00A14621">
        <w:rPr>
          <w:szCs w:val="21"/>
        </w:rPr>
        <w:t>benefits for older participants</w:t>
      </w:r>
    </w:p>
    <w:p w14:paraId="7E99CD67" w14:textId="77777777" w:rsidR="00272849" w:rsidRPr="00766DC3" w:rsidRDefault="00272849" w:rsidP="00521A8D">
      <w:pPr>
        <w:numPr>
          <w:ilvl w:val="0"/>
          <w:numId w:val="26"/>
        </w:numPr>
        <w:contextualSpacing/>
        <w:rPr>
          <w:szCs w:val="21"/>
        </w:rPr>
      </w:pPr>
      <w:r w:rsidRPr="00766DC3">
        <w:rPr>
          <w:szCs w:val="21"/>
        </w:rPr>
        <w:t>A defined benefit plan may favor long-service employees by a unit benefit formula that provides higher benefits (and contributions) to plan participants with longer periods of service</w:t>
      </w:r>
    </w:p>
    <w:p w14:paraId="6D69E505" w14:textId="77777777" w:rsidR="00272849" w:rsidRPr="00766DC3" w:rsidRDefault="00272849" w:rsidP="00521A8D">
      <w:pPr>
        <w:numPr>
          <w:ilvl w:val="0"/>
          <w:numId w:val="26"/>
        </w:numPr>
        <w:contextualSpacing/>
        <w:rPr>
          <w:szCs w:val="21"/>
        </w:rPr>
      </w:pPr>
      <w:r w:rsidRPr="00766DC3">
        <w:rPr>
          <w:szCs w:val="21"/>
        </w:rPr>
        <w:t>A defined benefit plan may favor higher-paid plan participants by being integrated with Social Security, a process known as permitted disparity</w:t>
      </w:r>
    </w:p>
    <w:p w14:paraId="1283F3B8" w14:textId="77777777" w:rsidR="00272849" w:rsidRPr="00766DC3" w:rsidRDefault="00272849" w:rsidP="00521A8D">
      <w:pPr>
        <w:numPr>
          <w:ilvl w:val="0"/>
          <w:numId w:val="26"/>
        </w:numPr>
        <w:contextualSpacing/>
        <w:rPr>
          <w:szCs w:val="21"/>
        </w:rPr>
      </w:pPr>
      <w:r w:rsidRPr="00766DC3">
        <w:rPr>
          <w:szCs w:val="21"/>
        </w:rPr>
        <w:t>Defined contribution plans include a wide range of qualified plans, all of which are characterized by individual accounts</w:t>
      </w:r>
    </w:p>
    <w:p w14:paraId="6B2999E8" w14:textId="77777777" w:rsidR="00272849" w:rsidRPr="00766DC3" w:rsidRDefault="00272849" w:rsidP="00521A8D">
      <w:pPr>
        <w:numPr>
          <w:ilvl w:val="0"/>
          <w:numId w:val="26"/>
        </w:numPr>
        <w:contextualSpacing/>
        <w:rPr>
          <w:szCs w:val="21"/>
        </w:rPr>
      </w:pPr>
      <w:r w:rsidRPr="00766DC3">
        <w:rPr>
          <w:szCs w:val="21"/>
        </w:rPr>
        <w:t>An employer wishing to emphasize the perception of a qualified plan’s value to its participants may want to consider a defined contribution plan because of its individual account format</w:t>
      </w:r>
    </w:p>
    <w:p w14:paraId="36023EBC" w14:textId="77777777" w:rsidR="00272849" w:rsidRPr="00766DC3" w:rsidRDefault="00272849" w:rsidP="00521A8D">
      <w:pPr>
        <w:numPr>
          <w:ilvl w:val="0"/>
          <w:numId w:val="26"/>
        </w:numPr>
        <w:contextualSpacing/>
        <w:rPr>
          <w:szCs w:val="21"/>
        </w:rPr>
      </w:pPr>
      <w:r w:rsidRPr="00766DC3">
        <w:rPr>
          <w:szCs w:val="21"/>
        </w:rPr>
        <w:t xml:space="preserve">An adequate level of income replacement at retirement is generally placed at </w:t>
      </w:r>
      <w:r w:rsidR="00521A8D">
        <w:rPr>
          <w:szCs w:val="21"/>
        </w:rPr>
        <w:t>6</w:t>
      </w:r>
      <w:r w:rsidRPr="00766DC3">
        <w:rPr>
          <w:szCs w:val="21"/>
        </w:rPr>
        <w:t xml:space="preserve">0 – </w:t>
      </w:r>
      <w:r w:rsidR="00521A8D">
        <w:rPr>
          <w:szCs w:val="21"/>
        </w:rPr>
        <w:t>8</w:t>
      </w:r>
      <w:r w:rsidRPr="00766DC3">
        <w:rPr>
          <w:szCs w:val="21"/>
        </w:rPr>
        <w:t>0 percent of pre-retirement income</w:t>
      </w:r>
    </w:p>
    <w:p w14:paraId="0F2D89E4" w14:textId="77777777" w:rsidR="00272849" w:rsidRPr="00766DC3" w:rsidRDefault="00272849" w:rsidP="00521A8D">
      <w:pPr>
        <w:numPr>
          <w:ilvl w:val="0"/>
          <w:numId w:val="26"/>
        </w:numPr>
        <w:contextualSpacing/>
        <w:rPr>
          <w:szCs w:val="21"/>
        </w:rPr>
      </w:pPr>
      <w:r w:rsidRPr="00766DC3">
        <w:rPr>
          <w:szCs w:val="21"/>
        </w:rPr>
        <w:t>The only qualified plan that can ensure a particular retirement income replacement level is a defined benefit plan</w:t>
      </w:r>
    </w:p>
    <w:p w14:paraId="610FB044" w14:textId="77777777" w:rsidR="00272849" w:rsidRPr="00766DC3" w:rsidRDefault="00272849" w:rsidP="00521A8D">
      <w:pPr>
        <w:numPr>
          <w:ilvl w:val="0"/>
          <w:numId w:val="26"/>
        </w:numPr>
        <w:contextualSpacing/>
        <w:rPr>
          <w:szCs w:val="21"/>
        </w:rPr>
      </w:pPr>
      <w:r w:rsidRPr="00766DC3">
        <w:rPr>
          <w:szCs w:val="21"/>
        </w:rPr>
        <w:t>Vesting refers to the percentage of the participant’s account or accrued value that is nonforfeitable</w:t>
      </w:r>
    </w:p>
    <w:p w14:paraId="31EA02A3" w14:textId="77777777" w:rsidR="00272849" w:rsidRPr="00766DC3" w:rsidRDefault="00272849" w:rsidP="00521A8D">
      <w:pPr>
        <w:numPr>
          <w:ilvl w:val="0"/>
          <w:numId w:val="26"/>
        </w:numPr>
        <w:contextualSpacing/>
        <w:rPr>
          <w:szCs w:val="21"/>
        </w:rPr>
      </w:pPr>
      <w:r w:rsidRPr="00766DC3">
        <w:rPr>
          <w:szCs w:val="21"/>
        </w:rPr>
        <w:t>An employer whose objective in installing a qualified plan is to minimize turnover should consider a defined benefit plan, especially one with a long vesting period</w:t>
      </w:r>
    </w:p>
    <w:p w14:paraId="7973EA33" w14:textId="77777777" w:rsidR="00272849" w:rsidRPr="00766DC3" w:rsidRDefault="00272849" w:rsidP="00521A8D">
      <w:pPr>
        <w:numPr>
          <w:ilvl w:val="0"/>
          <w:numId w:val="26"/>
        </w:numPr>
        <w:contextualSpacing/>
        <w:rPr>
          <w:szCs w:val="21"/>
        </w:rPr>
      </w:pPr>
      <w:r w:rsidRPr="00766DC3">
        <w:rPr>
          <w:szCs w:val="21"/>
        </w:rPr>
        <w:t>An employer wishing to improve employee performance through a qualified plan should consider a profit sharing plan or stock bonus plan</w:t>
      </w:r>
    </w:p>
    <w:p w14:paraId="6EEC8F33" w14:textId="77777777" w:rsidR="00272849" w:rsidRPr="00766DC3" w:rsidRDefault="00272849" w:rsidP="00521A8D">
      <w:pPr>
        <w:numPr>
          <w:ilvl w:val="0"/>
          <w:numId w:val="26"/>
        </w:numPr>
        <w:contextualSpacing/>
        <w:rPr>
          <w:szCs w:val="21"/>
        </w:rPr>
      </w:pPr>
      <w:r w:rsidRPr="00766DC3">
        <w:rPr>
          <w:szCs w:val="21"/>
        </w:rPr>
        <w:t>An employer wishing to encourage retirement should consider a defined benefit plan with a specified maximum accrual period and early retirement subsidization</w:t>
      </w:r>
    </w:p>
    <w:p w14:paraId="043E8E4B" w14:textId="77777777" w:rsidR="00272849" w:rsidRPr="00766DC3" w:rsidRDefault="00272849" w:rsidP="00521A8D">
      <w:pPr>
        <w:numPr>
          <w:ilvl w:val="0"/>
          <w:numId w:val="26"/>
        </w:numPr>
        <w:contextualSpacing/>
        <w:rPr>
          <w:szCs w:val="21"/>
        </w:rPr>
      </w:pPr>
      <w:r w:rsidRPr="00766DC3">
        <w:rPr>
          <w:szCs w:val="21"/>
        </w:rPr>
        <w:t xml:space="preserve">Maximum </w:t>
      </w:r>
      <w:r w:rsidR="0067329C">
        <w:rPr>
          <w:szCs w:val="21"/>
        </w:rPr>
        <w:t xml:space="preserve">employer </w:t>
      </w:r>
      <w:r w:rsidRPr="00766DC3">
        <w:rPr>
          <w:szCs w:val="21"/>
        </w:rPr>
        <w:t>contribution flexibility is found in profit sharing plans and in SEPs</w:t>
      </w:r>
    </w:p>
    <w:p w14:paraId="6EE582F9" w14:textId="77777777" w:rsidR="00272849" w:rsidRPr="00766DC3" w:rsidRDefault="00272849">
      <w:pPr>
        <w:pStyle w:val="Heading2"/>
        <w:rPr>
          <w:sz w:val="27"/>
          <w:szCs w:val="27"/>
        </w:rPr>
      </w:pPr>
      <w:bookmarkStart w:id="42" w:name="_Toc406590155"/>
      <w:r w:rsidRPr="00766DC3">
        <w:rPr>
          <w:sz w:val="27"/>
          <w:szCs w:val="27"/>
        </w:rPr>
        <w:lastRenderedPageBreak/>
        <w:t>Introduction</w:t>
      </w:r>
      <w:bookmarkEnd w:id="42"/>
    </w:p>
    <w:p w14:paraId="75DE7F58" w14:textId="77777777" w:rsidR="00272849" w:rsidRPr="00766DC3" w:rsidRDefault="00272849" w:rsidP="00DF5E07">
      <w:pPr>
        <w:rPr>
          <w:szCs w:val="21"/>
        </w:rPr>
      </w:pPr>
      <w:r w:rsidRPr="00766DC3">
        <w:rPr>
          <w:szCs w:val="21"/>
        </w:rPr>
        <w:t xml:space="preserve">Successfully installing a qualified plan begins with a thoroughgoing data-gathering session to determine objectives. At the conclusion of data gathering, the task becomes an analytical one as the plan designer matches the prospect’s objectives, resources and census with the capabilities and </w:t>
      </w:r>
      <w:r w:rsidR="000B2372">
        <w:rPr>
          <w:szCs w:val="21"/>
        </w:rPr>
        <w:t>c</w:t>
      </w:r>
      <w:r w:rsidRPr="00766DC3">
        <w:rPr>
          <w:szCs w:val="21"/>
        </w:rPr>
        <w:t>haracteristics of the various plans.</w:t>
      </w:r>
      <w:r w:rsidR="009D5ECB" w:rsidRPr="00766DC3">
        <w:rPr>
          <w:szCs w:val="21"/>
        </w:rPr>
        <w:t xml:space="preserve"> </w:t>
      </w:r>
      <w:r w:rsidRPr="00766DC3">
        <w:rPr>
          <w:szCs w:val="21"/>
        </w:rPr>
        <w:t>In this chapter we will examine how to match the common employer needs and objectives with specific qualified plan designs.</w:t>
      </w:r>
    </w:p>
    <w:p w14:paraId="73C83A97" w14:textId="77777777" w:rsidR="00272849" w:rsidRPr="00766DC3" w:rsidRDefault="00272849">
      <w:pPr>
        <w:rPr>
          <w:szCs w:val="21"/>
        </w:rPr>
      </w:pPr>
      <w:r w:rsidRPr="00766DC3">
        <w:rPr>
          <w:szCs w:val="21"/>
        </w:rPr>
        <w:t>There are seven common objectives that qualified plans can help the employer meet, including:</w:t>
      </w:r>
    </w:p>
    <w:p w14:paraId="637CBB26" w14:textId="77777777" w:rsidR="00272849" w:rsidRPr="00766DC3" w:rsidRDefault="00272849" w:rsidP="000B2372">
      <w:pPr>
        <w:numPr>
          <w:ilvl w:val="0"/>
          <w:numId w:val="27"/>
        </w:numPr>
        <w:contextualSpacing/>
        <w:rPr>
          <w:szCs w:val="21"/>
        </w:rPr>
      </w:pPr>
      <w:r w:rsidRPr="00766DC3">
        <w:rPr>
          <w:szCs w:val="21"/>
        </w:rPr>
        <w:t>Maximizing the plan benefits for key employees; these employees often meet the definition of highly compensated employees (HCEs)</w:t>
      </w:r>
    </w:p>
    <w:p w14:paraId="43248A3B" w14:textId="77777777" w:rsidR="00272849" w:rsidRPr="00766DC3" w:rsidRDefault="00272849" w:rsidP="000B2372">
      <w:pPr>
        <w:numPr>
          <w:ilvl w:val="0"/>
          <w:numId w:val="27"/>
        </w:numPr>
        <w:contextualSpacing/>
        <w:rPr>
          <w:szCs w:val="21"/>
        </w:rPr>
      </w:pPr>
      <w:r w:rsidRPr="00766DC3">
        <w:rPr>
          <w:szCs w:val="21"/>
        </w:rPr>
        <w:t>Offering employees a valuable retirement savings vehicle</w:t>
      </w:r>
    </w:p>
    <w:p w14:paraId="6BD7C2B6" w14:textId="77777777" w:rsidR="00272849" w:rsidRPr="00766DC3" w:rsidRDefault="00272849" w:rsidP="000B2372">
      <w:pPr>
        <w:numPr>
          <w:ilvl w:val="0"/>
          <w:numId w:val="27"/>
        </w:numPr>
        <w:contextualSpacing/>
        <w:rPr>
          <w:szCs w:val="21"/>
        </w:rPr>
      </w:pPr>
      <w:r w:rsidRPr="00766DC3">
        <w:rPr>
          <w:szCs w:val="21"/>
        </w:rPr>
        <w:t>Providing adequate replacement income for employees at retirement</w:t>
      </w:r>
    </w:p>
    <w:p w14:paraId="4F55B2AF" w14:textId="77777777" w:rsidR="00272849" w:rsidRPr="00766DC3" w:rsidRDefault="00B218F6" w:rsidP="000B2372">
      <w:pPr>
        <w:numPr>
          <w:ilvl w:val="0"/>
          <w:numId w:val="27"/>
        </w:numPr>
        <w:contextualSpacing/>
        <w:rPr>
          <w:szCs w:val="21"/>
        </w:rPr>
      </w:pPr>
      <w:r>
        <w:rPr>
          <w:szCs w:val="21"/>
        </w:rPr>
        <w:t xml:space="preserve">Reducing </w:t>
      </w:r>
      <w:r w:rsidR="00272849" w:rsidRPr="00766DC3">
        <w:rPr>
          <w:szCs w:val="21"/>
        </w:rPr>
        <w:t>employee turnover</w:t>
      </w:r>
    </w:p>
    <w:p w14:paraId="25B4B313" w14:textId="77777777" w:rsidR="00272849" w:rsidRPr="00766DC3" w:rsidRDefault="00B218F6" w:rsidP="000B2372">
      <w:pPr>
        <w:numPr>
          <w:ilvl w:val="0"/>
          <w:numId w:val="27"/>
        </w:numPr>
        <w:contextualSpacing/>
        <w:rPr>
          <w:szCs w:val="21"/>
        </w:rPr>
      </w:pPr>
      <w:r>
        <w:rPr>
          <w:szCs w:val="21"/>
        </w:rPr>
        <w:t xml:space="preserve">Improving </w:t>
      </w:r>
      <w:r w:rsidR="00272849" w:rsidRPr="00766DC3">
        <w:rPr>
          <w:szCs w:val="21"/>
        </w:rPr>
        <w:t>employee performance</w:t>
      </w:r>
    </w:p>
    <w:p w14:paraId="2046AF07" w14:textId="77777777" w:rsidR="00272849" w:rsidRPr="00766DC3" w:rsidRDefault="00272849" w:rsidP="000B2372">
      <w:pPr>
        <w:numPr>
          <w:ilvl w:val="0"/>
          <w:numId w:val="27"/>
        </w:numPr>
        <w:contextualSpacing/>
        <w:rPr>
          <w:szCs w:val="21"/>
        </w:rPr>
      </w:pPr>
      <w:r w:rsidRPr="00766DC3">
        <w:rPr>
          <w:szCs w:val="21"/>
        </w:rPr>
        <w:t xml:space="preserve">Encouraging retirement of older, less productive employees </w:t>
      </w:r>
    </w:p>
    <w:p w14:paraId="52B57230" w14:textId="77777777" w:rsidR="00272849" w:rsidRPr="00766DC3" w:rsidRDefault="00272849" w:rsidP="000B2372">
      <w:pPr>
        <w:numPr>
          <w:ilvl w:val="0"/>
          <w:numId w:val="27"/>
        </w:numPr>
        <w:rPr>
          <w:szCs w:val="21"/>
        </w:rPr>
      </w:pPr>
      <w:r w:rsidRPr="00766DC3">
        <w:rPr>
          <w:szCs w:val="21"/>
        </w:rPr>
        <w:t>Maximizing the flexibility that the employer has in maintaining the qualified plan</w:t>
      </w:r>
    </w:p>
    <w:p w14:paraId="15EA82B1" w14:textId="77777777" w:rsidR="00272849" w:rsidRPr="00766DC3" w:rsidRDefault="00272849">
      <w:pPr>
        <w:rPr>
          <w:szCs w:val="21"/>
        </w:rPr>
      </w:pPr>
      <w:r w:rsidRPr="00766DC3">
        <w:rPr>
          <w:szCs w:val="21"/>
        </w:rPr>
        <w:t>Although all these benefits are worthwhile, no single plan is likely to meet all of them.</w:t>
      </w:r>
      <w:r w:rsidR="009D5ECB" w:rsidRPr="00766DC3">
        <w:rPr>
          <w:szCs w:val="21"/>
        </w:rPr>
        <w:t xml:space="preserve"> </w:t>
      </w:r>
      <w:r w:rsidRPr="00766DC3">
        <w:rPr>
          <w:szCs w:val="21"/>
        </w:rPr>
        <w:t>As we noted earlier, some of these objectives will conflict with one another.</w:t>
      </w:r>
      <w:r w:rsidR="009D5ECB" w:rsidRPr="00766DC3">
        <w:rPr>
          <w:szCs w:val="21"/>
        </w:rPr>
        <w:t xml:space="preserve"> </w:t>
      </w:r>
      <w:r w:rsidRPr="00766DC3">
        <w:rPr>
          <w:szCs w:val="21"/>
        </w:rPr>
        <w:t xml:space="preserve">For that reason, the prospect will </w:t>
      </w:r>
      <w:r w:rsidR="00B218F6">
        <w:rPr>
          <w:szCs w:val="21"/>
        </w:rPr>
        <w:t xml:space="preserve">often </w:t>
      </w:r>
      <w:r w:rsidRPr="00766DC3">
        <w:rPr>
          <w:szCs w:val="21"/>
        </w:rPr>
        <w:t>be required to forgo one objective to meet another.</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856"/>
      </w:tblGrid>
      <w:tr w:rsidR="00272849" w:rsidRPr="00AC2219" w14:paraId="21B5170D" w14:textId="77777777" w:rsidTr="00AC2219">
        <w:tc>
          <w:tcPr>
            <w:tcW w:w="8856" w:type="dxa"/>
            <w:tcBorders>
              <w:top w:val="single" w:sz="12" w:space="0" w:color="auto"/>
              <w:left w:val="single" w:sz="12" w:space="0" w:color="auto"/>
              <w:bottom w:val="single" w:sz="12" w:space="0" w:color="auto"/>
              <w:right w:val="single" w:sz="12" w:space="0" w:color="auto"/>
              <w:tl2br w:val="nil"/>
              <w:tr2bl w:val="nil"/>
            </w:tcBorders>
            <w:shd w:val="clear" w:color="auto" w:fill="E3F4FF"/>
            <w:vAlign w:val="bottom"/>
          </w:tcPr>
          <w:p w14:paraId="60A47F50" w14:textId="77777777" w:rsidR="00272849" w:rsidRPr="00AC2219" w:rsidRDefault="00272849" w:rsidP="00DF5E07">
            <w:pPr>
              <w:pStyle w:val="WTableHeader"/>
              <w:rPr>
                <w:szCs w:val="21"/>
              </w:rPr>
            </w:pPr>
            <w:r w:rsidRPr="00AC2219">
              <w:rPr>
                <w:szCs w:val="21"/>
              </w:rPr>
              <w:t>Highly Compensated Employee</w:t>
            </w:r>
          </w:p>
        </w:tc>
      </w:tr>
      <w:tr w:rsidR="00272849" w:rsidRPr="00AC2219" w14:paraId="7ED57E55" w14:textId="77777777" w:rsidTr="00AC2219">
        <w:tc>
          <w:tcPr>
            <w:tcW w:w="8856" w:type="dxa"/>
          </w:tcPr>
          <w:p w14:paraId="3B421248" w14:textId="77777777" w:rsidR="00272849" w:rsidRPr="00AC2219" w:rsidRDefault="00272849" w:rsidP="00DF5E07">
            <w:pPr>
              <w:pStyle w:val="WTableNormal"/>
              <w:rPr>
                <w:sz w:val="19"/>
                <w:szCs w:val="19"/>
              </w:rPr>
            </w:pPr>
            <w:r w:rsidRPr="00AC2219">
              <w:rPr>
                <w:sz w:val="19"/>
                <w:szCs w:val="19"/>
              </w:rPr>
              <w:t>A highly compensated employee (HCE) is an employee who meets either one of two criteria.</w:t>
            </w:r>
            <w:r w:rsidR="009D5ECB" w:rsidRPr="00AC2219">
              <w:rPr>
                <w:sz w:val="19"/>
                <w:szCs w:val="19"/>
              </w:rPr>
              <w:t xml:space="preserve"> </w:t>
            </w:r>
            <w:r w:rsidRPr="00AC2219">
              <w:rPr>
                <w:sz w:val="19"/>
                <w:szCs w:val="19"/>
              </w:rPr>
              <w:t>The employee need not meet both criteria.</w:t>
            </w:r>
            <w:r w:rsidR="009D5ECB" w:rsidRPr="00AC2219">
              <w:rPr>
                <w:sz w:val="19"/>
                <w:szCs w:val="19"/>
              </w:rPr>
              <w:t xml:space="preserve"> </w:t>
            </w:r>
            <w:r w:rsidRPr="00AC2219">
              <w:rPr>
                <w:sz w:val="19"/>
                <w:szCs w:val="19"/>
              </w:rPr>
              <w:t>A highly compensated employee is an employee who:</w:t>
            </w:r>
          </w:p>
          <w:p w14:paraId="70C435B6" w14:textId="77777777" w:rsidR="00272849" w:rsidRPr="00AC2219" w:rsidRDefault="00272849" w:rsidP="00AC2219">
            <w:pPr>
              <w:pStyle w:val="WTableNormal"/>
              <w:numPr>
                <w:ilvl w:val="0"/>
                <w:numId w:val="28"/>
              </w:numPr>
              <w:rPr>
                <w:sz w:val="19"/>
                <w:szCs w:val="19"/>
              </w:rPr>
            </w:pPr>
            <w:r w:rsidRPr="00AC2219">
              <w:rPr>
                <w:sz w:val="19"/>
                <w:szCs w:val="19"/>
              </w:rPr>
              <w:t>Owns more than 5% of the business</w:t>
            </w:r>
            <w:r w:rsidR="009D5ECB" w:rsidRPr="00AC2219">
              <w:rPr>
                <w:sz w:val="19"/>
                <w:szCs w:val="19"/>
              </w:rPr>
              <w:t>, or</w:t>
            </w:r>
          </w:p>
          <w:p w14:paraId="324D73FD" w14:textId="77777777" w:rsidR="00272849" w:rsidRPr="00AC2219" w:rsidRDefault="00FF0600" w:rsidP="00AC2219">
            <w:pPr>
              <w:pStyle w:val="WTableNormal"/>
              <w:numPr>
                <w:ilvl w:val="0"/>
                <w:numId w:val="28"/>
              </w:numPr>
              <w:rPr>
                <w:sz w:val="19"/>
                <w:szCs w:val="19"/>
              </w:rPr>
            </w:pPr>
            <w:r w:rsidRPr="00AC2219">
              <w:rPr>
                <w:sz w:val="19"/>
                <w:szCs w:val="19"/>
              </w:rPr>
              <w:t>Earned more than $</w:t>
            </w:r>
            <w:r w:rsidR="00EE2ED2" w:rsidRPr="00AC2219">
              <w:rPr>
                <w:sz w:val="19"/>
                <w:szCs w:val="19"/>
              </w:rPr>
              <w:t>1</w:t>
            </w:r>
            <w:r w:rsidR="0067329C">
              <w:rPr>
                <w:sz w:val="19"/>
                <w:szCs w:val="19"/>
              </w:rPr>
              <w:t>20</w:t>
            </w:r>
            <w:r w:rsidRPr="00AC2219">
              <w:rPr>
                <w:sz w:val="19"/>
                <w:szCs w:val="19"/>
              </w:rPr>
              <w:t>,000 (</w:t>
            </w:r>
            <w:r w:rsidR="004E7327" w:rsidRPr="00AC2219">
              <w:rPr>
                <w:sz w:val="19"/>
                <w:szCs w:val="19"/>
              </w:rPr>
              <w:t>201</w:t>
            </w:r>
            <w:r w:rsidR="0067329C">
              <w:rPr>
                <w:sz w:val="19"/>
                <w:szCs w:val="19"/>
              </w:rPr>
              <w:t>5</w:t>
            </w:r>
            <w:r w:rsidR="00272849" w:rsidRPr="00AC2219">
              <w:rPr>
                <w:sz w:val="19"/>
                <w:szCs w:val="19"/>
              </w:rPr>
              <w:t xml:space="preserve"> limit, indexed for inflation) in the preceding year and, if the employer chooses to follow the “top paid group” rule, was in the top paid group.</w:t>
            </w:r>
          </w:p>
          <w:p w14:paraId="606787E6" w14:textId="77777777" w:rsidR="00272849" w:rsidRPr="00AC2219" w:rsidRDefault="00272849" w:rsidP="00DF5E07">
            <w:pPr>
              <w:pStyle w:val="WTableNormal"/>
              <w:rPr>
                <w:sz w:val="19"/>
                <w:szCs w:val="19"/>
              </w:rPr>
            </w:pPr>
            <w:r w:rsidRPr="00AC2219">
              <w:rPr>
                <w:sz w:val="19"/>
                <w:szCs w:val="19"/>
              </w:rPr>
              <w:t>The “top paid group” is comprised of the top 20% of employees, ranked by compensation.</w:t>
            </w:r>
            <w:r w:rsidR="009D5ECB" w:rsidRPr="00AC2219">
              <w:rPr>
                <w:sz w:val="19"/>
                <w:szCs w:val="19"/>
              </w:rPr>
              <w:t xml:space="preserve"> </w:t>
            </w:r>
            <w:r w:rsidRPr="00AC2219">
              <w:rPr>
                <w:sz w:val="19"/>
                <w:szCs w:val="19"/>
              </w:rPr>
              <w:t>An NHCE is an employee who meets neither of the above criteria.</w:t>
            </w:r>
          </w:p>
        </w:tc>
      </w:tr>
    </w:tbl>
    <w:p w14:paraId="5F5C85C7" w14:textId="77777777" w:rsidR="00272849" w:rsidRPr="00766DC3" w:rsidRDefault="00272849">
      <w:pPr>
        <w:numPr>
          <w:ilvl w:val="12"/>
          <w:numId w:val="0"/>
        </w:numPr>
        <w:rPr>
          <w:szCs w:val="21"/>
        </w:rPr>
      </w:pPr>
    </w:p>
    <w:p w14:paraId="7B8509B7" w14:textId="77777777" w:rsidR="00272849" w:rsidRPr="00766DC3" w:rsidRDefault="00272849">
      <w:pPr>
        <w:pStyle w:val="Heading2"/>
        <w:rPr>
          <w:sz w:val="27"/>
          <w:szCs w:val="27"/>
        </w:rPr>
      </w:pPr>
      <w:bookmarkStart w:id="43" w:name="_Toc406590156"/>
      <w:r w:rsidRPr="00766DC3">
        <w:rPr>
          <w:sz w:val="27"/>
          <w:szCs w:val="27"/>
        </w:rPr>
        <w:t>Maximizing Key Employee Benefits</w:t>
      </w:r>
      <w:bookmarkEnd w:id="43"/>
    </w:p>
    <w:p w14:paraId="39D2BD4C" w14:textId="77777777" w:rsidR="00272849" w:rsidRPr="00766DC3" w:rsidRDefault="00272849">
      <w:pPr>
        <w:rPr>
          <w:szCs w:val="21"/>
        </w:rPr>
      </w:pPr>
      <w:r w:rsidRPr="00766DC3">
        <w:rPr>
          <w:szCs w:val="21"/>
        </w:rPr>
        <w:t xml:space="preserve">The small-plan market is dominated by employers with fewer than 25 employees; in this market, qualified plans are sometimes considered worthwhile </w:t>
      </w:r>
      <w:r w:rsidR="007A797B" w:rsidRPr="00766DC3">
        <w:rPr>
          <w:szCs w:val="21"/>
        </w:rPr>
        <w:t xml:space="preserve">to an employer </w:t>
      </w:r>
      <w:r w:rsidRPr="00766DC3">
        <w:rPr>
          <w:szCs w:val="21"/>
        </w:rPr>
        <w:t>only to the extent that they provide significant tax-advantaged benefits for key employees.</w:t>
      </w:r>
      <w:r w:rsidR="009D5ECB" w:rsidRPr="00766DC3">
        <w:rPr>
          <w:szCs w:val="21"/>
        </w:rPr>
        <w:t xml:space="preserve"> </w:t>
      </w:r>
      <w:r w:rsidRPr="00766DC3">
        <w:rPr>
          <w:szCs w:val="21"/>
        </w:rPr>
        <w:t>These key employees, of course, generally include the business owner.</w:t>
      </w:r>
    </w:p>
    <w:p w14:paraId="64B4E433" w14:textId="77777777" w:rsidR="00272849" w:rsidRPr="00766DC3" w:rsidRDefault="00272849">
      <w:pPr>
        <w:rPr>
          <w:szCs w:val="21"/>
        </w:rPr>
      </w:pPr>
      <w:r w:rsidRPr="00766DC3">
        <w:rPr>
          <w:szCs w:val="21"/>
        </w:rPr>
        <w:t xml:space="preserve">Critical to an understanding of how a qualified plan can maximize the plan benefits for key employees is an appreciation of the typical characteristics of a key employee </w:t>
      </w:r>
      <w:r w:rsidR="000B2372">
        <w:rPr>
          <w:szCs w:val="21"/>
        </w:rPr>
        <w:t>in</w:t>
      </w:r>
      <w:r w:rsidRPr="00766DC3">
        <w:rPr>
          <w:szCs w:val="21"/>
        </w:rPr>
        <w:t xml:space="preserve"> these small businesses.</w:t>
      </w:r>
      <w:r w:rsidR="009D5ECB" w:rsidRPr="00766DC3">
        <w:rPr>
          <w:szCs w:val="21"/>
        </w:rPr>
        <w:t xml:space="preserve"> </w:t>
      </w:r>
      <w:r w:rsidRPr="00766DC3">
        <w:rPr>
          <w:szCs w:val="21"/>
        </w:rPr>
        <w:t>In this marketplace, key employees may usually be distinguished from non-key employees by three characteristics.</w:t>
      </w:r>
    </w:p>
    <w:p w14:paraId="0AA35F55" w14:textId="77777777" w:rsidR="00272849" w:rsidRPr="00766DC3" w:rsidRDefault="00272849" w:rsidP="000B2372">
      <w:pPr>
        <w:numPr>
          <w:ilvl w:val="0"/>
          <w:numId w:val="29"/>
        </w:numPr>
        <w:contextualSpacing/>
        <w:rPr>
          <w:szCs w:val="21"/>
        </w:rPr>
      </w:pPr>
      <w:r w:rsidRPr="00766DC3">
        <w:rPr>
          <w:szCs w:val="21"/>
        </w:rPr>
        <w:t>They are generally among the older employees</w:t>
      </w:r>
    </w:p>
    <w:p w14:paraId="388CFB73" w14:textId="77777777" w:rsidR="00272849" w:rsidRPr="00766DC3" w:rsidRDefault="00272849" w:rsidP="000B2372">
      <w:pPr>
        <w:numPr>
          <w:ilvl w:val="0"/>
          <w:numId w:val="29"/>
        </w:numPr>
        <w:contextualSpacing/>
        <w:rPr>
          <w:szCs w:val="21"/>
        </w:rPr>
      </w:pPr>
      <w:r w:rsidRPr="00766DC3">
        <w:rPr>
          <w:szCs w:val="21"/>
        </w:rPr>
        <w:t xml:space="preserve">They often have the longest service with the employer </w:t>
      </w:r>
    </w:p>
    <w:p w14:paraId="13972DC4" w14:textId="77777777" w:rsidR="00272849" w:rsidRPr="00766DC3" w:rsidRDefault="00272849" w:rsidP="000B2372">
      <w:pPr>
        <w:numPr>
          <w:ilvl w:val="0"/>
          <w:numId w:val="29"/>
        </w:numPr>
        <w:rPr>
          <w:szCs w:val="21"/>
        </w:rPr>
      </w:pPr>
      <w:r w:rsidRPr="00766DC3">
        <w:rPr>
          <w:szCs w:val="21"/>
        </w:rPr>
        <w:t>They are usually among the highest paid in the company</w:t>
      </w:r>
    </w:p>
    <w:p w14:paraId="29C37A84" w14:textId="77777777" w:rsidR="00272849" w:rsidRPr="00766DC3" w:rsidRDefault="00272849">
      <w:pPr>
        <w:rPr>
          <w:szCs w:val="21"/>
        </w:rPr>
      </w:pPr>
      <w:r w:rsidRPr="00766DC3">
        <w:rPr>
          <w:szCs w:val="21"/>
        </w:rPr>
        <w:t>Because key employees (and, remember, that designation normally includes the owner) are often among the oldest employees, they are likely to be favored by the plan types that allocate larger contributions to older participants.</w:t>
      </w:r>
      <w:r w:rsidR="009D5ECB" w:rsidRPr="00766DC3">
        <w:rPr>
          <w:szCs w:val="21"/>
        </w:rPr>
        <w:t xml:space="preserve"> </w:t>
      </w:r>
      <w:r w:rsidRPr="00766DC3">
        <w:rPr>
          <w:szCs w:val="21"/>
        </w:rPr>
        <w:t>One of those important plan types is a defined benefit plan.</w:t>
      </w:r>
      <w:r w:rsidR="009D5ECB" w:rsidRPr="00766DC3">
        <w:rPr>
          <w:szCs w:val="21"/>
        </w:rPr>
        <w:t xml:space="preserve"> </w:t>
      </w:r>
    </w:p>
    <w:p w14:paraId="4B3FEA47" w14:textId="77777777" w:rsidR="00272849" w:rsidRPr="00766DC3" w:rsidRDefault="00272849">
      <w:pPr>
        <w:rPr>
          <w:szCs w:val="21"/>
        </w:rPr>
      </w:pPr>
      <w:r w:rsidRPr="00766DC3">
        <w:rPr>
          <w:szCs w:val="21"/>
        </w:rPr>
        <w:lastRenderedPageBreak/>
        <w:t xml:space="preserve">A qualified plan generally must provide comparable benefits </w:t>
      </w:r>
      <w:r w:rsidRPr="00766DC3">
        <w:rPr>
          <w:i/>
          <w:szCs w:val="21"/>
        </w:rPr>
        <w:t>or</w:t>
      </w:r>
      <w:r w:rsidRPr="00766DC3">
        <w:rPr>
          <w:szCs w:val="21"/>
        </w:rPr>
        <w:t xml:space="preserve"> comparable contributions in order to be considered nondiscriminatory</w:t>
      </w:r>
      <w:r w:rsidR="000B2372">
        <w:rPr>
          <w:szCs w:val="21"/>
        </w:rPr>
        <w:t xml:space="preserve"> under federal law</w:t>
      </w:r>
      <w:r w:rsidRPr="00766DC3">
        <w:rPr>
          <w:szCs w:val="21"/>
        </w:rPr>
        <w:t>.</w:t>
      </w:r>
      <w:r w:rsidR="009D5ECB" w:rsidRPr="00766DC3">
        <w:rPr>
          <w:szCs w:val="21"/>
        </w:rPr>
        <w:t xml:space="preserve"> </w:t>
      </w:r>
      <w:r w:rsidRPr="00766DC3">
        <w:rPr>
          <w:szCs w:val="21"/>
        </w:rPr>
        <w:t>It is not required to</w:t>
      </w:r>
      <w:r w:rsidR="00637432" w:rsidRPr="00766DC3">
        <w:rPr>
          <w:szCs w:val="21"/>
        </w:rPr>
        <w:t xml:space="preserve"> - </w:t>
      </w:r>
      <w:r w:rsidRPr="00766DC3">
        <w:rPr>
          <w:szCs w:val="21"/>
        </w:rPr>
        <w:t>nor, in most cases, could it</w:t>
      </w:r>
      <w:r w:rsidR="00637432" w:rsidRPr="00766DC3">
        <w:rPr>
          <w:szCs w:val="21"/>
        </w:rPr>
        <w:t xml:space="preserve"> - </w:t>
      </w:r>
      <w:r w:rsidRPr="00766DC3">
        <w:rPr>
          <w:szCs w:val="21"/>
        </w:rPr>
        <w:t>do both.</w:t>
      </w:r>
      <w:r w:rsidR="009D5ECB" w:rsidRPr="00766DC3">
        <w:rPr>
          <w:szCs w:val="21"/>
        </w:rPr>
        <w:t xml:space="preserve"> </w:t>
      </w:r>
      <w:r w:rsidRPr="00766DC3">
        <w:rPr>
          <w:szCs w:val="21"/>
        </w:rPr>
        <w:t xml:space="preserve">While a defined contribution plan provides comparable contributions, a defined benefit plan provides comparable benefits. In </w:t>
      </w:r>
      <w:r w:rsidR="008E03D2">
        <w:rPr>
          <w:szCs w:val="21"/>
        </w:rPr>
        <w:t xml:space="preserve">order to provide comparable benefits, </w:t>
      </w:r>
      <w:r w:rsidRPr="00766DC3">
        <w:rPr>
          <w:szCs w:val="21"/>
        </w:rPr>
        <w:t>a defined benefit plan requires much larger contributions for older participants.</w:t>
      </w:r>
      <w:r w:rsidR="009D5ECB" w:rsidRPr="00766DC3">
        <w:rPr>
          <w:szCs w:val="21"/>
        </w:rPr>
        <w:t xml:space="preserve"> </w:t>
      </w:r>
      <w:r w:rsidRPr="00766DC3">
        <w:rPr>
          <w:szCs w:val="21"/>
        </w:rPr>
        <w:t>In allocating plan contributions to meet the plan’s need to provide equal benefits at retirement age, a defined benefit plan must allocate a larger percentage of the contribution to older participants for each dollar of benefit.</w:t>
      </w:r>
      <w:r w:rsidR="009D5ECB" w:rsidRPr="00766DC3">
        <w:rPr>
          <w:szCs w:val="21"/>
        </w:rPr>
        <w:t xml:space="preserve"> </w:t>
      </w:r>
      <w:r w:rsidRPr="00766DC3">
        <w:rPr>
          <w:szCs w:val="21"/>
        </w:rPr>
        <w:t>The reason for that is simple: there are fewer years in which to accumulate the necessary funds required to provide the retirement benefit.</w:t>
      </w:r>
      <w:r w:rsidR="009D5ECB" w:rsidRPr="00766DC3">
        <w:rPr>
          <w:szCs w:val="21"/>
        </w:rPr>
        <w:t xml:space="preserve"> </w:t>
      </w:r>
      <w:r w:rsidR="000B2372">
        <w:rPr>
          <w:szCs w:val="21"/>
        </w:rPr>
        <w:t>Therefore</w:t>
      </w:r>
      <w:r w:rsidRPr="00766DC3">
        <w:rPr>
          <w:szCs w:val="21"/>
        </w:rPr>
        <w:t xml:space="preserve">, older participants in defined benefit plans generally receive a larger </w:t>
      </w:r>
      <w:r w:rsidR="000B2372">
        <w:rPr>
          <w:szCs w:val="21"/>
        </w:rPr>
        <w:t>allocation</w:t>
      </w:r>
      <w:r w:rsidRPr="00766DC3">
        <w:rPr>
          <w:szCs w:val="21"/>
        </w:rPr>
        <w:t xml:space="preserve"> of the annual plan contribution.</w:t>
      </w:r>
    </w:p>
    <w:p w14:paraId="6E0B74D7" w14:textId="77777777" w:rsidR="00272849" w:rsidRPr="00766DC3" w:rsidRDefault="00272849">
      <w:pPr>
        <w:rPr>
          <w:szCs w:val="21"/>
        </w:rPr>
      </w:pPr>
      <w:r w:rsidRPr="00766DC3">
        <w:rPr>
          <w:szCs w:val="21"/>
        </w:rPr>
        <w:t>Not only are key employees usually older, we also noted that they generally had longer service with their company.</w:t>
      </w:r>
      <w:r w:rsidR="009D5ECB" w:rsidRPr="00766DC3">
        <w:rPr>
          <w:szCs w:val="21"/>
        </w:rPr>
        <w:t xml:space="preserve"> </w:t>
      </w:r>
      <w:r w:rsidRPr="00766DC3">
        <w:rPr>
          <w:szCs w:val="21"/>
        </w:rPr>
        <w:t>They were more likely to begin their employment earlier and less likely to terminate it before retirement.</w:t>
      </w:r>
      <w:r w:rsidR="009D5ECB" w:rsidRPr="00766DC3">
        <w:rPr>
          <w:szCs w:val="21"/>
        </w:rPr>
        <w:t xml:space="preserve"> </w:t>
      </w:r>
      <w:r w:rsidR="008E03D2">
        <w:rPr>
          <w:szCs w:val="21"/>
        </w:rPr>
        <w:t>A</w:t>
      </w:r>
      <w:r w:rsidRPr="00766DC3">
        <w:rPr>
          <w:szCs w:val="21"/>
        </w:rPr>
        <w:t xml:space="preserve"> qualified plan can also be designed to favor long service employees and, in so doing, also favor these key employees.</w:t>
      </w:r>
    </w:p>
    <w:p w14:paraId="488E4E25" w14:textId="77777777" w:rsidR="00272849" w:rsidRPr="00766DC3" w:rsidRDefault="00272849">
      <w:pPr>
        <w:rPr>
          <w:szCs w:val="21"/>
        </w:rPr>
      </w:pPr>
      <w:r w:rsidRPr="00766DC3">
        <w:rPr>
          <w:szCs w:val="21"/>
        </w:rPr>
        <w:t>The way that a defined benefit plan favors the long-service employee is through the plan’s benefit and is accomplished by a unit benefit formula.</w:t>
      </w:r>
      <w:r w:rsidR="009D5ECB" w:rsidRPr="00766DC3">
        <w:rPr>
          <w:szCs w:val="21"/>
        </w:rPr>
        <w:t xml:space="preserve"> </w:t>
      </w:r>
      <w:r w:rsidRPr="00766DC3">
        <w:rPr>
          <w:szCs w:val="21"/>
        </w:rPr>
        <w:t xml:space="preserve">A unit benefit formula determines the benefit at retirement based on both compensation at retirement and the number of years of service </w:t>
      </w:r>
      <w:r w:rsidR="000B2372">
        <w:rPr>
          <w:szCs w:val="21"/>
        </w:rPr>
        <w:t>up to</w:t>
      </w:r>
      <w:r w:rsidRPr="00766DC3">
        <w:rPr>
          <w:szCs w:val="21"/>
        </w:rPr>
        <w:t xml:space="preserve"> retirement.</w:t>
      </w:r>
      <w:r w:rsidR="009D5ECB" w:rsidRPr="00766DC3">
        <w:rPr>
          <w:szCs w:val="21"/>
        </w:rPr>
        <w:t xml:space="preserve"> </w:t>
      </w:r>
      <w:r w:rsidRPr="00766DC3">
        <w:rPr>
          <w:szCs w:val="21"/>
        </w:rPr>
        <w:t>A typical defined benefit plan formula may provide that:</w:t>
      </w:r>
    </w:p>
    <w:p w14:paraId="1658CCD1" w14:textId="77777777" w:rsidR="00272849" w:rsidRPr="000B2372" w:rsidRDefault="00DC4FC9" w:rsidP="00CE0720">
      <w:pPr>
        <w:ind w:left="550" w:right="640"/>
        <w:rPr>
          <w:b/>
          <w:szCs w:val="21"/>
        </w:rPr>
      </w:pPr>
      <w:r w:rsidRPr="000B2372">
        <w:rPr>
          <w:b/>
          <w:szCs w:val="21"/>
        </w:rPr>
        <w:t>T</w:t>
      </w:r>
      <w:r w:rsidR="00272849" w:rsidRPr="000B2372">
        <w:rPr>
          <w:b/>
          <w:szCs w:val="21"/>
        </w:rPr>
        <w:t>he annual benefit at normal retirement age shall be equal to</w:t>
      </w:r>
      <w:r w:rsidR="007A797B" w:rsidRPr="000B2372">
        <w:rPr>
          <w:b/>
          <w:szCs w:val="21"/>
        </w:rPr>
        <w:t xml:space="preserve"> </w:t>
      </w:r>
      <w:r w:rsidR="00272849" w:rsidRPr="000B2372">
        <w:rPr>
          <w:b/>
          <w:szCs w:val="21"/>
        </w:rPr>
        <w:t>2.5 percent of the participants’ average annual compensation for each year of service up to a maximum of 35 years</w:t>
      </w:r>
      <w:r w:rsidRPr="000B2372">
        <w:rPr>
          <w:b/>
          <w:szCs w:val="21"/>
        </w:rPr>
        <w:t>.</w:t>
      </w:r>
    </w:p>
    <w:p w14:paraId="67B62C90" w14:textId="77777777" w:rsidR="00272849" w:rsidRPr="00766DC3" w:rsidRDefault="00272849">
      <w:pPr>
        <w:rPr>
          <w:szCs w:val="21"/>
        </w:rPr>
      </w:pPr>
      <w:r w:rsidRPr="00766DC3">
        <w:rPr>
          <w:szCs w:val="21"/>
        </w:rPr>
        <w:t xml:space="preserve">Using a unit benefit formula similar to this one, the long-service key employee with 35 years of service would receive a </w:t>
      </w:r>
      <w:r w:rsidR="0067329C">
        <w:rPr>
          <w:szCs w:val="21"/>
        </w:rPr>
        <w:t xml:space="preserve">retirement </w:t>
      </w:r>
      <w:r w:rsidRPr="00766DC3">
        <w:rPr>
          <w:szCs w:val="21"/>
        </w:rPr>
        <w:t xml:space="preserve">benefit </w:t>
      </w:r>
      <w:r w:rsidR="0067329C">
        <w:rPr>
          <w:szCs w:val="21"/>
        </w:rPr>
        <w:t>equal to</w:t>
      </w:r>
      <w:r w:rsidRPr="00766DC3">
        <w:rPr>
          <w:szCs w:val="21"/>
        </w:rPr>
        <w:t xml:space="preserve"> 87.5 percent of compensation.</w:t>
      </w:r>
      <w:r w:rsidR="009D5ECB" w:rsidRPr="00766DC3">
        <w:rPr>
          <w:szCs w:val="21"/>
        </w:rPr>
        <w:t xml:space="preserve"> </w:t>
      </w:r>
      <w:r w:rsidRPr="00766DC3">
        <w:rPr>
          <w:szCs w:val="21"/>
        </w:rPr>
        <w:t>The employee with 10 years of service at retirement, however, would only receive a benefit of 25 percent of compensation.</w:t>
      </w:r>
      <w:r w:rsidR="009D5ECB" w:rsidRPr="00766DC3">
        <w:rPr>
          <w:szCs w:val="21"/>
        </w:rPr>
        <w:t xml:space="preserve"> </w:t>
      </w:r>
      <w:r w:rsidRPr="00766DC3">
        <w:rPr>
          <w:szCs w:val="21"/>
        </w:rPr>
        <w:t>Clearly, these benefits are not equal; they are, however, comparable and nondiscriminatory</w:t>
      </w:r>
      <w:r w:rsidR="000B2372">
        <w:rPr>
          <w:szCs w:val="21"/>
        </w:rPr>
        <w:t xml:space="preserve"> under federal law</w:t>
      </w:r>
      <w:r w:rsidRPr="00766DC3">
        <w:rPr>
          <w:szCs w:val="21"/>
        </w:rPr>
        <w:t>.</w:t>
      </w:r>
      <w:r w:rsidR="009D5ECB" w:rsidRPr="00766DC3">
        <w:rPr>
          <w:szCs w:val="21"/>
        </w:rPr>
        <w:t xml:space="preserve"> </w:t>
      </w:r>
      <w:r w:rsidRPr="00766DC3">
        <w:rPr>
          <w:szCs w:val="21"/>
        </w:rPr>
        <w:br w:type="page"/>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8635"/>
      </w:tblGrid>
      <w:tr w:rsidR="00272849" w:rsidRPr="00AC2219" w14:paraId="58527374" w14:textId="77777777" w:rsidTr="00AC2219">
        <w:trPr>
          <w:trHeight w:val="144"/>
        </w:trPr>
        <w:tc>
          <w:tcPr>
            <w:tcW w:w="8635" w:type="dxa"/>
            <w:tcBorders>
              <w:top w:val="single" w:sz="12" w:space="0" w:color="auto"/>
              <w:left w:val="single" w:sz="12" w:space="0" w:color="auto"/>
              <w:bottom w:val="single" w:sz="12" w:space="0" w:color="auto"/>
              <w:right w:val="single" w:sz="12" w:space="0" w:color="auto"/>
              <w:tl2br w:val="nil"/>
              <w:tr2bl w:val="nil"/>
            </w:tcBorders>
            <w:shd w:val="clear" w:color="auto" w:fill="E3F4FF"/>
            <w:vAlign w:val="bottom"/>
          </w:tcPr>
          <w:p w14:paraId="52D88AD2" w14:textId="77777777" w:rsidR="00272849" w:rsidRPr="00AC2219" w:rsidRDefault="00272849" w:rsidP="00747375">
            <w:pPr>
              <w:pStyle w:val="WTableHeader"/>
              <w:rPr>
                <w:szCs w:val="21"/>
              </w:rPr>
            </w:pPr>
            <w:r w:rsidRPr="00AC2219">
              <w:rPr>
                <w:szCs w:val="21"/>
              </w:rPr>
              <w:lastRenderedPageBreak/>
              <w:t>The Need to Provide a Larger Percentage of Contributions to Older Participants</w:t>
            </w:r>
          </w:p>
        </w:tc>
      </w:tr>
      <w:tr w:rsidR="00272849" w:rsidRPr="00AC2219" w14:paraId="25BB30EB" w14:textId="77777777" w:rsidTr="009234A6">
        <w:trPr>
          <w:trHeight w:val="6558"/>
        </w:trPr>
        <w:tc>
          <w:tcPr>
            <w:tcW w:w="8635" w:type="dxa"/>
          </w:tcPr>
          <w:p w14:paraId="6E2408D2" w14:textId="77777777" w:rsidR="00CE663F" w:rsidRPr="00AC2219" w:rsidRDefault="00CE663F" w:rsidP="00AC2219">
            <w:pPr>
              <w:pStyle w:val="WTableNormal"/>
              <w:keepNext w:val="0"/>
              <w:keepLines w:val="0"/>
              <w:suppressLineNumbers/>
              <w:suppressAutoHyphens/>
              <w:rPr>
                <w:sz w:val="19"/>
                <w:szCs w:val="19"/>
              </w:rPr>
            </w:pPr>
            <w:r w:rsidRPr="00AC2219">
              <w:rPr>
                <w:sz w:val="19"/>
                <w:szCs w:val="19"/>
              </w:rPr>
              <w:t xml:space="preserve">We can understand why contributions must be greater for older participants in a defined benefit plan if we consider the following example. </w:t>
            </w:r>
          </w:p>
          <w:p w14:paraId="77735EC4" w14:textId="77777777" w:rsidR="00CE663F" w:rsidRPr="00AC2219" w:rsidRDefault="00CE663F" w:rsidP="000B2372">
            <w:pPr>
              <w:pStyle w:val="WTableNormal"/>
              <w:keepNext w:val="0"/>
              <w:keepLines w:val="0"/>
              <w:suppressLineNumbers/>
              <w:suppressAutoHyphens/>
              <w:rPr>
                <w:b/>
                <w:sz w:val="15"/>
                <w:szCs w:val="15"/>
              </w:rPr>
            </w:pPr>
            <w:r w:rsidRPr="00AC2219">
              <w:rPr>
                <w:sz w:val="19"/>
                <w:szCs w:val="19"/>
              </w:rPr>
              <w:t>Suppose that a defined benefit plan provides a flat dollar annual benefit of $50,000 at retirement. The Cheery Berry Company, Inc. has five employees, and the required accumulation at age 65 to fund the annual benefit is $654,000. The employee census is as follows:</w:t>
            </w:r>
          </w:p>
          <w:tbl>
            <w:tblPr>
              <w:tblW w:w="385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767"/>
              <w:gridCol w:w="2090"/>
            </w:tblGrid>
            <w:tr w:rsidR="00CE663F" w:rsidRPr="00AC2219" w14:paraId="72D23944" w14:textId="77777777" w:rsidTr="00AC2219">
              <w:trPr>
                <w:trHeight w:val="168"/>
                <w:jc w:val="center"/>
              </w:trPr>
              <w:tc>
                <w:tcPr>
                  <w:tcW w:w="1767" w:type="dxa"/>
                  <w:tcBorders>
                    <w:top w:val="single" w:sz="12" w:space="0" w:color="auto"/>
                    <w:left w:val="single" w:sz="12" w:space="0" w:color="auto"/>
                    <w:bottom w:val="single" w:sz="12" w:space="0" w:color="auto"/>
                    <w:right w:val="single" w:sz="6" w:space="0" w:color="auto"/>
                    <w:tl2br w:val="nil"/>
                    <w:tr2bl w:val="nil"/>
                  </w:tcBorders>
                  <w:shd w:val="clear" w:color="auto" w:fill="E3F4FF"/>
                </w:tcPr>
                <w:p w14:paraId="2007766C" w14:textId="77777777" w:rsidR="00CE663F" w:rsidRPr="00AC2219" w:rsidRDefault="00CE663F" w:rsidP="00AC2219">
                  <w:pPr>
                    <w:pStyle w:val="WTableNormal"/>
                    <w:keepNext w:val="0"/>
                    <w:keepLines w:val="0"/>
                    <w:suppressLineNumbers/>
                    <w:suppressAutoHyphens/>
                    <w:spacing w:before="20" w:after="20"/>
                    <w:jc w:val="center"/>
                    <w:rPr>
                      <w:sz w:val="19"/>
                      <w:szCs w:val="19"/>
                    </w:rPr>
                  </w:pPr>
                  <w:r w:rsidRPr="00AC2219">
                    <w:rPr>
                      <w:sz w:val="19"/>
                      <w:szCs w:val="19"/>
                    </w:rPr>
                    <w:t>Employee</w:t>
                  </w:r>
                </w:p>
              </w:tc>
              <w:tc>
                <w:tcPr>
                  <w:tcW w:w="2090" w:type="dxa"/>
                  <w:tcBorders>
                    <w:top w:val="single" w:sz="12" w:space="0" w:color="auto"/>
                    <w:left w:val="single" w:sz="6" w:space="0" w:color="auto"/>
                    <w:bottom w:val="single" w:sz="12" w:space="0" w:color="auto"/>
                    <w:right w:val="single" w:sz="12" w:space="0" w:color="auto"/>
                    <w:tl2br w:val="nil"/>
                    <w:tr2bl w:val="nil"/>
                  </w:tcBorders>
                  <w:shd w:val="clear" w:color="auto" w:fill="E3F4FF"/>
                  <w:tcMar>
                    <w:left w:w="43" w:type="dxa"/>
                    <w:right w:w="43" w:type="dxa"/>
                  </w:tcMar>
                </w:tcPr>
                <w:p w14:paraId="5956D264" w14:textId="77777777" w:rsidR="00CE663F" w:rsidRPr="00AC2219" w:rsidRDefault="00CE663F" w:rsidP="00AC2219">
                  <w:pPr>
                    <w:pStyle w:val="WTableNormal"/>
                    <w:keepNext w:val="0"/>
                    <w:keepLines w:val="0"/>
                    <w:suppressLineNumbers/>
                    <w:suppressAutoHyphens/>
                    <w:spacing w:before="20" w:after="20"/>
                    <w:jc w:val="center"/>
                    <w:rPr>
                      <w:sz w:val="19"/>
                      <w:szCs w:val="19"/>
                    </w:rPr>
                  </w:pPr>
                  <w:r w:rsidRPr="00AC2219">
                    <w:rPr>
                      <w:sz w:val="19"/>
                      <w:szCs w:val="19"/>
                    </w:rPr>
                    <w:t>Age at Plan Inception</w:t>
                  </w:r>
                </w:p>
              </w:tc>
            </w:tr>
            <w:tr w:rsidR="00CE663F" w:rsidRPr="00AC2219" w14:paraId="15BA483E" w14:textId="77777777" w:rsidTr="00AC2219">
              <w:trPr>
                <w:jc w:val="center"/>
              </w:trPr>
              <w:tc>
                <w:tcPr>
                  <w:tcW w:w="1767" w:type="dxa"/>
                  <w:tcBorders>
                    <w:bottom w:val="single" w:sz="6" w:space="0" w:color="auto"/>
                    <w:right w:val="single" w:sz="6" w:space="0" w:color="auto"/>
                  </w:tcBorders>
                </w:tcPr>
                <w:p w14:paraId="05EBD7F9" w14:textId="77777777" w:rsidR="00CE663F" w:rsidRPr="00AC2219" w:rsidRDefault="00CE663F" w:rsidP="009234A6">
                  <w:pPr>
                    <w:pStyle w:val="WTableNormal"/>
                    <w:keepNext w:val="0"/>
                    <w:keepLines w:val="0"/>
                    <w:suppressLineNumbers/>
                    <w:suppressAutoHyphens/>
                    <w:spacing w:before="20" w:after="20"/>
                    <w:rPr>
                      <w:sz w:val="19"/>
                      <w:szCs w:val="19"/>
                    </w:rPr>
                  </w:pPr>
                  <w:r w:rsidRPr="00AC2219">
                    <w:rPr>
                      <w:sz w:val="19"/>
                      <w:szCs w:val="19"/>
                    </w:rPr>
                    <w:t>George Berry</w:t>
                  </w:r>
                </w:p>
              </w:tc>
              <w:tc>
                <w:tcPr>
                  <w:tcW w:w="2090" w:type="dxa"/>
                  <w:tcBorders>
                    <w:left w:val="single" w:sz="6" w:space="0" w:color="auto"/>
                    <w:bottom w:val="single" w:sz="6" w:space="0" w:color="auto"/>
                  </w:tcBorders>
                </w:tcPr>
                <w:p w14:paraId="43C91F15" w14:textId="77777777" w:rsidR="00CE663F" w:rsidRPr="00AC2219" w:rsidRDefault="00CE663F" w:rsidP="009234A6">
                  <w:pPr>
                    <w:pStyle w:val="WTableNormal"/>
                    <w:keepNext w:val="0"/>
                    <w:keepLines w:val="0"/>
                    <w:suppressLineNumbers/>
                    <w:suppressAutoHyphens/>
                    <w:spacing w:before="20" w:after="20"/>
                    <w:jc w:val="center"/>
                    <w:rPr>
                      <w:sz w:val="19"/>
                      <w:szCs w:val="19"/>
                    </w:rPr>
                  </w:pPr>
                  <w:r w:rsidRPr="00AC2219">
                    <w:rPr>
                      <w:sz w:val="19"/>
                      <w:szCs w:val="19"/>
                    </w:rPr>
                    <w:t>50</w:t>
                  </w:r>
                </w:p>
              </w:tc>
            </w:tr>
            <w:tr w:rsidR="00CE663F" w:rsidRPr="00AC2219" w14:paraId="2D9A678F" w14:textId="77777777" w:rsidTr="00AC2219">
              <w:trPr>
                <w:jc w:val="center"/>
              </w:trPr>
              <w:tc>
                <w:tcPr>
                  <w:tcW w:w="1767" w:type="dxa"/>
                  <w:tcBorders>
                    <w:top w:val="single" w:sz="6" w:space="0" w:color="auto"/>
                    <w:bottom w:val="single" w:sz="6" w:space="0" w:color="auto"/>
                    <w:right w:val="single" w:sz="6" w:space="0" w:color="auto"/>
                  </w:tcBorders>
                </w:tcPr>
                <w:p w14:paraId="26721D4F" w14:textId="77777777" w:rsidR="00CE663F" w:rsidRPr="00AC2219" w:rsidRDefault="00CE663F" w:rsidP="009234A6">
                  <w:pPr>
                    <w:pStyle w:val="WTableNormal"/>
                    <w:keepNext w:val="0"/>
                    <w:keepLines w:val="0"/>
                    <w:suppressLineNumbers/>
                    <w:suppressAutoHyphens/>
                    <w:spacing w:before="20" w:after="20"/>
                    <w:rPr>
                      <w:sz w:val="19"/>
                      <w:szCs w:val="19"/>
                    </w:rPr>
                  </w:pPr>
                  <w:r w:rsidRPr="00AC2219">
                    <w:rPr>
                      <w:sz w:val="19"/>
                      <w:szCs w:val="19"/>
                    </w:rPr>
                    <w:t>Bob Berry</w:t>
                  </w:r>
                </w:p>
              </w:tc>
              <w:tc>
                <w:tcPr>
                  <w:tcW w:w="2090" w:type="dxa"/>
                  <w:tcBorders>
                    <w:top w:val="single" w:sz="6" w:space="0" w:color="auto"/>
                    <w:left w:val="single" w:sz="6" w:space="0" w:color="auto"/>
                    <w:bottom w:val="single" w:sz="6" w:space="0" w:color="auto"/>
                  </w:tcBorders>
                </w:tcPr>
                <w:p w14:paraId="02DB2EAD" w14:textId="77777777" w:rsidR="00CE663F" w:rsidRPr="00AC2219" w:rsidRDefault="00CE663F" w:rsidP="009234A6">
                  <w:pPr>
                    <w:pStyle w:val="WTableNormal"/>
                    <w:keepNext w:val="0"/>
                    <w:keepLines w:val="0"/>
                    <w:suppressLineNumbers/>
                    <w:suppressAutoHyphens/>
                    <w:spacing w:before="20" w:after="20"/>
                    <w:jc w:val="center"/>
                    <w:rPr>
                      <w:sz w:val="19"/>
                      <w:szCs w:val="19"/>
                    </w:rPr>
                  </w:pPr>
                  <w:r w:rsidRPr="00AC2219">
                    <w:rPr>
                      <w:sz w:val="19"/>
                      <w:szCs w:val="19"/>
                    </w:rPr>
                    <w:t>45</w:t>
                  </w:r>
                </w:p>
              </w:tc>
            </w:tr>
            <w:tr w:rsidR="00CE663F" w:rsidRPr="00AC2219" w14:paraId="520D4A27" w14:textId="77777777" w:rsidTr="00AC2219">
              <w:trPr>
                <w:jc w:val="center"/>
              </w:trPr>
              <w:tc>
                <w:tcPr>
                  <w:tcW w:w="1767" w:type="dxa"/>
                  <w:tcBorders>
                    <w:top w:val="single" w:sz="6" w:space="0" w:color="auto"/>
                    <w:bottom w:val="single" w:sz="6" w:space="0" w:color="auto"/>
                    <w:right w:val="single" w:sz="6" w:space="0" w:color="auto"/>
                  </w:tcBorders>
                </w:tcPr>
                <w:p w14:paraId="1783A216" w14:textId="77777777" w:rsidR="00CE663F" w:rsidRPr="00AC2219" w:rsidRDefault="00CE663F" w:rsidP="009234A6">
                  <w:pPr>
                    <w:pStyle w:val="WTableNormal"/>
                    <w:keepNext w:val="0"/>
                    <w:keepLines w:val="0"/>
                    <w:suppressLineNumbers/>
                    <w:suppressAutoHyphens/>
                    <w:spacing w:before="20" w:after="20"/>
                    <w:rPr>
                      <w:sz w:val="19"/>
                      <w:szCs w:val="19"/>
                    </w:rPr>
                  </w:pPr>
                  <w:r w:rsidRPr="00AC2219">
                    <w:rPr>
                      <w:sz w:val="19"/>
                      <w:szCs w:val="19"/>
                    </w:rPr>
                    <w:t>Jerry Berry</w:t>
                  </w:r>
                </w:p>
              </w:tc>
              <w:tc>
                <w:tcPr>
                  <w:tcW w:w="2090" w:type="dxa"/>
                  <w:tcBorders>
                    <w:top w:val="single" w:sz="6" w:space="0" w:color="auto"/>
                    <w:left w:val="single" w:sz="6" w:space="0" w:color="auto"/>
                    <w:bottom w:val="single" w:sz="6" w:space="0" w:color="auto"/>
                  </w:tcBorders>
                </w:tcPr>
                <w:p w14:paraId="2FEDD4E6" w14:textId="77777777" w:rsidR="00CE663F" w:rsidRPr="00AC2219" w:rsidRDefault="00CE663F" w:rsidP="009234A6">
                  <w:pPr>
                    <w:pStyle w:val="WTableNormal"/>
                    <w:keepNext w:val="0"/>
                    <w:keepLines w:val="0"/>
                    <w:suppressLineNumbers/>
                    <w:suppressAutoHyphens/>
                    <w:spacing w:before="20" w:after="20"/>
                    <w:jc w:val="center"/>
                    <w:rPr>
                      <w:sz w:val="19"/>
                      <w:szCs w:val="19"/>
                    </w:rPr>
                  </w:pPr>
                  <w:r w:rsidRPr="00AC2219">
                    <w:rPr>
                      <w:sz w:val="19"/>
                      <w:szCs w:val="19"/>
                    </w:rPr>
                    <w:t>40</w:t>
                  </w:r>
                </w:p>
              </w:tc>
            </w:tr>
            <w:tr w:rsidR="00CE663F" w:rsidRPr="00AC2219" w14:paraId="0AAED029" w14:textId="77777777" w:rsidTr="00AC2219">
              <w:trPr>
                <w:jc w:val="center"/>
              </w:trPr>
              <w:tc>
                <w:tcPr>
                  <w:tcW w:w="1767" w:type="dxa"/>
                  <w:tcBorders>
                    <w:top w:val="single" w:sz="6" w:space="0" w:color="auto"/>
                    <w:bottom w:val="single" w:sz="6" w:space="0" w:color="auto"/>
                    <w:right w:val="single" w:sz="6" w:space="0" w:color="auto"/>
                  </w:tcBorders>
                </w:tcPr>
                <w:p w14:paraId="62E2A8C3" w14:textId="77777777" w:rsidR="00CE663F" w:rsidRPr="00AC2219" w:rsidRDefault="00CE663F" w:rsidP="009234A6">
                  <w:pPr>
                    <w:pStyle w:val="WTableNormal"/>
                    <w:keepNext w:val="0"/>
                    <w:keepLines w:val="0"/>
                    <w:suppressLineNumbers/>
                    <w:suppressAutoHyphens/>
                    <w:spacing w:before="20" w:after="20"/>
                    <w:rPr>
                      <w:sz w:val="19"/>
                      <w:szCs w:val="19"/>
                    </w:rPr>
                  </w:pPr>
                  <w:r w:rsidRPr="00AC2219">
                    <w:rPr>
                      <w:sz w:val="19"/>
                      <w:szCs w:val="19"/>
                    </w:rPr>
                    <w:t>Brenda Smith</w:t>
                  </w:r>
                </w:p>
              </w:tc>
              <w:tc>
                <w:tcPr>
                  <w:tcW w:w="2090" w:type="dxa"/>
                  <w:tcBorders>
                    <w:top w:val="single" w:sz="6" w:space="0" w:color="auto"/>
                    <w:left w:val="single" w:sz="6" w:space="0" w:color="auto"/>
                    <w:bottom w:val="single" w:sz="6" w:space="0" w:color="auto"/>
                  </w:tcBorders>
                </w:tcPr>
                <w:p w14:paraId="2C711E94" w14:textId="77777777" w:rsidR="00CE663F" w:rsidRPr="00AC2219" w:rsidRDefault="00CE663F" w:rsidP="009234A6">
                  <w:pPr>
                    <w:pStyle w:val="WTableNormal"/>
                    <w:keepNext w:val="0"/>
                    <w:keepLines w:val="0"/>
                    <w:suppressLineNumbers/>
                    <w:suppressAutoHyphens/>
                    <w:spacing w:before="20" w:after="20"/>
                    <w:jc w:val="center"/>
                    <w:rPr>
                      <w:sz w:val="19"/>
                      <w:szCs w:val="19"/>
                    </w:rPr>
                  </w:pPr>
                  <w:r w:rsidRPr="00AC2219">
                    <w:rPr>
                      <w:sz w:val="19"/>
                      <w:szCs w:val="19"/>
                    </w:rPr>
                    <w:t>35</w:t>
                  </w:r>
                </w:p>
              </w:tc>
            </w:tr>
            <w:tr w:rsidR="00CE663F" w:rsidRPr="00AC2219" w14:paraId="3FD2D7F1" w14:textId="77777777" w:rsidTr="00AC2219">
              <w:trPr>
                <w:jc w:val="center"/>
              </w:trPr>
              <w:tc>
                <w:tcPr>
                  <w:tcW w:w="1767" w:type="dxa"/>
                  <w:tcBorders>
                    <w:top w:val="single" w:sz="6" w:space="0" w:color="auto"/>
                    <w:right w:val="single" w:sz="6" w:space="0" w:color="auto"/>
                  </w:tcBorders>
                </w:tcPr>
                <w:p w14:paraId="6F7477CE" w14:textId="77777777" w:rsidR="00CE663F" w:rsidRPr="00AC2219" w:rsidRDefault="00CE663F" w:rsidP="009234A6">
                  <w:pPr>
                    <w:pStyle w:val="WTableNormal"/>
                    <w:keepNext w:val="0"/>
                    <w:keepLines w:val="0"/>
                    <w:suppressLineNumbers/>
                    <w:suppressAutoHyphens/>
                    <w:spacing w:before="20" w:after="20"/>
                    <w:rPr>
                      <w:sz w:val="19"/>
                      <w:szCs w:val="19"/>
                    </w:rPr>
                  </w:pPr>
                  <w:r w:rsidRPr="00AC2219">
                    <w:rPr>
                      <w:sz w:val="19"/>
                      <w:szCs w:val="19"/>
                    </w:rPr>
                    <w:t>Carol Witt</w:t>
                  </w:r>
                </w:p>
              </w:tc>
              <w:tc>
                <w:tcPr>
                  <w:tcW w:w="2090" w:type="dxa"/>
                  <w:tcBorders>
                    <w:top w:val="single" w:sz="6" w:space="0" w:color="auto"/>
                    <w:left w:val="single" w:sz="6" w:space="0" w:color="auto"/>
                  </w:tcBorders>
                </w:tcPr>
                <w:p w14:paraId="6224FB8A" w14:textId="77777777" w:rsidR="00CE663F" w:rsidRPr="00AC2219" w:rsidRDefault="00CE663F" w:rsidP="009234A6">
                  <w:pPr>
                    <w:pStyle w:val="WTableNormal"/>
                    <w:keepNext w:val="0"/>
                    <w:keepLines w:val="0"/>
                    <w:suppressLineNumbers/>
                    <w:suppressAutoHyphens/>
                    <w:spacing w:before="20" w:after="20"/>
                    <w:jc w:val="center"/>
                    <w:rPr>
                      <w:sz w:val="19"/>
                      <w:szCs w:val="19"/>
                    </w:rPr>
                  </w:pPr>
                  <w:r w:rsidRPr="00AC2219">
                    <w:rPr>
                      <w:sz w:val="19"/>
                      <w:szCs w:val="19"/>
                    </w:rPr>
                    <w:t>25</w:t>
                  </w:r>
                </w:p>
              </w:tc>
            </w:tr>
          </w:tbl>
          <w:p w14:paraId="16B3073A" w14:textId="77777777" w:rsidR="00A02D43" w:rsidRPr="00AC2219" w:rsidRDefault="00A02D43" w:rsidP="00B26ABD">
            <w:pPr>
              <w:pStyle w:val="WTableNormal"/>
              <w:rPr>
                <w:sz w:val="19"/>
                <w:szCs w:val="19"/>
              </w:rPr>
            </w:pPr>
            <w:r w:rsidRPr="00AC2219">
              <w:rPr>
                <w:sz w:val="19"/>
                <w:szCs w:val="19"/>
              </w:rPr>
              <w:t>If the plan’s assumed interest rate was 5 percent, the following contributions would need to be made each year for the employees:</w:t>
            </w:r>
          </w:p>
          <w:tbl>
            <w:tblPr>
              <w:tblW w:w="58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13"/>
              <w:gridCol w:w="1496"/>
              <w:gridCol w:w="1431"/>
              <w:gridCol w:w="1320"/>
            </w:tblGrid>
            <w:tr w:rsidR="00CE663F" w:rsidRPr="00AC2219" w14:paraId="1EDFF584" w14:textId="77777777" w:rsidTr="00AC2219">
              <w:trPr>
                <w:jc w:val="center"/>
              </w:trPr>
              <w:tc>
                <w:tcPr>
                  <w:tcW w:w="1613" w:type="dxa"/>
                  <w:tcBorders>
                    <w:top w:val="single" w:sz="12" w:space="0" w:color="auto"/>
                    <w:left w:val="single" w:sz="12" w:space="0" w:color="auto"/>
                    <w:bottom w:val="single" w:sz="12" w:space="0" w:color="auto"/>
                    <w:right w:val="single" w:sz="6" w:space="0" w:color="auto"/>
                    <w:tl2br w:val="nil"/>
                    <w:tr2bl w:val="nil"/>
                  </w:tcBorders>
                  <w:shd w:val="clear" w:color="auto" w:fill="E3F4FF"/>
                  <w:vAlign w:val="center"/>
                </w:tcPr>
                <w:p w14:paraId="6D290B44" w14:textId="77777777" w:rsidR="00CE663F" w:rsidRPr="00AC2219" w:rsidRDefault="00CE663F" w:rsidP="00AC2219">
                  <w:pPr>
                    <w:pStyle w:val="WTableNormal"/>
                    <w:spacing w:before="20" w:after="20"/>
                    <w:jc w:val="center"/>
                    <w:rPr>
                      <w:sz w:val="19"/>
                      <w:szCs w:val="19"/>
                    </w:rPr>
                  </w:pPr>
                  <w:r w:rsidRPr="00AC2219">
                    <w:rPr>
                      <w:sz w:val="19"/>
                      <w:szCs w:val="19"/>
                    </w:rPr>
                    <w:t>Employee</w:t>
                  </w:r>
                </w:p>
              </w:tc>
              <w:tc>
                <w:tcPr>
                  <w:tcW w:w="1496" w:type="dxa"/>
                  <w:tcBorders>
                    <w:top w:val="single" w:sz="12" w:space="0" w:color="auto"/>
                    <w:left w:val="single" w:sz="6" w:space="0" w:color="auto"/>
                    <w:bottom w:val="single" w:sz="12" w:space="0" w:color="auto"/>
                    <w:right w:val="single" w:sz="6" w:space="0" w:color="auto"/>
                    <w:tl2br w:val="nil"/>
                    <w:tr2bl w:val="nil"/>
                  </w:tcBorders>
                  <w:shd w:val="clear" w:color="auto" w:fill="E3F4FF"/>
                  <w:vAlign w:val="center"/>
                </w:tcPr>
                <w:p w14:paraId="5AA22FAE" w14:textId="77777777" w:rsidR="00CE663F" w:rsidRPr="00AC2219" w:rsidRDefault="00CE663F" w:rsidP="00AC2219">
                  <w:pPr>
                    <w:pStyle w:val="WTableNormal"/>
                    <w:spacing w:before="20" w:after="20"/>
                    <w:jc w:val="center"/>
                    <w:rPr>
                      <w:sz w:val="19"/>
                      <w:szCs w:val="19"/>
                    </w:rPr>
                  </w:pPr>
                  <w:r w:rsidRPr="00AC2219">
                    <w:rPr>
                      <w:sz w:val="19"/>
                      <w:szCs w:val="19"/>
                    </w:rPr>
                    <w:t>Age at</w:t>
                  </w:r>
                </w:p>
                <w:p w14:paraId="1B0C0958" w14:textId="77777777" w:rsidR="00CE663F" w:rsidRPr="00AC2219" w:rsidRDefault="00CE663F" w:rsidP="00AC2219">
                  <w:pPr>
                    <w:pStyle w:val="WTableNormal"/>
                    <w:spacing w:before="20" w:after="20"/>
                    <w:jc w:val="center"/>
                    <w:rPr>
                      <w:sz w:val="19"/>
                      <w:szCs w:val="19"/>
                    </w:rPr>
                  </w:pPr>
                  <w:r w:rsidRPr="00AC2219">
                    <w:rPr>
                      <w:sz w:val="19"/>
                      <w:szCs w:val="19"/>
                    </w:rPr>
                    <w:t>Plan Inception</w:t>
                  </w:r>
                </w:p>
              </w:tc>
              <w:tc>
                <w:tcPr>
                  <w:tcW w:w="1431" w:type="dxa"/>
                  <w:tcBorders>
                    <w:top w:val="single" w:sz="12" w:space="0" w:color="auto"/>
                    <w:left w:val="single" w:sz="6" w:space="0" w:color="auto"/>
                    <w:bottom w:val="single" w:sz="12" w:space="0" w:color="auto"/>
                    <w:right w:val="single" w:sz="6" w:space="0" w:color="auto"/>
                    <w:tl2br w:val="nil"/>
                    <w:tr2bl w:val="nil"/>
                  </w:tcBorders>
                  <w:shd w:val="clear" w:color="auto" w:fill="E3F4FF"/>
                  <w:vAlign w:val="center"/>
                </w:tcPr>
                <w:p w14:paraId="37CF345C" w14:textId="77777777" w:rsidR="00CE663F" w:rsidRPr="00AC2219" w:rsidRDefault="00CE663F" w:rsidP="00AC2219">
                  <w:pPr>
                    <w:pStyle w:val="WTableNormal"/>
                    <w:spacing w:before="20" w:after="20"/>
                    <w:jc w:val="center"/>
                    <w:rPr>
                      <w:sz w:val="19"/>
                      <w:szCs w:val="19"/>
                    </w:rPr>
                  </w:pPr>
                  <w:r w:rsidRPr="00AC2219">
                    <w:rPr>
                      <w:sz w:val="19"/>
                      <w:szCs w:val="19"/>
                    </w:rPr>
                    <w:t>Annual</w:t>
                  </w:r>
                </w:p>
                <w:p w14:paraId="23187A86" w14:textId="77777777" w:rsidR="00CE663F" w:rsidRPr="00AC2219" w:rsidRDefault="00CE663F" w:rsidP="00AC2219">
                  <w:pPr>
                    <w:pStyle w:val="WTableNormal"/>
                    <w:spacing w:before="20" w:after="20"/>
                    <w:jc w:val="center"/>
                    <w:rPr>
                      <w:sz w:val="19"/>
                      <w:szCs w:val="19"/>
                    </w:rPr>
                  </w:pPr>
                  <w:r w:rsidRPr="00AC2219">
                    <w:rPr>
                      <w:sz w:val="19"/>
                      <w:szCs w:val="19"/>
                    </w:rPr>
                    <w:t>Contribution</w:t>
                  </w:r>
                </w:p>
              </w:tc>
              <w:tc>
                <w:tcPr>
                  <w:tcW w:w="1320" w:type="dxa"/>
                  <w:tcBorders>
                    <w:top w:val="single" w:sz="12" w:space="0" w:color="auto"/>
                    <w:left w:val="single" w:sz="6" w:space="0" w:color="auto"/>
                    <w:bottom w:val="single" w:sz="12" w:space="0" w:color="auto"/>
                    <w:right w:val="single" w:sz="12" w:space="0" w:color="auto"/>
                    <w:tl2br w:val="nil"/>
                    <w:tr2bl w:val="nil"/>
                  </w:tcBorders>
                  <w:shd w:val="clear" w:color="auto" w:fill="E3F4FF"/>
                  <w:vAlign w:val="center"/>
                </w:tcPr>
                <w:p w14:paraId="7D213CFE" w14:textId="77777777" w:rsidR="00CE663F" w:rsidRPr="00AC2219" w:rsidRDefault="00CE663F" w:rsidP="00AC2219">
                  <w:pPr>
                    <w:pStyle w:val="WTableNormal"/>
                    <w:spacing w:before="20" w:after="20"/>
                    <w:jc w:val="center"/>
                    <w:rPr>
                      <w:sz w:val="19"/>
                      <w:szCs w:val="19"/>
                    </w:rPr>
                  </w:pPr>
                  <w:r w:rsidRPr="00AC2219">
                    <w:rPr>
                      <w:sz w:val="19"/>
                      <w:szCs w:val="19"/>
                    </w:rPr>
                    <w:t>Percentage</w:t>
                  </w:r>
                </w:p>
                <w:p w14:paraId="7F2DE610" w14:textId="77777777" w:rsidR="00CE663F" w:rsidRPr="00AC2219" w:rsidRDefault="00CE663F" w:rsidP="00AC2219">
                  <w:pPr>
                    <w:pStyle w:val="WTableNormal"/>
                    <w:spacing w:before="20" w:after="20"/>
                    <w:jc w:val="center"/>
                    <w:rPr>
                      <w:sz w:val="19"/>
                      <w:szCs w:val="19"/>
                    </w:rPr>
                  </w:pPr>
                  <w:r w:rsidRPr="00AC2219">
                    <w:rPr>
                      <w:sz w:val="19"/>
                      <w:szCs w:val="19"/>
                    </w:rPr>
                    <w:t>Contribution</w:t>
                  </w:r>
                </w:p>
              </w:tc>
            </w:tr>
            <w:tr w:rsidR="00CE663F" w:rsidRPr="00AC2219" w14:paraId="7739DE34" w14:textId="77777777" w:rsidTr="00AC2219">
              <w:trPr>
                <w:jc w:val="center"/>
              </w:trPr>
              <w:tc>
                <w:tcPr>
                  <w:tcW w:w="1613" w:type="dxa"/>
                  <w:tcBorders>
                    <w:bottom w:val="single" w:sz="6" w:space="0" w:color="auto"/>
                    <w:right w:val="single" w:sz="6" w:space="0" w:color="auto"/>
                  </w:tcBorders>
                </w:tcPr>
                <w:p w14:paraId="10DA8C9E" w14:textId="77777777" w:rsidR="00CE663F" w:rsidRPr="00AC2219" w:rsidRDefault="00CE663F" w:rsidP="009234A6">
                  <w:pPr>
                    <w:pStyle w:val="WTableNormal"/>
                    <w:spacing w:before="100" w:beforeAutospacing="1" w:after="100" w:afterAutospacing="1"/>
                    <w:rPr>
                      <w:sz w:val="19"/>
                      <w:szCs w:val="19"/>
                    </w:rPr>
                  </w:pPr>
                  <w:r w:rsidRPr="00AC2219">
                    <w:rPr>
                      <w:sz w:val="19"/>
                      <w:szCs w:val="19"/>
                    </w:rPr>
                    <w:t>George Berry</w:t>
                  </w:r>
                </w:p>
              </w:tc>
              <w:tc>
                <w:tcPr>
                  <w:tcW w:w="1496" w:type="dxa"/>
                  <w:tcBorders>
                    <w:left w:val="single" w:sz="6" w:space="0" w:color="auto"/>
                    <w:bottom w:val="single" w:sz="6" w:space="0" w:color="auto"/>
                    <w:right w:val="single" w:sz="6" w:space="0" w:color="auto"/>
                  </w:tcBorders>
                </w:tcPr>
                <w:p w14:paraId="2B513DB3" w14:textId="77777777" w:rsidR="00CE663F" w:rsidRPr="00AC2219" w:rsidRDefault="00CE663F" w:rsidP="009234A6">
                  <w:pPr>
                    <w:pStyle w:val="WTableNormal"/>
                    <w:spacing w:before="100" w:beforeAutospacing="1" w:after="100" w:afterAutospacing="1"/>
                    <w:jc w:val="center"/>
                    <w:rPr>
                      <w:sz w:val="19"/>
                      <w:szCs w:val="19"/>
                    </w:rPr>
                  </w:pPr>
                  <w:r w:rsidRPr="00AC2219">
                    <w:rPr>
                      <w:sz w:val="19"/>
                      <w:szCs w:val="19"/>
                    </w:rPr>
                    <w:t>50</w:t>
                  </w:r>
                </w:p>
              </w:tc>
              <w:tc>
                <w:tcPr>
                  <w:tcW w:w="1431" w:type="dxa"/>
                  <w:tcBorders>
                    <w:left w:val="single" w:sz="6" w:space="0" w:color="auto"/>
                    <w:bottom w:val="single" w:sz="6" w:space="0" w:color="auto"/>
                    <w:right w:val="single" w:sz="6" w:space="0" w:color="auto"/>
                  </w:tcBorders>
                </w:tcPr>
                <w:p w14:paraId="66B8CD9F" w14:textId="77777777" w:rsidR="00CE663F" w:rsidRPr="00AC2219" w:rsidRDefault="00A02D43" w:rsidP="009234A6">
                  <w:pPr>
                    <w:pStyle w:val="WTableNormal"/>
                    <w:spacing w:before="100" w:beforeAutospacing="1" w:after="100" w:afterAutospacing="1"/>
                    <w:ind w:right="251"/>
                    <w:jc w:val="right"/>
                    <w:rPr>
                      <w:sz w:val="19"/>
                      <w:szCs w:val="19"/>
                    </w:rPr>
                  </w:pPr>
                  <w:r w:rsidRPr="00AC2219">
                    <w:rPr>
                      <w:sz w:val="19"/>
                      <w:szCs w:val="19"/>
                    </w:rPr>
                    <w:t>$</w:t>
                  </w:r>
                  <w:r w:rsidR="00CE663F" w:rsidRPr="00AC2219">
                    <w:rPr>
                      <w:sz w:val="19"/>
                      <w:szCs w:val="19"/>
                    </w:rPr>
                    <w:t>28,877</w:t>
                  </w:r>
                </w:p>
              </w:tc>
              <w:tc>
                <w:tcPr>
                  <w:tcW w:w="1320" w:type="dxa"/>
                  <w:tcBorders>
                    <w:left w:val="single" w:sz="6" w:space="0" w:color="auto"/>
                    <w:bottom w:val="single" w:sz="6" w:space="0" w:color="auto"/>
                  </w:tcBorders>
                </w:tcPr>
                <w:p w14:paraId="5AB5458B" w14:textId="77777777" w:rsidR="00CE663F" w:rsidRPr="00AC2219" w:rsidRDefault="00CE663F" w:rsidP="009234A6">
                  <w:pPr>
                    <w:pStyle w:val="WTableNormal"/>
                    <w:tabs>
                      <w:tab w:val="left" w:pos="332"/>
                      <w:tab w:val="left" w:pos="882"/>
                    </w:tabs>
                    <w:spacing w:before="100" w:beforeAutospacing="1" w:after="100" w:afterAutospacing="1"/>
                    <w:ind w:left="-218" w:right="339"/>
                    <w:jc w:val="right"/>
                    <w:rPr>
                      <w:sz w:val="19"/>
                      <w:szCs w:val="19"/>
                    </w:rPr>
                  </w:pPr>
                  <w:r w:rsidRPr="00AC2219">
                    <w:rPr>
                      <w:sz w:val="19"/>
                      <w:szCs w:val="19"/>
                    </w:rPr>
                    <w:t>38%</w:t>
                  </w:r>
                </w:p>
              </w:tc>
            </w:tr>
            <w:tr w:rsidR="00CE663F" w:rsidRPr="00AC2219" w14:paraId="10CC8581" w14:textId="77777777" w:rsidTr="00AC2219">
              <w:trPr>
                <w:jc w:val="center"/>
              </w:trPr>
              <w:tc>
                <w:tcPr>
                  <w:tcW w:w="1613" w:type="dxa"/>
                  <w:tcBorders>
                    <w:top w:val="single" w:sz="6" w:space="0" w:color="auto"/>
                    <w:bottom w:val="single" w:sz="6" w:space="0" w:color="auto"/>
                    <w:right w:val="single" w:sz="6" w:space="0" w:color="auto"/>
                  </w:tcBorders>
                </w:tcPr>
                <w:p w14:paraId="020E62A3" w14:textId="77777777" w:rsidR="00CE663F" w:rsidRPr="00AC2219" w:rsidRDefault="00CE663F" w:rsidP="009234A6">
                  <w:pPr>
                    <w:pStyle w:val="WTableNormal"/>
                    <w:spacing w:before="100" w:beforeAutospacing="1" w:after="100" w:afterAutospacing="1"/>
                    <w:rPr>
                      <w:sz w:val="19"/>
                      <w:szCs w:val="19"/>
                    </w:rPr>
                  </w:pPr>
                  <w:r w:rsidRPr="00AC2219">
                    <w:rPr>
                      <w:sz w:val="19"/>
                      <w:szCs w:val="19"/>
                    </w:rPr>
                    <w:t>Bob Berry</w:t>
                  </w:r>
                </w:p>
              </w:tc>
              <w:tc>
                <w:tcPr>
                  <w:tcW w:w="1496" w:type="dxa"/>
                  <w:tcBorders>
                    <w:top w:val="single" w:sz="6" w:space="0" w:color="auto"/>
                    <w:left w:val="single" w:sz="6" w:space="0" w:color="auto"/>
                    <w:bottom w:val="single" w:sz="6" w:space="0" w:color="auto"/>
                    <w:right w:val="single" w:sz="6" w:space="0" w:color="auto"/>
                  </w:tcBorders>
                </w:tcPr>
                <w:p w14:paraId="7CEAB059" w14:textId="77777777" w:rsidR="00CE663F" w:rsidRPr="00AC2219" w:rsidRDefault="00CE663F" w:rsidP="009234A6">
                  <w:pPr>
                    <w:pStyle w:val="WTableNormal"/>
                    <w:spacing w:before="100" w:beforeAutospacing="1" w:after="100" w:afterAutospacing="1"/>
                    <w:jc w:val="center"/>
                    <w:rPr>
                      <w:sz w:val="19"/>
                      <w:szCs w:val="19"/>
                    </w:rPr>
                  </w:pPr>
                  <w:r w:rsidRPr="00AC2219">
                    <w:rPr>
                      <w:sz w:val="19"/>
                      <w:szCs w:val="19"/>
                    </w:rPr>
                    <w:t>45</w:t>
                  </w:r>
                </w:p>
              </w:tc>
              <w:tc>
                <w:tcPr>
                  <w:tcW w:w="1431" w:type="dxa"/>
                  <w:tcBorders>
                    <w:top w:val="single" w:sz="6" w:space="0" w:color="auto"/>
                    <w:left w:val="single" w:sz="6" w:space="0" w:color="auto"/>
                    <w:bottom w:val="single" w:sz="6" w:space="0" w:color="auto"/>
                    <w:right w:val="single" w:sz="6" w:space="0" w:color="auto"/>
                  </w:tcBorders>
                </w:tcPr>
                <w:p w14:paraId="527C3BD2" w14:textId="77777777" w:rsidR="00CE663F" w:rsidRPr="00AC2219" w:rsidRDefault="00A02D43" w:rsidP="009234A6">
                  <w:pPr>
                    <w:pStyle w:val="WTableNormal"/>
                    <w:spacing w:before="100" w:beforeAutospacing="1" w:after="100" w:afterAutospacing="1"/>
                    <w:ind w:right="251"/>
                    <w:jc w:val="right"/>
                    <w:rPr>
                      <w:sz w:val="19"/>
                      <w:szCs w:val="19"/>
                    </w:rPr>
                  </w:pPr>
                  <w:r w:rsidRPr="00AC2219">
                    <w:rPr>
                      <w:sz w:val="19"/>
                      <w:szCs w:val="19"/>
                    </w:rPr>
                    <w:t>$</w:t>
                  </w:r>
                  <w:r w:rsidR="00CE663F" w:rsidRPr="00AC2219">
                    <w:rPr>
                      <w:sz w:val="19"/>
                      <w:szCs w:val="19"/>
                    </w:rPr>
                    <w:t>18,844</w:t>
                  </w:r>
                </w:p>
              </w:tc>
              <w:tc>
                <w:tcPr>
                  <w:tcW w:w="1320" w:type="dxa"/>
                  <w:tcBorders>
                    <w:top w:val="single" w:sz="6" w:space="0" w:color="auto"/>
                    <w:left w:val="single" w:sz="6" w:space="0" w:color="auto"/>
                    <w:bottom w:val="single" w:sz="6" w:space="0" w:color="auto"/>
                  </w:tcBorders>
                </w:tcPr>
                <w:p w14:paraId="030FD0DE" w14:textId="77777777" w:rsidR="00CE663F" w:rsidRPr="00AC2219" w:rsidRDefault="00CE663F" w:rsidP="009234A6">
                  <w:pPr>
                    <w:pStyle w:val="WTableNormal"/>
                    <w:tabs>
                      <w:tab w:val="left" w:pos="332"/>
                      <w:tab w:val="left" w:pos="882"/>
                    </w:tabs>
                    <w:spacing w:before="100" w:beforeAutospacing="1" w:after="100" w:afterAutospacing="1"/>
                    <w:ind w:left="-218" w:right="339"/>
                    <w:jc w:val="right"/>
                    <w:rPr>
                      <w:sz w:val="19"/>
                      <w:szCs w:val="19"/>
                    </w:rPr>
                  </w:pPr>
                  <w:r w:rsidRPr="00AC2219">
                    <w:rPr>
                      <w:sz w:val="19"/>
                      <w:szCs w:val="19"/>
                    </w:rPr>
                    <w:t>25%</w:t>
                  </w:r>
                </w:p>
              </w:tc>
            </w:tr>
            <w:tr w:rsidR="00CE663F" w:rsidRPr="00AC2219" w14:paraId="52F68327" w14:textId="77777777" w:rsidTr="00AC2219">
              <w:trPr>
                <w:jc w:val="center"/>
              </w:trPr>
              <w:tc>
                <w:tcPr>
                  <w:tcW w:w="1613" w:type="dxa"/>
                  <w:tcBorders>
                    <w:top w:val="single" w:sz="6" w:space="0" w:color="auto"/>
                    <w:bottom w:val="single" w:sz="6" w:space="0" w:color="auto"/>
                    <w:right w:val="single" w:sz="6" w:space="0" w:color="auto"/>
                  </w:tcBorders>
                </w:tcPr>
                <w:p w14:paraId="112A69D4" w14:textId="77777777" w:rsidR="00CE663F" w:rsidRPr="00AC2219" w:rsidRDefault="00CE663F" w:rsidP="009234A6">
                  <w:pPr>
                    <w:pStyle w:val="WTableNormal"/>
                    <w:spacing w:before="100" w:beforeAutospacing="1" w:after="100" w:afterAutospacing="1"/>
                    <w:rPr>
                      <w:sz w:val="19"/>
                      <w:szCs w:val="19"/>
                    </w:rPr>
                  </w:pPr>
                  <w:r w:rsidRPr="00AC2219">
                    <w:rPr>
                      <w:sz w:val="19"/>
                      <w:szCs w:val="19"/>
                    </w:rPr>
                    <w:t>Jerry Berry</w:t>
                  </w:r>
                </w:p>
              </w:tc>
              <w:tc>
                <w:tcPr>
                  <w:tcW w:w="1496" w:type="dxa"/>
                  <w:tcBorders>
                    <w:top w:val="single" w:sz="6" w:space="0" w:color="auto"/>
                    <w:left w:val="single" w:sz="6" w:space="0" w:color="auto"/>
                    <w:bottom w:val="single" w:sz="6" w:space="0" w:color="auto"/>
                    <w:right w:val="single" w:sz="6" w:space="0" w:color="auto"/>
                  </w:tcBorders>
                </w:tcPr>
                <w:p w14:paraId="232AAAD5" w14:textId="77777777" w:rsidR="00CE663F" w:rsidRPr="00AC2219" w:rsidRDefault="00CE663F" w:rsidP="009234A6">
                  <w:pPr>
                    <w:pStyle w:val="WTableNormal"/>
                    <w:spacing w:before="100" w:beforeAutospacing="1" w:after="100" w:afterAutospacing="1"/>
                    <w:jc w:val="center"/>
                    <w:rPr>
                      <w:sz w:val="19"/>
                      <w:szCs w:val="19"/>
                    </w:rPr>
                  </w:pPr>
                  <w:r w:rsidRPr="00AC2219">
                    <w:rPr>
                      <w:sz w:val="19"/>
                      <w:szCs w:val="19"/>
                    </w:rPr>
                    <w:t>40</w:t>
                  </w:r>
                </w:p>
              </w:tc>
              <w:tc>
                <w:tcPr>
                  <w:tcW w:w="1431" w:type="dxa"/>
                  <w:tcBorders>
                    <w:top w:val="single" w:sz="6" w:space="0" w:color="auto"/>
                    <w:left w:val="single" w:sz="6" w:space="0" w:color="auto"/>
                    <w:bottom w:val="single" w:sz="6" w:space="0" w:color="auto"/>
                    <w:right w:val="single" w:sz="6" w:space="0" w:color="auto"/>
                  </w:tcBorders>
                </w:tcPr>
                <w:p w14:paraId="36E8656D" w14:textId="77777777" w:rsidR="00CE663F" w:rsidRPr="00AC2219" w:rsidRDefault="00A02D43" w:rsidP="009234A6">
                  <w:pPr>
                    <w:pStyle w:val="WTableNormal"/>
                    <w:spacing w:before="100" w:beforeAutospacing="1" w:after="100" w:afterAutospacing="1"/>
                    <w:ind w:right="251"/>
                    <w:jc w:val="right"/>
                    <w:rPr>
                      <w:sz w:val="19"/>
                      <w:szCs w:val="19"/>
                    </w:rPr>
                  </w:pPr>
                  <w:r w:rsidRPr="00AC2219">
                    <w:rPr>
                      <w:sz w:val="19"/>
                      <w:szCs w:val="19"/>
                    </w:rPr>
                    <w:t>$</w:t>
                  </w:r>
                  <w:r w:rsidR="00CE663F" w:rsidRPr="00AC2219">
                    <w:rPr>
                      <w:sz w:val="19"/>
                      <w:szCs w:val="19"/>
                    </w:rPr>
                    <w:t>13,056</w:t>
                  </w:r>
                </w:p>
              </w:tc>
              <w:tc>
                <w:tcPr>
                  <w:tcW w:w="1320" w:type="dxa"/>
                  <w:tcBorders>
                    <w:top w:val="single" w:sz="6" w:space="0" w:color="auto"/>
                    <w:left w:val="single" w:sz="6" w:space="0" w:color="auto"/>
                    <w:bottom w:val="single" w:sz="6" w:space="0" w:color="auto"/>
                  </w:tcBorders>
                </w:tcPr>
                <w:p w14:paraId="0C87DB58" w14:textId="77777777" w:rsidR="00CE663F" w:rsidRPr="00AC2219" w:rsidRDefault="00CE663F" w:rsidP="009234A6">
                  <w:pPr>
                    <w:pStyle w:val="WTableNormal"/>
                    <w:tabs>
                      <w:tab w:val="left" w:pos="332"/>
                      <w:tab w:val="left" w:pos="882"/>
                    </w:tabs>
                    <w:spacing w:before="100" w:beforeAutospacing="1" w:after="100" w:afterAutospacing="1"/>
                    <w:ind w:left="-218" w:right="339"/>
                    <w:jc w:val="right"/>
                    <w:rPr>
                      <w:sz w:val="19"/>
                      <w:szCs w:val="19"/>
                    </w:rPr>
                  </w:pPr>
                  <w:r w:rsidRPr="00AC2219">
                    <w:rPr>
                      <w:sz w:val="19"/>
                      <w:szCs w:val="19"/>
                    </w:rPr>
                    <w:t>17%</w:t>
                  </w:r>
                </w:p>
              </w:tc>
            </w:tr>
            <w:tr w:rsidR="00CE663F" w:rsidRPr="00AC2219" w14:paraId="741FE8AD" w14:textId="77777777" w:rsidTr="00AC2219">
              <w:trPr>
                <w:jc w:val="center"/>
              </w:trPr>
              <w:tc>
                <w:tcPr>
                  <w:tcW w:w="1613" w:type="dxa"/>
                  <w:tcBorders>
                    <w:top w:val="single" w:sz="6" w:space="0" w:color="auto"/>
                    <w:bottom w:val="single" w:sz="6" w:space="0" w:color="auto"/>
                    <w:right w:val="single" w:sz="6" w:space="0" w:color="auto"/>
                  </w:tcBorders>
                </w:tcPr>
                <w:p w14:paraId="5612543F" w14:textId="77777777" w:rsidR="00CE663F" w:rsidRPr="00AC2219" w:rsidRDefault="00CE663F" w:rsidP="009234A6">
                  <w:pPr>
                    <w:pStyle w:val="WTableNormal"/>
                    <w:spacing w:before="100" w:beforeAutospacing="1" w:after="100" w:afterAutospacing="1"/>
                    <w:rPr>
                      <w:sz w:val="19"/>
                      <w:szCs w:val="19"/>
                    </w:rPr>
                  </w:pPr>
                  <w:r w:rsidRPr="00AC2219">
                    <w:rPr>
                      <w:sz w:val="19"/>
                      <w:szCs w:val="19"/>
                    </w:rPr>
                    <w:t>Brenda Smith</w:t>
                  </w:r>
                </w:p>
              </w:tc>
              <w:tc>
                <w:tcPr>
                  <w:tcW w:w="1496" w:type="dxa"/>
                  <w:tcBorders>
                    <w:top w:val="single" w:sz="6" w:space="0" w:color="auto"/>
                    <w:left w:val="single" w:sz="6" w:space="0" w:color="auto"/>
                    <w:bottom w:val="single" w:sz="6" w:space="0" w:color="auto"/>
                    <w:right w:val="single" w:sz="6" w:space="0" w:color="auto"/>
                  </w:tcBorders>
                </w:tcPr>
                <w:p w14:paraId="1836D001" w14:textId="77777777" w:rsidR="00CE663F" w:rsidRPr="00AC2219" w:rsidRDefault="00CE663F" w:rsidP="009234A6">
                  <w:pPr>
                    <w:pStyle w:val="WTableNormal"/>
                    <w:spacing w:before="100" w:beforeAutospacing="1" w:after="100" w:afterAutospacing="1"/>
                    <w:jc w:val="center"/>
                    <w:rPr>
                      <w:sz w:val="19"/>
                      <w:szCs w:val="19"/>
                    </w:rPr>
                  </w:pPr>
                  <w:r w:rsidRPr="00AC2219">
                    <w:rPr>
                      <w:sz w:val="19"/>
                      <w:szCs w:val="19"/>
                    </w:rPr>
                    <w:t>35</w:t>
                  </w:r>
                </w:p>
              </w:tc>
              <w:tc>
                <w:tcPr>
                  <w:tcW w:w="1431" w:type="dxa"/>
                  <w:tcBorders>
                    <w:top w:val="single" w:sz="6" w:space="0" w:color="auto"/>
                    <w:left w:val="single" w:sz="6" w:space="0" w:color="auto"/>
                    <w:bottom w:val="single" w:sz="6" w:space="0" w:color="auto"/>
                    <w:right w:val="single" w:sz="6" w:space="0" w:color="auto"/>
                  </w:tcBorders>
                </w:tcPr>
                <w:p w14:paraId="09D6650C" w14:textId="77777777" w:rsidR="00CE663F" w:rsidRPr="00AC2219" w:rsidRDefault="00A02D43" w:rsidP="009234A6">
                  <w:pPr>
                    <w:pStyle w:val="WTableNormal"/>
                    <w:spacing w:before="100" w:beforeAutospacing="1" w:after="100" w:afterAutospacing="1"/>
                    <w:ind w:right="251"/>
                    <w:jc w:val="right"/>
                    <w:rPr>
                      <w:sz w:val="19"/>
                      <w:szCs w:val="19"/>
                    </w:rPr>
                  </w:pPr>
                  <w:r w:rsidRPr="00AC2219">
                    <w:rPr>
                      <w:sz w:val="19"/>
                      <w:szCs w:val="19"/>
                    </w:rPr>
                    <w:t>$</w:t>
                  </w:r>
                  <w:r w:rsidR="00CE663F" w:rsidRPr="00AC2219">
                    <w:rPr>
                      <w:sz w:val="19"/>
                      <w:szCs w:val="19"/>
                    </w:rPr>
                    <w:t>9,379</w:t>
                  </w:r>
                </w:p>
              </w:tc>
              <w:tc>
                <w:tcPr>
                  <w:tcW w:w="1320" w:type="dxa"/>
                  <w:tcBorders>
                    <w:top w:val="single" w:sz="6" w:space="0" w:color="auto"/>
                    <w:left w:val="single" w:sz="6" w:space="0" w:color="auto"/>
                    <w:bottom w:val="single" w:sz="6" w:space="0" w:color="auto"/>
                  </w:tcBorders>
                </w:tcPr>
                <w:p w14:paraId="00EF370F" w14:textId="77777777" w:rsidR="00CE663F" w:rsidRPr="00AC2219" w:rsidRDefault="00CE663F" w:rsidP="009234A6">
                  <w:pPr>
                    <w:pStyle w:val="WTableNormal"/>
                    <w:tabs>
                      <w:tab w:val="left" w:pos="332"/>
                      <w:tab w:val="left" w:pos="882"/>
                    </w:tabs>
                    <w:spacing w:before="100" w:beforeAutospacing="1" w:after="100" w:afterAutospacing="1"/>
                    <w:ind w:left="-218" w:right="339"/>
                    <w:jc w:val="right"/>
                    <w:rPr>
                      <w:sz w:val="19"/>
                      <w:szCs w:val="19"/>
                    </w:rPr>
                  </w:pPr>
                  <w:r w:rsidRPr="00AC2219">
                    <w:rPr>
                      <w:sz w:val="19"/>
                      <w:szCs w:val="19"/>
                    </w:rPr>
                    <w:t>12%</w:t>
                  </w:r>
                </w:p>
              </w:tc>
            </w:tr>
            <w:tr w:rsidR="00CE663F" w:rsidRPr="00AC2219" w14:paraId="65AD3930" w14:textId="77777777" w:rsidTr="00AC2219">
              <w:trPr>
                <w:trHeight w:val="188"/>
                <w:jc w:val="center"/>
              </w:trPr>
              <w:tc>
                <w:tcPr>
                  <w:tcW w:w="1613" w:type="dxa"/>
                  <w:tcBorders>
                    <w:top w:val="single" w:sz="6" w:space="0" w:color="auto"/>
                    <w:bottom w:val="single" w:sz="6" w:space="0" w:color="auto"/>
                    <w:right w:val="single" w:sz="6" w:space="0" w:color="auto"/>
                  </w:tcBorders>
                </w:tcPr>
                <w:p w14:paraId="072E37D4" w14:textId="77777777" w:rsidR="00CE663F" w:rsidRPr="00AC2219" w:rsidRDefault="00CE663F" w:rsidP="009234A6">
                  <w:pPr>
                    <w:pStyle w:val="WTableNormal"/>
                    <w:spacing w:before="100" w:beforeAutospacing="1" w:after="100" w:afterAutospacing="1"/>
                    <w:rPr>
                      <w:sz w:val="19"/>
                      <w:szCs w:val="19"/>
                    </w:rPr>
                  </w:pPr>
                  <w:r w:rsidRPr="00AC2219">
                    <w:rPr>
                      <w:sz w:val="19"/>
                      <w:szCs w:val="19"/>
                    </w:rPr>
                    <w:t>Carol Witt</w:t>
                  </w:r>
                </w:p>
              </w:tc>
              <w:tc>
                <w:tcPr>
                  <w:tcW w:w="1496" w:type="dxa"/>
                  <w:tcBorders>
                    <w:top w:val="single" w:sz="6" w:space="0" w:color="auto"/>
                    <w:left w:val="single" w:sz="6" w:space="0" w:color="auto"/>
                    <w:bottom w:val="single" w:sz="6" w:space="0" w:color="auto"/>
                    <w:right w:val="single" w:sz="6" w:space="0" w:color="auto"/>
                  </w:tcBorders>
                  <w:shd w:val="clear" w:color="auto" w:fill="auto"/>
                </w:tcPr>
                <w:p w14:paraId="13206C27" w14:textId="77777777" w:rsidR="00CE663F" w:rsidRPr="00AC2219" w:rsidRDefault="00CE663F" w:rsidP="009234A6">
                  <w:pPr>
                    <w:pStyle w:val="WTableNormal"/>
                    <w:spacing w:before="100" w:beforeAutospacing="1" w:after="100" w:afterAutospacing="1"/>
                    <w:jc w:val="center"/>
                    <w:rPr>
                      <w:sz w:val="19"/>
                      <w:szCs w:val="19"/>
                    </w:rPr>
                  </w:pPr>
                  <w:r w:rsidRPr="00AC2219">
                    <w:rPr>
                      <w:sz w:val="19"/>
                      <w:szCs w:val="19"/>
                    </w:rPr>
                    <w:t>25</w:t>
                  </w:r>
                </w:p>
              </w:tc>
              <w:tc>
                <w:tcPr>
                  <w:tcW w:w="1431" w:type="dxa"/>
                  <w:tcBorders>
                    <w:top w:val="single" w:sz="6" w:space="0" w:color="auto"/>
                    <w:left w:val="single" w:sz="6" w:space="0" w:color="auto"/>
                    <w:bottom w:val="single" w:sz="6" w:space="0" w:color="auto"/>
                    <w:right w:val="single" w:sz="6" w:space="0" w:color="auto"/>
                  </w:tcBorders>
                </w:tcPr>
                <w:p w14:paraId="5DE1C71E" w14:textId="77777777" w:rsidR="00CE663F" w:rsidRPr="00AC2219" w:rsidRDefault="00A02D43" w:rsidP="009234A6">
                  <w:pPr>
                    <w:pStyle w:val="WTableNormal"/>
                    <w:spacing w:before="100" w:beforeAutospacing="1" w:after="100" w:afterAutospacing="1"/>
                    <w:ind w:right="251"/>
                    <w:jc w:val="right"/>
                    <w:rPr>
                      <w:sz w:val="19"/>
                      <w:szCs w:val="19"/>
                    </w:rPr>
                  </w:pPr>
                  <w:r w:rsidRPr="00AC2219">
                    <w:rPr>
                      <w:sz w:val="19"/>
                      <w:szCs w:val="19"/>
                    </w:rPr>
                    <w:t>$</w:t>
                  </w:r>
                  <w:r w:rsidR="00CE663F" w:rsidRPr="00AC2219">
                    <w:rPr>
                      <w:sz w:val="19"/>
                      <w:szCs w:val="19"/>
                    </w:rPr>
                    <w:t>5,159</w:t>
                  </w:r>
                </w:p>
              </w:tc>
              <w:tc>
                <w:tcPr>
                  <w:tcW w:w="1320" w:type="dxa"/>
                  <w:tcBorders>
                    <w:top w:val="single" w:sz="6" w:space="0" w:color="auto"/>
                    <w:left w:val="single" w:sz="6" w:space="0" w:color="auto"/>
                    <w:bottom w:val="single" w:sz="6" w:space="0" w:color="auto"/>
                  </w:tcBorders>
                </w:tcPr>
                <w:p w14:paraId="39A0B785" w14:textId="77777777" w:rsidR="00CE663F" w:rsidRPr="00AC2219" w:rsidRDefault="00CE663F" w:rsidP="009234A6">
                  <w:pPr>
                    <w:pStyle w:val="WTableNormal"/>
                    <w:tabs>
                      <w:tab w:val="left" w:pos="332"/>
                      <w:tab w:val="left" w:pos="882"/>
                    </w:tabs>
                    <w:spacing w:before="100" w:beforeAutospacing="1" w:after="100" w:afterAutospacing="1"/>
                    <w:ind w:left="-218" w:right="339"/>
                    <w:jc w:val="right"/>
                    <w:rPr>
                      <w:sz w:val="19"/>
                      <w:szCs w:val="19"/>
                    </w:rPr>
                  </w:pPr>
                  <w:r w:rsidRPr="00AC2219">
                    <w:rPr>
                      <w:sz w:val="19"/>
                      <w:szCs w:val="19"/>
                    </w:rPr>
                    <w:t>7%</w:t>
                  </w:r>
                </w:p>
              </w:tc>
            </w:tr>
            <w:tr w:rsidR="00A02D43" w:rsidRPr="00AC2219" w14:paraId="203D5648" w14:textId="77777777" w:rsidTr="00AC2219">
              <w:trPr>
                <w:trHeight w:val="240"/>
                <w:jc w:val="center"/>
              </w:trPr>
              <w:tc>
                <w:tcPr>
                  <w:tcW w:w="3109" w:type="dxa"/>
                  <w:gridSpan w:val="2"/>
                  <w:tcBorders>
                    <w:top w:val="single" w:sz="6" w:space="0" w:color="auto"/>
                    <w:right w:val="single" w:sz="6" w:space="0" w:color="auto"/>
                  </w:tcBorders>
                </w:tcPr>
                <w:p w14:paraId="4177D867" w14:textId="77777777" w:rsidR="00A02D43" w:rsidRPr="00AC2219" w:rsidRDefault="00A02D43" w:rsidP="009234A6">
                  <w:pPr>
                    <w:pStyle w:val="WTableNormal"/>
                    <w:spacing w:before="100" w:beforeAutospacing="1" w:after="100" w:afterAutospacing="1"/>
                    <w:rPr>
                      <w:sz w:val="19"/>
                      <w:szCs w:val="19"/>
                    </w:rPr>
                  </w:pPr>
                  <w:r w:rsidRPr="00AC2219">
                    <w:rPr>
                      <w:sz w:val="19"/>
                      <w:szCs w:val="19"/>
                    </w:rPr>
                    <w:t>Total contribution</w:t>
                  </w:r>
                </w:p>
              </w:tc>
              <w:tc>
                <w:tcPr>
                  <w:tcW w:w="1431" w:type="dxa"/>
                  <w:tcBorders>
                    <w:top w:val="single" w:sz="6" w:space="0" w:color="auto"/>
                    <w:left w:val="single" w:sz="6" w:space="0" w:color="auto"/>
                    <w:right w:val="single" w:sz="6" w:space="0" w:color="auto"/>
                  </w:tcBorders>
                </w:tcPr>
                <w:p w14:paraId="2DB5CBD3" w14:textId="77777777" w:rsidR="00A02D43" w:rsidRPr="00AC2219" w:rsidRDefault="00A02D43" w:rsidP="009234A6">
                  <w:pPr>
                    <w:pStyle w:val="WTableNormal"/>
                    <w:spacing w:before="100" w:beforeAutospacing="1" w:after="100" w:afterAutospacing="1"/>
                    <w:ind w:right="251"/>
                    <w:jc w:val="right"/>
                    <w:rPr>
                      <w:sz w:val="19"/>
                      <w:szCs w:val="19"/>
                    </w:rPr>
                  </w:pPr>
                  <w:r w:rsidRPr="00AC2219">
                    <w:rPr>
                      <w:sz w:val="19"/>
                      <w:szCs w:val="19"/>
                    </w:rPr>
                    <w:t>$75,315</w:t>
                  </w:r>
                </w:p>
              </w:tc>
              <w:tc>
                <w:tcPr>
                  <w:tcW w:w="1320" w:type="dxa"/>
                  <w:tcBorders>
                    <w:top w:val="single" w:sz="6" w:space="0" w:color="auto"/>
                    <w:left w:val="single" w:sz="6" w:space="0" w:color="auto"/>
                  </w:tcBorders>
                </w:tcPr>
                <w:p w14:paraId="3259206A" w14:textId="77777777" w:rsidR="00A02D43" w:rsidRPr="00AC2219" w:rsidRDefault="00A02D43" w:rsidP="009234A6">
                  <w:pPr>
                    <w:pStyle w:val="WTableNormal"/>
                    <w:tabs>
                      <w:tab w:val="left" w:pos="332"/>
                      <w:tab w:val="left" w:pos="882"/>
                    </w:tabs>
                    <w:spacing w:before="100" w:beforeAutospacing="1" w:after="100" w:afterAutospacing="1"/>
                    <w:ind w:left="-218" w:right="339"/>
                    <w:jc w:val="right"/>
                    <w:rPr>
                      <w:sz w:val="19"/>
                      <w:szCs w:val="19"/>
                    </w:rPr>
                  </w:pPr>
                  <w:r w:rsidRPr="00AC2219">
                    <w:rPr>
                      <w:sz w:val="19"/>
                      <w:szCs w:val="19"/>
                    </w:rPr>
                    <w:t>99%*</w:t>
                  </w:r>
                </w:p>
              </w:tc>
            </w:tr>
          </w:tbl>
          <w:p w14:paraId="6C23BE7A" w14:textId="77777777" w:rsidR="00A02D43" w:rsidRPr="00AC2219" w:rsidRDefault="00A02D43" w:rsidP="00AC2219">
            <w:pPr>
              <w:pStyle w:val="WTableNormal"/>
              <w:jc w:val="center"/>
              <w:rPr>
                <w:sz w:val="17"/>
                <w:szCs w:val="17"/>
              </w:rPr>
            </w:pPr>
            <w:r w:rsidRPr="00AC2219">
              <w:rPr>
                <w:sz w:val="17"/>
                <w:szCs w:val="17"/>
              </w:rPr>
              <w:t>* Normal rounding error.</w:t>
            </w:r>
          </w:p>
          <w:p w14:paraId="324F429C" w14:textId="77777777" w:rsidR="00CE663F" w:rsidRPr="00AC2219" w:rsidRDefault="00A02D43" w:rsidP="000B2372">
            <w:pPr>
              <w:pStyle w:val="WTableNormal"/>
              <w:rPr>
                <w:b/>
                <w:sz w:val="19"/>
                <w:szCs w:val="19"/>
              </w:rPr>
            </w:pPr>
            <w:r w:rsidRPr="00AC2219">
              <w:rPr>
                <w:sz w:val="19"/>
                <w:szCs w:val="19"/>
              </w:rPr>
              <w:t>In this case, 83 percent of the annual contribution goes to the three key employees</w:t>
            </w:r>
            <w:r w:rsidR="00637432" w:rsidRPr="00AC2219">
              <w:rPr>
                <w:sz w:val="19"/>
                <w:szCs w:val="19"/>
              </w:rPr>
              <w:t xml:space="preserve"> - </w:t>
            </w:r>
            <w:r w:rsidRPr="00AC2219">
              <w:rPr>
                <w:sz w:val="19"/>
                <w:szCs w:val="19"/>
              </w:rPr>
              <w:t>all of whom also happen to be family members.</w:t>
            </w:r>
          </w:p>
        </w:tc>
      </w:tr>
    </w:tbl>
    <w:p w14:paraId="19505D79" w14:textId="77777777" w:rsidR="00272849" w:rsidRPr="00766DC3" w:rsidRDefault="00272849">
      <w:pPr>
        <w:rPr>
          <w:szCs w:val="21"/>
        </w:rPr>
      </w:pPr>
    </w:p>
    <w:p w14:paraId="3B1EA3FA" w14:textId="77777777" w:rsidR="00272849" w:rsidRPr="00766DC3" w:rsidRDefault="00272849">
      <w:pPr>
        <w:rPr>
          <w:szCs w:val="21"/>
        </w:rPr>
      </w:pPr>
      <w:r w:rsidRPr="00766DC3">
        <w:rPr>
          <w:szCs w:val="21"/>
        </w:rPr>
        <w:t>Key employees typically earn a lot more compensation than non-key employees.</w:t>
      </w:r>
      <w:r w:rsidR="009D5ECB" w:rsidRPr="00766DC3">
        <w:rPr>
          <w:szCs w:val="21"/>
        </w:rPr>
        <w:t xml:space="preserve"> </w:t>
      </w:r>
      <w:r w:rsidRPr="00766DC3">
        <w:rPr>
          <w:szCs w:val="21"/>
        </w:rPr>
        <w:t>That characteristic can also be used to favor key employees through Social Security integration, often referred to as permitted disparity.</w:t>
      </w:r>
      <w:r w:rsidR="009D5ECB" w:rsidRPr="00766DC3">
        <w:rPr>
          <w:szCs w:val="21"/>
        </w:rPr>
        <w:t xml:space="preserve"> </w:t>
      </w:r>
      <w:r w:rsidRPr="00766DC3">
        <w:rPr>
          <w:szCs w:val="21"/>
        </w:rPr>
        <w:t>Accordingly, the unit benefit formula that we just looked at can be modified to account for the employer’s Social Security contributions.</w:t>
      </w:r>
      <w:r w:rsidR="009D5ECB" w:rsidRPr="00766DC3">
        <w:rPr>
          <w:szCs w:val="21"/>
        </w:rPr>
        <w:t xml:space="preserve"> </w:t>
      </w:r>
      <w:r w:rsidRPr="00766DC3">
        <w:rPr>
          <w:szCs w:val="21"/>
        </w:rPr>
        <w:t>The modified formula provides that:</w:t>
      </w:r>
    </w:p>
    <w:p w14:paraId="2185906E" w14:textId="77777777" w:rsidR="00272849" w:rsidRPr="000B2372" w:rsidRDefault="00DC4FC9" w:rsidP="00DC4FC9">
      <w:pPr>
        <w:ind w:left="550" w:right="640"/>
        <w:rPr>
          <w:b/>
          <w:szCs w:val="21"/>
        </w:rPr>
      </w:pPr>
      <w:r w:rsidRPr="000B2372">
        <w:rPr>
          <w:b/>
          <w:szCs w:val="21"/>
        </w:rPr>
        <w:t>T</w:t>
      </w:r>
      <w:r w:rsidR="00272849" w:rsidRPr="000B2372">
        <w:rPr>
          <w:b/>
          <w:szCs w:val="21"/>
        </w:rPr>
        <w:t>he annual benefit at normal retirement age shall be equal to 2.5 percent of the participant</w:t>
      </w:r>
      <w:r w:rsidR="007A797B" w:rsidRPr="000B2372">
        <w:rPr>
          <w:b/>
          <w:szCs w:val="21"/>
        </w:rPr>
        <w:t>’</w:t>
      </w:r>
      <w:r w:rsidR="00272849" w:rsidRPr="000B2372">
        <w:rPr>
          <w:b/>
          <w:szCs w:val="21"/>
        </w:rPr>
        <w:t>s average annual compensation up to a maximum of 35 years reduced by .75 percent of the participant’s final average compensation up to covered compensation.</w:t>
      </w:r>
    </w:p>
    <w:p w14:paraId="1C0280F0" w14:textId="77777777" w:rsidR="00272849" w:rsidRPr="00766DC3" w:rsidRDefault="00272849">
      <w:pPr>
        <w:rPr>
          <w:szCs w:val="21"/>
        </w:rPr>
      </w:pPr>
      <w:r w:rsidRPr="00766DC3">
        <w:rPr>
          <w:szCs w:val="21"/>
        </w:rPr>
        <w:t>The result of this use of permitted disparity or Social Security integration is to further reduce the contributions that the employer is required to make for lower-paid individuals and, as a result, increase the relative contributions made for key employees.</w:t>
      </w:r>
    </w:p>
    <w:p w14:paraId="27193AC6" w14:textId="77777777" w:rsidR="00272849" w:rsidRDefault="00272849">
      <w:pPr>
        <w:rPr>
          <w:szCs w:val="21"/>
        </w:rPr>
      </w:pPr>
    </w:p>
    <w:p w14:paraId="0DF091A1" w14:textId="77777777" w:rsidR="009234A6" w:rsidRDefault="009234A6">
      <w:pPr>
        <w:rPr>
          <w:szCs w:val="21"/>
        </w:rPr>
      </w:pPr>
    </w:p>
    <w:p w14:paraId="610F7CD7" w14:textId="77777777" w:rsidR="009234A6" w:rsidRDefault="009234A6">
      <w:pPr>
        <w:rPr>
          <w:szCs w:val="21"/>
        </w:rPr>
      </w:pPr>
    </w:p>
    <w:p w14:paraId="2A353C84" w14:textId="77777777" w:rsidR="009234A6" w:rsidRDefault="009234A6">
      <w:pPr>
        <w:rPr>
          <w:szCs w:val="21"/>
        </w:rPr>
      </w:pPr>
    </w:p>
    <w:p w14:paraId="575F69D2" w14:textId="77777777" w:rsidR="009234A6" w:rsidRPr="00766DC3" w:rsidRDefault="009234A6">
      <w:pPr>
        <w:rPr>
          <w:szCs w:val="21"/>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349"/>
      </w:tblGrid>
      <w:tr w:rsidR="00272849" w:rsidRPr="00AC2219" w14:paraId="70B1B40E" w14:textId="77777777" w:rsidTr="00AC2219">
        <w:trPr>
          <w:jc w:val="center"/>
        </w:trPr>
        <w:tc>
          <w:tcPr>
            <w:tcW w:w="8349" w:type="dxa"/>
            <w:tcBorders>
              <w:top w:val="single" w:sz="12" w:space="0" w:color="auto"/>
              <w:left w:val="single" w:sz="12" w:space="0" w:color="auto"/>
              <w:bottom w:val="single" w:sz="12" w:space="0" w:color="auto"/>
              <w:right w:val="single" w:sz="12" w:space="0" w:color="auto"/>
              <w:tl2br w:val="nil"/>
              <w:tr2bl w:val="nil"/>
            </w:tcBorders>
            <w:shd w:val="clear" w:color="auto" w:fill="E3F4FF"/>
            <w:vAlign w:val="bottom"/>
          </w:tcPr>
          <w:p w14:paraId="026B7D47" w14:textId="77777777" w:rsidR="00272849" w:rsidRPr="00AC2219" w:rsidRDefault="00272849" w:rsidP="00F152AF">
            <w:pPr>
              <w:pStyle w:val="WTableHeader"/>
              <w:rPr>
                <w:szCs w:val="21"/>
              </w:rPr>
            </w:pPr>
            <w:r w:rsidRPr="00AC2219">
              <w:rPr>
                <w:szCs w:val="21"/>
              </w:rPr>
              <w:lastRenderedPageBreak/>
              <w:t>Permitted Disparity</w:t>
            </w:r>
          </w:p>
        </w:tc>
      </w:tr>
      <w:tr w:rsidR="00272849" w:rsidRPr="00AC2219" w14:paraId="06964C46" w14:textId="77777777" w:rsidTr="00AC2219">
        <w:trPr>
          <w:jc w:val="center"/>
        </w:trPr>
        <w:tc>
          <w:tcPr>
            <w:tcW w:w="8349" w:type="dxa"/>
          </w:tcPr>
          <w:p w14:paraId="6C555DD1" w14:textId="77777777" w:rsidR="00272849" w:rsidRPr="00AC2219" w:rsidRDefault="00272849" w:rsidP="00DC4FC9">
            <w:pPr>
              <w:pStyle w:val="WTableNormal"/>
              <w:rPr>
                <w:sz w:val="19"/>
                <w:szCs w:val="19"/>
              </w:rPr>
            </w:pPr>
            <w:r w:rsidRPr="00AC2219">
              <w:rPr>
                <w:sz w:val="19"/>
                <w:szCs w:val="19"/>
              </w:rPr>
              <w:t>Permitted disparity refers to the rules allowing a qualified plan to recognize the Social Security contributions made by an employer in determining the allocation of nonelective contributions to the company’s qualified plan.</w:t>
            </w:r>
            <w:r w:rsidR="009D5ECB" w:rsidRPr="00AC2219">
              <w:rPr>
                <w:sz w:val="19"/>
                <w:szCs w:val="19"/>
              </w:rPr>
              <w:t xml:space="preserve"> </w:t>
            </w:r>
            <w:r w:rsidRPr="00AC2219">
              <w:rPr>
                <w:sz w:val="19"/>
                <w:szCs w:val="19"/>
              </w:rPr>
              <w:t>It is another term for Social Security integration.</w:t>
            </w:r>
            <w:r w:rsidR="009D5ECB" w:rsidRPr="00AC2219">
              <w:rPr>
                <w:sz w:val="19"/>
                <w:szCs w:val="19"/>
              </w:rPr>
              <w:t xml:space="preserve"> </w:t>
            </w:r>
            <w:r w:rsidRPr="00AC2219">
              <w:rPr>
                <w:sz w:val="19"/>
                <w:szCs w:val="19"/>
              </w:rPr>
              <w:t>Qualified plans may use permitted disparity in the calculation of required benefits or contributions.</w:t>
            </w:r>
            <w:r w:rsidR="009D5ECB" w:rsidRPr="00AC2219">
              <w:rPr>
                <w:sz w:val="19"/>
                <w:szCs w:val="19"/>
              </w:rPr>
              <w:t xml:space="preserve"> </w:t>
            </w:r>
            <w:r w:rsidRPr="00AC2219">
              <w:rPr>
                <w:sz w:val="19"/>
                <w:szCs w:val="19"/>
              </w:rPr>
              <w:t>This exception to the rule against discrimination recognizes that employers, in their payment of Social Security taxes, already make a contribution to a retirement benefit for their employees.</w:t>
            </w:r>
            <w:r w:rsidR="009D5ECB" w:rsidRPr="00AC2219">
              <w:rPr>
                <w:sz w:val="19"/>
                <w:szCs w:val="19"/>
              </w:rPr>
              <w:t xml:space="preserve"> </w:t>
            </w:r>
          </w:p>
          <w:p w14:paraId="21FD1EE0" w14:textId="77777777" w:rsidR="00272849" w:rsidRPr="00AC2219" w:rsidRDefault="00272849" w:rsidP="00DC4FC9">
            <w:pPr>
              <w:pStyle w:val="WTableNormal"/>
              <w:rPr>
                <w:sz w:val="19"/>
                <w:szCs w:val="19"/>
              </w:rPr>
            </w:pPr>
            <w:r w:rsidRPr="00AC2219">
              <w:rPr>
                <w:sz w:val="19"/>
                <w:szCs w:val="19"/>
              </w:rPr>
              <w:t>Social Security for lower-paid employees provides a retirement benefit of a higher percentage of their annual compensation than the percentage provided for higher-paid employees.</w:t>
            </w:r>
            <w:r w:rsidR="009D5ECB" w:rsidRPr="00AC2219">
              <w:rPr>
                <w:sz w:val="19"/>
                <w:szCs w:val="19"/>
              </w:rPr>
              <w:t xml:space="preserve"> </w:t>
            </w:r>
            <w:r w:rsidRPr="00AC2219">
              <w:rPr>
                <w:sz w:val="19"/>
                <w:szCs w:val="19"/>
              </w:rPr>
              <w:t>Permitted disparity rules permit qualified plans to take this disparity into account to reduce benefits under, or contributions to, the plan.</w:t>
            </w:r>
            <w:r w:rsidR="009D5ECB" w:rsidRPr="00AC2219">
              <w:rPr>
                <w:sz w:val="19"/>
                <w:szCs w:val="19"/>
              </w:rPr>
              <w:t xml:space="preserve"> </w:t>
            </w:r>
            <w:r w:rsidRPr="00AC2219">
              <w:rPr>
                <w:sz w:val="19"/>
                <w:szCs w:val="19"/>
              </w:rPr>
              <w:t>As a result, when plan-provided benefits are added to Social Security-provided benefits, a uniform percentage of compensation is provided at retirement to all participants under the Social Security plan and the private retirement plan combined.</w:t>
            </w:r>
          </w:p>
        </w:tc>
      </w:tr>
    </w:tbl>
    <w:p w14:paraId="4EF8C530" w14:textId="77777777" w:rsidR="00272849" w:rsidRPr="00766DC3" w:rsidRDefault="00272849">
      <w:pPr>
        <w:jc w:val="both"/>
        <w:rPr>
          <w:b/>
          <w:szCs w:val="21"/>
        </w:rPr>
      </w:pPr>
    </w:p>
    <w:p w14:paraId="38B19F46" w14:textId="77777777" w:rsidR="00272849" w:rsidRPr="00766DC3" w:rsidRDefault="00272849" w:rsidP="000B2372">
      <w:pPr>
        <w:pStyle w:val="Heading3"/>
      </w:pPr>
      <w:bookmarkStart w:id="44" w:name="_Toc406590157"/>
      <w:r w:rsidRPr="00766DC3">
        <w:t>Summary</w:t>
      </w:r>
      <w:bookmarkEnd w:id="44"/>
    </w:p>
    <w:p w14:paraId="11381C4C" w14:textId="77777777" w:rsidR="00272849" w:rsidRPr="00766DC3" w:rsidRDefault="00272849">
      <w:pPr>
        <w:rPr>
          <w:szCs w:val="21"/>
        </w:rPr>
      </w:pPr>
      <w:r w:rsidRPr="00766DC3">
        <w:rPr>
          <w:szCs w:val="21"/>
        </w:rPr>
        <w:t>Small employers often seek to maximize the benefits for key employees in their qualified plans.</w:t>
      </w:r>
      <w:r w:rsidR="009D5ECB" w:rsidRPr="00766DC3">
        <w:rPr>
          <w:szCs w:val="21"/>
        </w:rPr>
        <w:t xml:space="preserve"> </w:t>
      </w:r>
      <w:r w:rsidRPr="00766DC3">
        <w:rPr>
          <w:szCs w:val="21"/>
        </w:rPr>
        <w:t>Key employees are usually distinguished by three characteristics: age, length of service and income.</w:t>
      </w:r>
      <w:r w:rsidR="009D5ECB" w:rsidRPr="00766DC3">
        <w:rPr>
          <w:szCs w:val="21"/>
        </w:rPr>
        <w:t xml:space="preserve"> </w:t>
      </w:r>
      <w:r w:rsidRPr="00766DC3">
        <w:rPr>
          <w:szCs w:val="21"/>
        </w:rPr>
        <w:t>In trying to maximize benefits for these key employees (who are usually older), the plan sponsor may turn to a defined benefit plan, since it must allocate a larger percentage of the annual plan contribution to older participants.</w:t>
      </w:r>
    </w:p>
    <w:p w14:paraId="30A2373F" w14:textId="77777777" w:rsidR="00272849" w:rsidRPr="00766DC3" w:rsidRDefault="00272849">
      <w:pPr>
        <w:rPr>
          <w:b/>
          <w:szCs w:val="21"/>
        </w:rPr>
      </w:pPr>
      <w:r w:rsidRPr="00766DC3">
        <w:rPr>
          <w:szCs w:val="21"/>
        </w:rPr>
        <w:t>The key employees of a small employer typically have longer periods of service than non-key employees at the time of their retirement.</w:t>
      </w:r>
      <w:r w:rsidR="009D5ECB" w:rsidRPr="00766DC3">
        <w:rPr>
          <w:szCs w:val="21"/>
        </w:rPr>
        <w:t xml:space="preserve"> </w:t>
      </w:r>
      <w:r w:rsidRPr="00766DC3">
        <w:rPr>
          <w:szCs w:val="21"/>
        </w:rPr>
        <w:t>A defined benefit plan method that can favor these long-service employees is to increase the percentage benefit at retirement for each year of service through a unit benefit formula. A unit benefit formula usually provides a benefit at retirement that is equal to a percentage of compensation multiplied by the number of years of service the participant has completed at the time he or she retires.</w:t>
      </w:r>
    </w:p>
    <w:p w14:paraId="5A2E4919" w14:textId="77777777" w:rsidR="00272849" w:rsidRPr="00766DC3" w:rsidRDefault="00272849">
      <w:pPr>
        <w:rPr>
          <w:szCs w:val="21"/>
        </w:rPr>
      </w:pPr>
      <w:r w:rsidRPr="00766DC3">
        <w:rPr>
          <w:szCs w:val="21"/>
        </w:rPr>
        <w:t>Key employees also usually earn more compensation than non-key employees.</w:t>
      </w:r>
      <w:r w:rsidR="009D5ECB" w:rsidRPr="00766DC3">
        <w:rPr>
          <w:szCs w:val="21"/>
        </w:rPr>
        <w:t xml:space="preserve"> </w:t>
      </w:r>
      <w:r w:rsidRPr="00766DC3">
        <w:rPr>
          <w:szCs w:val="21"/>
        </w:rPr>
        <w:t>This characteristic can also be utilized by the defined benefit plan to provide proportionately greater contributions or benefits for these higher-paid participants through the plan’s integration with Social Security.</w:t>
      </w:r>
      <w:r w:rsidR="009D5ECB" w:rsidRPr="00766DC3">
        <w:rPr>
          <w:szCs w:val="21"/>
        </w:rPr>
        <w:t xml:space="preserve"> </w:t>
      </w:r>
      <w:r w:rsidRPr="00766DC3">
        <w:rPr>
          <w:szCs w:val="21"/>
        </w:rPr>
        <w:t>By using the concept of integration or permitted disparity, a plan may make greater contributions or provide higher benefits to participants whose income exceeds a certain level.</w:t>
      </w:r>
      <w:r w:rsidR="009D5ECB" w:rsidRPr="00766DC3">
        <w:rPr>
          <w:szCs w:val="21"/>
        </w:rPr>
        <w:t xml:space="preserve"> </w:t>
      </w:r>
      <w:r w:rsidRPr="00766DC3">
        <w:rPr>
          <w:szCs w:val="21"/>
        </w:rPr>
        <w:t xml:space="preserve">That income level is called the covered compensation level. </w:t>
      </w:r>
    </w:p>
    <w:p w14:paraId="3CB71C6C" w14:textId="77777777" w:rsidR="00272849" w:rsidRPr="00766DC3" w:rsidRDefault="00272849">
      <w:pPr>
        <w:pStyle w:val="Heading2"/>
        <w:rPr>
          <w:sz w:val="27"/>
          <w:szCs w:val="27"/>
        </w:rPr>
      </w:pPr>
      <w:bookmarkStart w:id="45" w:name="_Toc406590158"/>
      <w:r w:rsidRPr="00766DC3">
        <w:rPr>
          <w:sz w:val="27"/>
          <w:szCs w:val="27"/>
        </w:rPr>
        <w:t>Providing Value to Employees</w:t>
      </w:r>
      <w:bookmarkEnd w:id="45"/>
    </w:p>
    <w:p w14:paraId="57CA3AFE" w14:textId="77777777" w:rsidR="00272849" w:rsidRPr="00766DC3" w:rsidRDefault="00272849">
      <w:pPr>
        <w:rPr>
          <w:szCs w:val="21"/>
        </w:rPr>
      </w:pPr>
      <w:r w:rsidRPr="00766DC3">
        <w:rPr>
          <w:szCs w:val="21"/>
        </w:rPr>
        <w:t>There is little question but that all qualified plans provide some value to their participants.</w:t>
      </w:r>
      <w:r w:rsidR="009D5ECB" w:rsidRPr="00766DC3">
        <w:rPr>
          <w:szCs w:val="21"/>
        </w:rPr>
        <w:t xml:space="preserve"> </w:t>
      </w:r>
      <w:r w:rsidRPr="00766DC3">
        <w:rPr>
          <w:szCs w:val="21"/>
        </w:rPr>
        <w:t>However, there are certain qualified plans that are often viewed by employees as having greater value.</w:t>
      </w:r>
      <w:r w:rsidR="009D5ECB" w:rsidRPr="00766DC3">
        <w:rPr>
          <w:szCs w:val="21"/>
        </w:rPr>
        <w:t xml:space="preserve"> </w:t>
      </w:r>
      <w:r w:rsidRPr="00766DC3">
        <w:rPr>
          <w:szCs w:val="21"/>
        </w:rPr>
        <w:t>Those plans that are often seen as providing greater value are plans that have an individual account in which the employees can see some growth as contributions are made and earnings are added.</w:t>
      </w:r>
      <w:r w:rsidR="009D5ECB" w:rsidRPr="00766DC3">
        <w:rPr>
          <w:szCs w:val="21"/>
        </w:rPr>
        <w:t xml:space="preserve"> </w:t>
      </w:r>
    </w:p>
    <w:p w14:paraId="0446015D" w14:textId="77777777" w:rsidR="00272849" w:rsidRPr="00766DC3" w:rsidRDefault="00272849">
      <w:pPr>
        <w:rPr>
          <w:szCs w:val="21"/>
        </w:rPr>
      </w:pPr>
      <w:r w:rsidRPr="00766DC3">
        <w:rPr>
          <w:szCs w:val="21"/>
        </w:rPr>
        <w:t>If the prospect is interested principally in offering a retirement savings plan that employees will view as valuable, a defined contribution plan should be considered.</w:t>
      </w:r>
      <w:r w:rsidR="009D5ECB" w:rsidRPr="00766DC3">
        <w:rPr>
          <w:szCs w:val="21"/>
        </w:rPr>
        <w:t xml:space="preserve"> </w:t>
      </w:r>
      <w:r w:rsidRPr="00766DC3">
        <w:rPr>
          <w:szCs w:val="21"/>
        </w:rPr>
        <w:t xml:space="preserve">While the extreme favoring of key employees that is permitted in a defined benefit plan cannot be accomplished under these </w:t>
      </w:r>
      <w:r w:rsidR="00F076B5">
        <w:rPr>
          <w:szCs w:val="21"/>
        </w:rPr>
        <w:t xml:space="preserve">defined </w:t>
      </w:r>
      <w:r w:rsidR="00F076B5" w:rsidRPr="00F076B5">
        <w:rPr>
          <w:i/>
          <w:szCs w:val="21"/>
        </w:rPr>
        <w:t>contribution</w:t>
      </w:r>
      <w:r w:rsidR="00F076B5">
        <w:rPr>
          <w:szCs w:val="21"/>
        </w:rPr>
        <w:t xml:space="preserve"> </w:t>
      </w:r>
      <w:r w:rsidRPr="00766DC3">
        <w:rPr>
          <w:szCs w:val="21"/>
        </w:rPr>
        <w:t xml:space="preserve">plans, key employees can still be favored somewhat through </w:t>
      </w:r>
      <w:r w:rsidR="00EA7AEA">
        <w:rPr>
          <w:szCs w:val="21"/>
        </w:rPr>
        <w:t xml:space="preserve">the use of target benefit plans, </w:t>
      </w:r>
      <w:r w:rsidRPr="00766DC3">
        <w:rPr>
          <w:szCs w:val="21"/>
        </w:rPr>
        <w:t xml:space="preserve">service-related formulas and permitted disparity. </w:t>
      </w:r>
    </w:p>
    <w:p w14:paraId="0CAEED28" w14:textId="77777777" w:rsidR="00272849" w:rsidRDefault="00272849" w:rsidP="00DC4FC9">
      <w:pPr>
        <w:rPr>
          <w:rFonts w:ascii="Arial" w:hAnsi="Arial" w:cs="Arial"/>
          <w:szCs w:val="21"/>
        </w:rPr>
      </w:pPr>
    </w:p>
    <w:p w14:paraId="2DCCDCFE" w14:textId="77777777" w:rsidR="00F076B5" w:rsidRDefault="00F076B5" w:rsidP="00DC4FC9">
      <w:pPr>
        <w:rPr>
          <w:rFonts w:ascii="Arial" w:hAnsi="Arial" w:cs="Arial"/>
          <w:szCs w:val="21"/>
        </w:rPr>
      </w:pPr>
    </w:p>
    <w:p w14:paraId="2746BE5D" w14:textId="77777777" w:rsidR="00F076B5" w:rsidRPr="00766DC3" w:rsidRDefault="00F076B5" w:rsidP="00DC4FC9">
      <w:pPr>
        <w:rPr>
          <w:rFonts w:ascii="Arial" w:hAnsi="Arial" w:cs="Arial"/>
          <w:szCs w:val="21"/>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168"/>
      </w:tblGrid>
      <w:tr w:rsidR="00272849" w:rsidRPr="00AC2219" w14:paraId="3BF7F34E" w14:textId="77777777" w:rsidTr="00AC2219">
        <w:trPr>
          <w:jc w:val="center"/>
        </w:trPr>
        <w:tc>
          <w:tcPr>
            <w:tcW w:w="8168" w:type="dxa"/>
            <w:tcBorders>
              <w:top w:val="single" w:sz="12" w:space="0" w:color="auto"/>
              <w:left w:val="single" w:sz="12" w:space="0" w:color="auto"/>
              <w:bottom w:val="single" w:sz="12" w:space="0" w:color="auto"/>
              <w:right w:val="single" w:sz="12" w:space="0" w:color="auto"/>
              <w:tl2br w:val="nil"/>
              <w:tr2bl w:val="nil"/>
            </w:tcBorders>
            <w:shd w:val="clear" w:color="auto" w:fill="E3F4FF"/>
            <w:vAlign w:val="bottom"/>
          </w:tcPr>
          <w:p w14:paraId="6001B134" w14:textId="77777777" w:rsidR="00272849" w:rsidRPr="00AC2219" w:rsidRDefault="00272849" w:rsidP="00DC4FC9">
            <w:pPr>
              <w:pStyle w:val="WTableHeader"/>
              <w:rPr>
                <w:szCs w:val="21"/>
              </w:rPr>
            </w:pPr>
            <w:r w:rsidRPr="00AC2219">
              <w:rPr>
                <w:szCs w:val="21"/>
              </w:rPr>
              <w:lastRenderedPageBreak/>
              <w:t>Defined Contribution Plan</w:t>
            </w:r>
          </w:p>
        </w:tc>
      </w:tr>
      <w:tr w:rsidR="00272849" w:rsidRPr="00AC2219" w14:paraId="7CB1FD32" w14:textId="77777777" w:rsidTr="00AC2219">
        <w:trPr>
          <w:jc w:val="center"/>
        </w:trPr>
        <w:tc>
          <w:tcPr>
            <w:tcW w:w="8168" w:type="dxa"/>
          </w:tcPr>
          <w:p w14:paraId="323DC1E4" w14:textId="77777777" w:rsidR="00272849" w:rsidRPr="00AC2219" w:rsidRDefault="00272849" w:rsidP="00DC4FC9">
            <w:pPr>
              <w:pStyle w:val="WTableNormal"/>
              <w:rPr>
                <w:sz w:val="19"/>
                <w:szCs w:val="19"/>
              </w:rPr>
            </w:pPr>
            <w:r w:rsidRPr="00AC2219">
              <w:rPr>
                <w:sz w:val="19"/>
                <w:szCs w:val="19"/>
              </w:rPr>
              <w:t>Defined contribution plans are characterized by fixed annual plan contributions made on behalf of participants.</w:t>
            </w:r>
            <w:r w:rsidR="009D5ECB" w:rsidRPr="00AC2219">
              <w:rPr>
                <w:sz w:val="19"/>
                <w:szCs w:val="19"/>
              </w:rPr>
              <w:t xml:space="preserve"> </w:t>
            </w:r>
            <w:r w:rsidRPr="00AC2219">
              <w:rPr>
                <w:sz w:val="19"/>
                <w:szCs w:val="19"/>
              </w:rPr>
              <w:t>Contributions made to the plan are invested, and the account value at retirement provides the income benefit to the employee at retirement.</w:t>
            </w:r>
            <w:r w:rsidR="009D5ECB" w:rsidRPr="00AC2219">
              <w:rPr>
                <w:sz w:val="19"/>
                <w:szCs w:val="19"/>
              </w:rPr>
              <w:t xml:space="preserve"> </w:t>
            </w:r>
            <w:r w:rsidRPr="00AC2219">
              <w:rPr>
                <w:sz w:val="19"/>
                <w:szCs w:val="19"/>
              </w:rPr>
              <w:t>The value of the plan account will be the result of the total contributions made to the account and the performance of the invested funds.</w:t>
            </w:r>
          </w:p>
          <w:p w14:paraId="06441768" w14:textId="77777777" w:rsidR="00272849" w:rsidRPr="00AC2219" w:rsidRDefault="00272849" w:rsidP="00DC4FC9">
            <w:pPr>
              <w:pStyle w:val="WTableNormal"/>
              <w:rPr>
                <w:sz w:val="19"/>
                <w:szCs w:val="19"/>
              </w:rPr>
            </w:pPr>
            <w:r w:rsidRPr="00AC2219">
              <w:rPr>
                <w:sz w:val="19"/>
                <w:szCs w:val="19"/>
              </w:rPr>
              <w:t>Defined contribution plans include:</w:t>
            </w:r>
          </w:p>
          <w:p w14:paraId="7D42A082" w14:textId="77777777" w:rsidR="00272849" w:rsidRPr="00AC2219" w:rsidRDefault="00272849" w:rsidP="009234A6">
            <w:pPr>
              <w:pStyle w:val="WTableNormal"/>
              <w:numPr>
                <w:ilvl w:val="0"/>
                <w:numId w:val="49"/>
              </w:numPr>
              <w:contextualSpacing/>
              <w:rPr>
                <w:sz w:val="19"/>
                <w:szCs w:val="19"/>
              </w:rPr>
            </w:pPr>
            <w:r w:rsidRPr="00AC2219">
              <w:rPr>
                <w:sz w:val="19"/>
                <w:szCs w:val="19"/>
              </w:rPr>
              <w:t>Stock bonus plans</w:t>
            </w:r>
          </w:p>
          <w:p w14:paraId="0014901E" w14:textId="77777777" w:rsidR="00272849" w:rsidRPr="00AC2219" w:rsidRDefault="00272849" w:rsidP="009234A6">
            <w:pPr>
              <w:pStyle w:val="WTableNormal"/>
              <w:numPr>
                <w:ilvl w:val="0"/>
                <w:numId w:val="49"/>
              </w:numPr>
              <w:contextualSpacing/>
              <w:rPr>
                <w:sz w:val="19"/>
                <w:szCs w:val="19"/>
              </w:rPr>
            </w:pPr>
            <w:r w:rsidRPr="00AC2219">
              <w:rPr>
                <w:sz w:val="19"/>
                <w:szCs w:val="19"/>
              </w:rPr>
              <w:t>Money purchase pension plans</w:t>
            </w:r>
          </w:p>
          <w:p w14:paraId="2FE9902A" w14:textId="77777777" w:rsidR="00272849" w:rsidRPr="00AC2219" w:rsidRDefault="00272849" w:rsidP="009234A6">
            <w:pPr>
              <w:pStyle w:val="WTableNormal"/>
              <w:numPr>
                <w:ilvl w:val="0"/>
                <w:numId w:val="49"/>
              </w:numPr>
              <w:contextualSpacing/>
              <w:rPr>
                <w:sz w:val="19"/>
                <w:szCs w:val="19"/>
              </w:rPr>
            </w:pPr>
            <w:r w:rsidRPr="00AC2219">
              <w:rPr>
                <w:sz w:val="19"/>
                <w:szCs w:val="19"/>
              </w:rPr>
              <w:t>Profit sharing plans</w:t>
            </w:r>
          </w:p>
          <w:p w14:paraId="2E4C56C1" w14:textId="77777777" w:rsidR="00272849" w:rsidRPr="00AC2219" w:rsidRDefault="00272849" w:rsidP="009234A6">
            <w:pPr>
              <w:pStyle w:val="WTableNormal"/>
              <w:numPr>
                <w:ilvl w:val="0"/>
                <w:numId w:val="49"/>
              </w:numPr>
              <w:contextualSpacing/>
              <w:rPr>
                <w:sz w:val="19"/>
                <w:szCs w:val="19"/>
              </w:rPr>
            </w:pPr>
            <w:r w:rsidRPr="00AC2219">
              <w:rPr>
                <w:sz w:val="19"/>
                <w:szCs w:val="19"/>
              </w:rPr>
              <w:t>Cash or deferred arrangements, also known as 401(k) plans</w:t>
            </w:r>
          </w:p>
          <w:p w14:paraId="41A8F3C5" w14:textId="77777777" w:rsidR="00272849" w:rsidRPr="00AC2219" w:rsidRDefault="00272849" w:rsidP="009234A6">
            <w:pPr>
              <w:pStyle w:val="WTableNormal"/>
              <w:numPr>
                <w:ilvl w:val="0"/>
                <w:numId w:val="49"/>
              </w:numPr>
              <w:contextualSpacing/>
              <w:rPr>
                <w:sz w:val="19"/>
                <w:szCs w:val="19"/>
              </w:rPr>
            </w:pPr>
            <w:r w:rsidRPr="00AC2219">
              <w:rPr>
                <w:sz w:val="19"/>
                <w:szCs w:val="19"/>
              </w:rPr>
              <w:t xml:space="preserve">Simplified employee pensions (SEPs) </w:t>
            </w:r>
          </w:p>
          <w:p w14:paraId="099C9540" w14:textId="77777777" w:rsidR="00272849" w:rsidRPr="00AC2219" w:rsidRDefault="00272849" w:rsidP="009234A6">
            <w:pPr>
              <w:pStyle w:val="WTableNormal"/>
              <w:numPr>
                <w:ilvl w:val="0"/>
                <w:numId w:val="49"/>
              </w:numPr>
              <w:contextualSpacing/>
              <w:rPr>
                <w:sz w:val="19"/>
                <w:szCs w:val="19"/>
              </w:rPr>
            </w:pPr>
            <w:r w:rsidRPr="00AC2219">
              <w:rPr>
                <w:sz w:val="19"/>
                <w:szCs w:val="19"/>
              </w:rPr>
              <w:t>SIMPLEs</w:t>
            </w:r>
          </w:p>
          <w:p w14:paraId="57167311" w14:textId="77777777" w:rsidR="00272849" w:rsidRPr="00AC2219" w:rsidRDefault="00272849" w:rsidP="009234A6">
            <w:pPr>
              <w:pStyle w:val="WTableNormal"/>
              <w:numPr>
                <w:ilvl w:val="0"/>
                <w:numId w:val="49"/>
              </w:numPr>
              <w:rPr>
                <w:sz w:val="19"/>
                <w:szCs w:val="19"/>
              </w:rPr>
            </w:pPr>
            <w:r w:rsidRPr="00AC2219">
              <w:rPr>
                <w:sz w:val="19"/>
                <w:szCs w:val="19"/>
              </w:rPr>
              <w:t xml:space="preserve">Target benefit plans </w:t>
            </w:r>
          </w:p>
          <w:p w14:paraId="13494392" w14:textId="77777777" w:rsidR="00272849" w:rsidRPr="00AC2219" w:rsidRDefault="00272849" w:rsidP="00DC4FC9">
            <w:pPr>
              <w:pStyle w:val="WTableNormal"/>
              <w:rPr>
                <w:b/>
                <w:sz w:val="19"/>
                <w:szCs w:val="19"/>
              </w:rPr>
            </w:pPr>
            <w:r w:rsidRPr="00AC2219">
              <w:rPr>
                <w:sz w:val="19"/>
                <w:szCs w:val="19"/>
              </w:rPr>
              <w:t>Each of these plans has an individual account whose growth the employee can follow.</w:t>
            </w:r>
          </w:p>
        </w:tc>
      </w:tr>
    </w:tbl>
    <w:p w14:paraId="534B5A1A" w14:textId="77777777" w:rsidR="00272849" w:rsidRPr="00766DC3" w:rsidRDefault="00272849">
      <w:pPr>
        <w:jc w:val="both"/>
        <w:rPr>
          <w:szCs w:val="21"/>
        </w:rPr>
      </w:pPr>
    </w:p>
    <w:p w14:paraId="0CCC89B7" w14:textId="77777777" w:rsidR="00272849" w:rsidRPr="00766DC3" w:rsidRDefault="00272849">
      <w:pPr>
        <w:rPr>
          <w:szCs w:val="21"/>
        </w:rPr>
      </w:pPr>
      <w:r w:rsidRPr="00766DC3">
        <w:rPr>
          <w:szCs w:val="21"/>
        </w:rPr>
        <w:t>The individual account character of defined contribution plans, such as a money purchase pension plan or a profit sharing plan, has considerable appeal to employees generally.</w:t>
      </w:r>
      <w:r w:rsidR="009D5ECB" w:rsidRPr="00766DC3">
        <w:rPr>
          <w:szCs w:val="21"/>
        </w:rPr>
        <w:t xml:space="preserve"> </w:t>
      </w:r>
      <w:r w:rsidRPr="00766DC3">
        <w:rPr>
          <w:szCs w:val="21"/>
        </w:rPr>
        <w:t>These accounts are particularly attractive, however, to younger employees who may see their employment with the plan sponsor to be just one step along a career path.</w:t>
      </w:r>
      <w:r w:rsidR="009D5ECB" w:rsidRPr="00766DC3">
        <w:rPr>
          <w:szCs w:val="21"/>
        </w:rPr>
        <w:t xml:space="preserve"> </w:t>
      </w:r>
      <w:r w:rsidRPr="00766DC3">
        <w:rPr>
          <w:szCs w:val="21"/>
        </w:rPr>
        <w:t xml:space="preserve">401(k) plans, because of their </w:t>
      </w:r>
      <w:r w:rsidR="00650C46">
        <w:rPr>
          <w:szCs w:val="21"/>
        </w:rPr>
        <w:t xml:space="preserve">possible </w:t>
      </w:r>
      <w:r w:rsidRPr="00766DC3">
        <w:rPr>
          <w:szCs w:val="21"/>
        </w:rPr>
        <w:t>pre-tax contributions, may appear to employees to be tax-favored savings accounts made available by the employer.</w:t>
      </w:r>
    </w:p>
    <w:p w14:paraId="1DCBE509" w14:textId="77777777" w:rsidR="00272849" w:rsidRPr="00766DC3" w:rsidRDefault="00272849" w:rsidP="00F076B5">
      <w:pPr>
        <w:pStyle w:val="Heading3"/>
      </w:pPr>
      <w:bookmarkStart w:id="46" w:name="_Toc406590159"/>
      <w:r w:rsidRPr="00766DC3">
        <w:t>Summary</w:t>
      </w:r>
      <w:bookmarkEnd w:id="46"/>
    </w:p>
    <w:p w14:paraId="321E3C8C" w14:textId="77777777" w:rsidR="00272849" w:rsidRPr="00766DC3" w:rsidRDefault="00272849">
      <w:pPr>
        <w:rPr>
          <w:szCs w:val="21"/>
        </w:rPr>
      </w:pPr>
      <w:r w:rsidRPr="00766DC3">
        <w:rPr>
          <w:szCs w:val="21"/>
        </w:rPr>
        <w:t>Sometimes perception is as important as reality.</w:t>
      </w:r>
      <w:r w:rsidR="009D5ECB" w:rsidRPr="00766DC3">
        <w:rPr>
          <w:szCs w:val="21"/>
        </w:rPr>
        <w:t xml:space="preserve"> </w:t>
      </w:r>
      <w:r w:rsidRPr="00766DC3">
        <w:rPr>
          <w:szCs w:val="21"/>
        </w:rPr>
        <w:t xml:space="preserve">As a result, for some plans to accomplish the employer’s objective they must be </w:t>
      </w:r>
      <w:r w:rsidRPr="00766DC3">
        <w:rPr>
          <w:b/>
          <w:i/>
          <w:szCs w:val="21"/>
        </w:rPr>
        <w:t xml:space="preserve">viewed </w:t>
      </w:r>
      <w:r w:rsidRPr="00766DC3">
        <w:rPr>
          <w:szCs w:val="21"/>
        </w:rPr>
        <w:t>by plan participants as providing value.</w:t>
      </w:r>
      <w:r w:rsidR="009D5ECB" w:rsidRPr="00766DC3">
        <w:rPr>
          <w:szCs w:val="21"/>
        </w:rPr>
        <w:t xml:space="preserve"> </w:t>
      </w:r>
      <w:r w:rsidRPr="00766DC3">
        <w:rPr>
          <w:szCs w:val="21"/>
        </w:rPr>
        <w:t>This perception of value is often enhanced through the individual account nature of defined contribution plans.</w:t>
      </w:r>
      <w:r w:rsidR="009D5ECB" w:rsidRPr="00766DC3">
        <w:rPr>
          <w:szCs w:val="21"/>
        </w:rPr>
        <w:t xml:space="preserve"> </w:t>
      </w:r>
      <w:r w:rsidRPr="00766DC3">
        <w:rPr>
          <w:szCs w:val="21"/>
        </w:rPr>
        <w:t>These plans permit the plan participant to watch his or her account grow through employer contributions, employee contributions (if permitted) and plan earnings.</w:t>
      </w:r>
    </w:p>
    <w:p w14:paraId="4D059C21" w14:textId="77777777" w:rsidR="00272849" w:rsidRPr="00766DC3" w:rsidRDefault="00272849" w:rsidP="00972150">
      <w:pPr>
        <w:pStyle w:val="Heading2"/>
        <w:rPr>
          <w:sz w:val="27"/>
          <w:szCs w:val="27"/>
        </w:rPr>
      </w:pPr>
      <w:bookmarkStart w:id="47" w:name="_Toc406590160"/>
      <w:r w:rsidRPr="00766DC3">
        <w:rPr>
          <w:sz w:val="27"/>
          <w:szCs w:val="27"/>
        </w:rPr>
        <w:t>Replacement Income at Retirement</w:t>
      </w:r>
      <w:bookmarkEnd w:id="47"/>
    </w:p>
    <w:p w14:paraId="6B436C96" w14:textId="77777777" w:rsidR="00272849" w:rsidRPr="00766DC3" w:rsidRDefault="00272849">
      <w:pPr>
        <w:rPr>
          <w:szCs w:val="21"/>
        </w:rPr>
      </w:pPr>
      <w:r w:rsidRPr="00766DC3">
        <w:rPr>
          <w:szCs w:val="21"/>
        </w:rPr>
        <w:t>An employer may want to ensure that each employee receives adequate replacement income at retirement.</w:t>
      </w:r>
      <w:r w:rsidR="009D5ECB" w:rsidRPr="00766DC3">
        <w:rPr>
          <w:szCs w:val="21"/>
        </w:rPr>
        <w:t xml:space="preserve"> </w:t>
      </w:r>
      <w:r w:rsidRPr="00766DC3">
        <w:rPr>
          <w:szCs w:val="21"/>
        </w:rPr>
        <w:t xml:space="preserve">While an adequate level of replacement income varies depending upon the participant’s other assets, various studies have suggested that a replacement ratio of from </w:t>
      </w:r>
      <w:r w:rsidR="00F076B5">
        <w:rPr>
          <w:szCs w:val="21"/>
        </w:rPr>
        <w:t>6</w:t>
      </w:r>
      <w:r w:rsidRPr="00766DC3">
        <w:rPr>
          <w:szCs w:val="21"/>
        </w:rPr>
        <w:t xml:space="preserve">0 percent to </w:t>
      </w:r>
      <w:r w:rsidR="00F076B5">
        <w:rPr>
          <w:szCs w:val="21"/>
        </w:rPr>
        <w:t>8</w:t>
      </w:r>
      <w:r w:rsidRPr="00766DC3">
        <w:rPr>
          <w:szCs w:val="21"/>
        </w:rPr>
        <w:t>0 percent is a reasonable target.</w:t>
      </w:r>
      <w:r w:rsidR="009D5ECB" w:rsidRPr="00766DC3">
        <w:rPr>
          <w:szCs w:val="21"/>
        </w:rPr>
        <w:t xml:space="preserve"> </w:t>
      </w:r>
    </w:p>
    <w:p w14:paraId="14A9A517" w14:textId="77777777" w:rsidR="00272849" w:rsidRPr="00766DC3" w:rsidRDefault="00272849">
      <w:pPr>
        <w:rPr>
          <w:szCs w:val="21"/>
        </w:rPr>
      </w:pPr>
      <w:r w:rsidRPr="00766DC3">
        <w:rPr>
          <w:szCs w:val="21"/>
        </w:rPr>
        <w:t>If the employer wants to ensure a particular income replacement level for employees, the most desirable plan is a defined benefit pension plan.</w:t>
      </w:r>
      <w:r w:rsidR="009D5ECB" w:rsidRPr="00766DC3">
        <w:rPr>
          <w:szCs w:val="21"/>
        </w:rPr>
        <w:t xml:space="preserve"> </w:t>
      </w:r>
      <w:r w:rsidRPr="00766DC3">
        <w:rPr>
          <w:szCs w:val="21"/>
        </w:rPr>
        <w:t>There are four reasons why a defined benefit plan is indicated in those cases where an employer’s objective in establishing a qualified plan is to provide an adequate level of replacement income:</w:t>
      </w:r>
    </w:p>
    <w:p w14:paraId="4B2F1ABA" w14:textId="77777777" w:rsidR="00272849" w:rsidRPr="00766DC3" w:rsidRDefault="00272849" w:rsidP="00F076B5">
      <w:pPr>
        <w:numPr>
          <w:ilvl w:val="0"/>
          <w:numId w:val="50"/>
        </w:numPr>
        <w:contextualSpacing/>
        <w:rPr>
          <w:szCs w:val="21"/>
        </w:rPr>
      </w:pPr>
      <w:r w:rsidRPr="00766DC3">
        <w:rPr>
          <w:szCs w:val="21"/>
        </w:rPr>
        <w:t>A defined benefit pension plan is the only plan that can provide a retirement benefit based on an employee’s final average compensation, without regard to years of service.</w:t>
      </w:r>
      <w:r w:rsidR="009D5ECB" w:rsidRPr="00766DC3">
        <w:rPr>
          <w:szCs w:val="21"/>
        </w:rPr>
        <w:t xml:space="preserve"> </w:t>
      </w:r>
      <w:r w:rsidRPr="00766DC3">
        <w:rPr>
          <w:szCs w:val="21"/>
        </w:rPr>
        <w:t>A defined contribution plan</w:t>
      </w:r>
      <w:r w:rsidR="00EA7AEA">
        <w:rPr>
          <w:szCs w:val="21"/>
        </w:rPr>
        <w:t xml:space="preserve"> usually</w:t>
      </w:r>
      <w:r w:rsidRPr="00766DC3">
        <w:rPr>
          <w:szCs w:val="21"/>
        </w:rPr>
        <w:t xml:space="preserve"> requires </w:t>
      </w:r>
      <w:r w:rsidR="00EA7AEA">
        <w:rPr>
          <w:szCs w:val="21"/>
        </w:rPr>
        <w:t xml:space="preserve">many </w:t>
      </w:r>
      <w:r w:rsidRPr="00766DC3">
        <w:rPr>
          <w:szCs w:val="21"/>
        </w:rPr>
        <w:t>years of service to provide a substantial retirement benefit for the employee.</w:t>
      </w:r>
    </w:p>
    <w:p w14:paraId="69213453" w14:textId="77777777" w:rsidR="00272849" w:rsidRPr="00766DC3" w:rsidRDefault="00272849" w:rsidP="00F076B5">
      <w:pPr>
        <w:numPr>
          <w:ilvl w:val="0"/>
          <w:numId w:val="50"/>
        </w:numPr>
        <w:contextualSpacing/>
        <w:rPr>
          <w:szCs w:val="21"/>
        </w:rPr>
      </w:pPr>
      <w:r w:rsidRPr="00766DC3">
        <w:rPr>
          <w:szCs w:val="21"/>
        </w:rPr>
        <w:t>The employer, rather than the employee, bears the investment risk in a defined benefit plan; in a defined contribution plan the opposite is true.</w:t>
      </w:r>
      <w:r w:rsidR="009D5ECB" w:rsidRPr="00766DC3">
        <w:rPr>
          <w:szCs w:val="21"/>
        </w:rPr>
        <w:t xml:space="preserve"> </w:t>
      </w:r>
      <w:r w:rsidRPr="00766DC3">
        <w:rPr>
          <w:szCs w:val="21"/>
        </w:rPr>
        <w:t>The employer guarantees the benefit</w:t>
      </w:r>
      <w:r w:rsidR="00F076B5">
        <w:rPr>
          <w:szCs w:val="21"/>
        </w:rPr>
        <w:t xml:space="preserve"> under a defined </w:t>
      </w:r>
      <w:r w:rsidR="00F076B5" w:rsidRPr="00F076B5">
        <w:rPr>
          <w:i/>
          <w:szCs w:val="21"/>
        </w:rPr>
        <w:t>benefit</w:t>
      </w:r>
      <w:r w:rsidR="00F076B5">
        <w:rPr>
          <w:szCs w:val="21"/>
        </w:rPr>
        <w:t xml:space="preserve"> plan</w:t>
      </w:r>
      <w:r w:rsidRPr="00766DC3">
        <w:rPr>
          <w:szCs w:val="21"/>
        </w:rPr>
        <w:t>, irrespective of plan</w:t>
      </w:r>
      <w:r w:rsidR="00F076B5">
        <w:rPr>
          <w:szCs w:val="21"/>
        </w:rPr>
        <w:t xml:space="preserve"> investment</w:t>
      </w:r>
      <w:r w:rsidRPr="00766DC3">
        <w:rPr>
          <w:szCs w:val="21"/>
        </w:rPr>
        <w:t xml:space="preserve"> performance.</w:t>
      </w:r>
      <w:r w:rsidR="009D5ECB" w:rsidRPr="00766DC3">
        <w:rPr>
          <w:szCs w:val="21"/>
        </w:rPr>
        <w:t xml:space="preserve"> </w:t>
      </w:r>
      <w:r w:rsidRPr="00766DC3">
        <w:rPr>
          <w:szCs w:val="21"/>
        </w:rPr>
        <w:t xml:space="preserve">If the plan performs poorly, the </w:t>
      </w:r>
      <w:r w:rsidRPr="00766DC3">
        <w:rPr>
          <w:szCs w:val="21"/>
        </w:rPr>
        <w:lastRenderedPageBreak/>
        <w:t>employer must make larger contributions.</w:t>
      </w:r>
      <w:r w:rsidR="009D5ECB" w:rsidRPr="00766DC3">
        <w:rPr>
          <w:szCs w:val="21"/>
        </w:rPr>
        <w:t xml:space="preserve"> </w:t>
      </w:r>
      <w:r w:rsidRPr="00766DC3">
        <w:rPr>
          <w:szCs w:val="21"/>
        </w:rPr>
        <w:t>The Pension Benefit Guaranty Corporation (PBGC) also provides a limited benefit guarantee.</w:t>
      </w:r>
    </w:p>
    <w:p w14:paraId="39E13D6D" w14:textId="77777777" w:rsidR="00272849" w:rsidRPr="00766DC3" w:rsidRDefault="00272849" w:rsidP="00F076B5">
      <w:pPr>
        <w:numPr>
          <w:ilvl w:val="0"/>
          <w:numId w:val="50"/>
        </w:numPr>
        <w:contextualSpacing/>
        <w:rPr>
          <w:szCs w:val="21"/>
        </w:rPr>
      </w:pPr>
      <w:r w:rsidRPr="00766DC3">
        <w:rPr>
          <w:szCs w:val="21"/>
        </w:rPr>
        <w:t>The defined benefit plan’s stated benefit must be funded for by the employer, even in a bad year.</w:t>
      </w:r>
      <w:r w:rsidR="009D5ECB" w:rsidRPr="00766DC3">
        <w:rPr>
          <w:szCs w:val="21"/>
        </w:rPr>
        <w:t xml:space="preserve"> </w:t>
      </w:r>
      <w:r w:rsidRPr="00766DC3">
        <w:rPr>
          <w:szCs w:val="21"/>
        </w:rPr>
        <w:t>Despite a decline in profits, the contribution must still be made.</w:t>
      </w:r>
      <w:r w:rsidR="009D5ECB" w:rsidRPr="00766DC3">
        <w:rPr>
          <w:szCs w:val="21"/>
        </w:rPr>
        <w:t xml:space="preserve"> </w:t>
      </w:r>
      <w:r w:rsidRPr="00766DC3">
        <w:rPr>
          <w:szCs w:val="21"/>
        </w:rPr>
        <w:t xml:space="preserve">A plan sponsor that failed to make the required contribution could face underfunding penalties </w:t>
      </w:r>
      <w:r w:rsidR="00EA7AEA">
        <w:rPr>
          <w:szCs w:val="21"/>
        </w:rPr>
        <w:t>that</w:t>
      </w:r>
      <w:r w:rsidRPr="00766DC3">
        <w:rPr>
          <w:szCs w:val="21"/>
        </w:rPr>
        <w:t xml:space="preserve"> could further compound an employer’s financial problems.</w:t>
      </w:r>
      <w:r w:rsidR="009D5ECB" w:rsidRPr="00766DC3">
        <w:rPr>
          <w:szCs w:val="21"/>
        </w:rPr>
        <w:t xml:space="preserve"> </w:t>
      </w:r>
      <w:r w:rsidRPr="00766DC3">
        <w:rPr>
          <w:szCs w:val="21"/>
        </w:rPr>
        <w:t>If the qualified plan were a profit sharing plan, the employer could choose to reduce the plan contribution or even choose not to make one in any given year.</w:t>
      </w:r>
    </w:p>
    <w:p w14:paraId="10FE604F" w14:textId="77777777" w:rsidR="00272849" w:rsidRPr="00766DC3" w:rsidRDefault="00272849" w:rsidP="00F076B5">
      <w:pPr>
        <w:numPr>
          <w:ilvl w:val="0"/>
          <w:numId w:val="50"/>
        </w:numPr>
        <w:contextualSpacing/>
        <w:rPr>
          <w:szCs w:val="21"/>
        </w:rPr>
      </w:pPr>
      <w:r w:rsidRPr="00766DC3">
        <w:rPr>
          <w:szCs w:val="21"/>
        </w:rPr>
        <w:t>Higher levels of life insurance can usually be provided in a defined benefit plan than in a defined contribution plan and could ensure an adequate level of retirement income for the participant’s beneficiary.</w:t>
      </w:r>
      <w:r w:rsidR="009D5ECB" w:rsidRPr="00766DC3">
        <w:rPr>
          <w:szCs w:val="21"/>
        </w:rPr>
        <w:t xml:space="preserve"> </w:t>
      </w:r>
      <w:r w:rsidRPr="00766DC3">
        <w:rPr>
          <w:szCs w:val="21"/>
        </w:rPr>
        <w:t>In defined benefit plans a death benefit equal to 100 times the participant’s monthly retirement benefit may be provided</w:t>
      </w:r>
      <w:r w:rsidR="00637432" w:rsidRPr="00766DC3">
        <w:rPr>
          <w:szCs w:val="21"/>
        </w:rPr>
        <w:t xml:space="preserve"> - </w:t>
      </w:r>
      <w:r w:rsidRPr="00766DC3">
        <w:rPr>
          <w:szCs w:val="21"/>
        </w:rPr>
        <w:t>and still be considered incidental to the plan</w:t>
      </w:r>
      <w:r w:rsidR="00637432" w:rsidRPr="00766DC3">
        <w:rPr>
          <w:szCs w:val="21"/>
        </w:rPr>
        <w:t xml:space="preserve"> - </w:t>
      </w:r>
      <w:r w:rsidRPr="00766DC3">
        <w:rPr>
          <w:szCs w:val="21"/>
        </w:rPr>
        <w:t>irrespective of the premium level required to maintain it.</w:t>
      </w:r>
      <w:r w:rsidR="009D5ECB" w:rsidRPr="00766DC3">
        <w:rPr>
          <w:szCs w:val="21"/>
        </w:rPr>
        <w:t xml:space="preserve"> </w:t>
      </w:r>
    </w:p>
    <w:p w14:paraId="09C164C9" w14:textId="77777777" w:rsidR="00272849" w:rsidRPr="00766DC3" w:rsidRDefault="00272849" w:rsidP="00F076B5">
      <w:pPr>
        <w:pStyle w:val="Heading3"/>
      </w:pPr>
      <w:bookmarkStart w:id="48" w:name="_Toc406590161"/>
      <w:r w:rsidRPr="00766DC3">
        <w:t>Summary</w:t>
      </w:r>
      <w:bookmarkEnd w:id="48"/>
    </w:p>
    <w:p w14:paraId="5B441B54" w14:textId="77777777" w:rsidR="00272849" w:rsidRPr="00766DC3" w:rsidRDefault="00272849">
      <w:pPr>
        <w:rPr>
          <w:szCs w:val="21"/>
        </w:rPr>
      </w:pPr>
      <w:r w:rsidRPr="00766DC3">
        <w:rPr>
          <w:szCs w:val="21"/>
        </w:rPr>
        <w:t>The most appropriate qualified plan is a defined benefit plan when the employer’s objective is to provide a particular level of replacement income to plan participants at retirement.</w:t>
      </w:r>
      <w:r w:rsidR="009D5ECB" w:rsidRPr="00766DC3">
        <w:rPr>
          <w:szCs w:val="21"/>
        </w:rPr>
        <w:t xml:space="preserve"> </w:t>
      </w:r>
      <w:r w:rsidRPr="00766DC3">
        <w:rPr>
          <w:szCs w:val="21"/>
        </w:rPr>
        <w:t xml:space="preserve">While an adequate level of replacement income varies depending upon the participant’s other assets, various studies have suggested that a replacement ratio of from </w:t>
      </w:r>
      <w:r w:rsidR="00F076B5">
        <w:rPr>
          <w:szCs w:val="21"/>
        </w:rPr>
        <w:t>6</w:t>
      </w:r>
      <w:r w:rsidRPr="00766DC3">
        <w:rPr>
          <w:szCs w:val="21"/>
        </w:rPr>
        <w:t xml:space="preserve">0 percent to </w:t>
      </w:r>
      <w:r w:rsidR="00F076B5">
        <w:rPr>
          <w:szCs w:val="21"/>
        </w:rPr>
        <w:t>8</w:t>
      </w:r>
      <w:r w:rsidRPr="00766DC3">
        <w:rPr>
          <w:szCs w:val="21"/>
        </w:rPr>
        <w:t>0 percent is a reasonable target.</w:t>
      </w:r>
    </w:p>
    <w:p w14:paraId="5ED95B14" w14:textId="77777777" w:rsidR="00272849" w:rsidRPr="00766DC3" w:rsidRDefault="00EA7AEA" w:rsidP="00DC4FC9">
      <w:pPr>
        <w:pStyle w:val="Heading2"/>
        <w:rPr>
          <w:sz w:val="27"/>
          <w:szCs w:val="27"/>
        </w:rPr>
      </w:pPr>
      <w:bookmarkStart w:id="49" w:name="_Toc406590162"/>
      <w:r>
        <w:rPr>
          <w:sz w:val="27"/>
          <w:szCs w:val="27"/>
        </w:rPr>
        <w:t xml:space="preserve">Reducing </w:t>
      </w:r>
      <w:r w:rsidR="00272849" w:rsidRPr="00766DC3">
        <w:rPr>
          <w:sz w:val="27"/>
          <w:szCs w:val="27"/>
        </w:rPr>
        <w:t>Employee Turnover</w:t>
      </w:r>
      <w:bookmarkEnd w:id="49"/>
    </w:p>
    <w:p w14:paraId="5387E7E1" w14:textId="77777777" w:rsidR="00272849" w:rsidRPr="00766DC3" w:rsidRDefault="00272849">
      <w:pPr>
        <w:rPr>
          <w:szCs w:val="21"/>
        </w:rPr>
      </w:pPr>
      <w:r w:rsidRPr="00766DC3">
        <w:rPr>
          <w:szCs w:val="21"/>
        </w:rPr>
        <w:t>No particular type of qualified plan ensures that employee turnover will be reduced.</w:t>
      </w:r>
      <w:r w:rsidR="009D5ECB" w:rsidRPr="00766DC3">
        <w:rPr>
          <w:szCs w:val="21"/>
        </w:rPr>
        <w:t xml:space="preserve"> </w:t>
      </w:r>
      <w:r w:rsidRPr="00766DC3">
        <w:rPr>
          <w:szCs w:val="21"/>
        </w:rPr>
        <w:t xml:space="preserve">There are certain plan and design </w:t>
      </w:r>
      <w:r w:rsidR="007227D1" w:rsidRPr="007227D1">
        <w:rPr>
          <w:i/>
          <w:szCs w:val="21"/>
        </w:rPr>
        <w:t xml:space="preserve">features </w:t>
      </w:r>
      <w:r w:rsidRPr="00766DC3">
        <w:rPr>
          <w:szCs w:val="21"/>
        </w:rPr>
        <w:t xml:space="preserve">that can be built into qualified plans, however, that will tend to </w:t>
      </w:r>
      <w:r w:rsidR="009F4FFA">
        <w:rPr>
          <w:szCs w:val="21"/>
        </w:rPr>
        <w:t>reduce</w:t>
      </w:r>
      <w:r w:rsidR="009F4FFA" w:rsidRPr="00766DC3">
        <w:rPr>
          <w:szCs w:val="21"/>
        </w:rPr>
        <w:t xml:space="preserve"> </w:t>
      </w:r>
      <w:r w:rsidRPr="00766DC3">
        <w:rPr>
          <w:szCs w:val="21"/>
        </w:rPr>
        <w:t>turnover.</w:t>
      </w:r>
      <w:r w:rsidR="009D5ECB" w:rsidRPr="00766DC3">
        <w:rPr>
          <w:szCs w:val="21"/>
        </w:rPr>
        <w:t xml:space="preserve"> </w:t>
      </w:r>
      <w:r w:rsidRPr="00766DC3">
        <w:rPr>
          <w:szCs w:val="21"/>
        </w:rPr>
        <w:t xml:space="preserve">Generally, the most satisfactory approach </w:t>
      </w:r>
      <w:r w:rsidR="00EA7AEA">
        <w:rPr>
          <w:szCs w:val="21"/>
        </w:rPr>
        <w:t xml:space="preserve">to reducing employee turnover </w:t>
      </w:r>
      <w:r w:rsidRPr="00766DC3">
        <w:rPr>
          <w:szCs w:val="21"/>
        </w:rPr>
        <w:t>arises out of a combination of a defined benefit plan choice and a lengthy vesting schedule.</w:t>
      </w:r>
    </w:p>
    <w:p w14:paraId="1FD785DF" w14:textId="77777777" w:rsidR="0095009F" w:rsidRDefault="00272849">
      <w:pPr>
        <w:rPr>
          <w:szCs w:val="21"/>
        </w:rPr>
      </w:pPr>
      <w:r w:rsidRPr="00766DC3">
        <w:rPr>
          <w:szCs w:val="21"/>
        </w:rPr>
        <w:t>We noted earlier that defined contribution plans employ an individual-account format and give the employees an opportunity to watch its value grow from year to year as contributions are made and earnings accumulate.</w:t>
      </w:r>
      <w:r w:rsidR="009D5ECB" w:rsidRPr="00766DC3">
        <w:rPr>
          <w:szCs w:val="21"/>
        </w:rPr>
        <w:t xml:space="preserve"> </w:t>
      </w:r>
      <w:r w:rsidRPr="00766DC3">
        <w:rPr>
          <w:szCs w:val="21"/>
        </w:rPr>
        <w:t>Insofar as the attraction of increasing benefits can encourage employees to stay with the employer, such a plan may help to minimize employee turnover.</w:t>
      </w:r>
      <w:r w:rsidR="009D5ECB" w:rsidRPr="00766DC3">
        <w:rPr>
          <w:szCs w:val="21"/>
        </w:rPr>
        <w:t xml:space="preserve"> </w:t>
      </w:r>
      <w:r w:rsidRPr="00766DC3">
        <w:rPr>
          <w:szCs w:val="21"/>
        </w:rPr>
        <w:t>A defined benefit plan, however, may be more effective with respect to reducing employee turnover for the reasons that we will consider momentarily.</w:t>
      </w:r>
      <w:r w:rsidR="009D5ECB" w:rsidRPr="00766DC3">
        <w:rPr>
          <w:szCs w:val="21"/>
        </w:rPr>
        <w:t xml:space="preserve"> </w:t>
      </w:r>
    </w:p>
    <w:p w14:paraId="2A377B67" w14:textId="77777777" w:rsidR="00272849" w:rsidRPr="00766DC3" w:rsidRDefault="00272849">
      <w:pPr>
        <w:rPr>
          <w:szCs w:val="21"/>
        </w:rPr>
      </w:pPr>
      <w:r w:rsidRPr="00766DC3">
        <w:rPr>
          <w:szCs w:val="21"/>
        </w:rPr>
        <w:t xml:space="preserve">The most significant drawback to a defined benefit plan when compared to a defined contribution plan is its generally more complicated nature and lack of the individual account format </w:t>
      </w:r>
      <w:r w:rsidR="009F4FFA">
        <w:rPr>
          <w:szCs w:val="21"/>
        </w:rPr>
        <w:t xml:space="preserve">characteristic </w:t>
      </w:r>
      <w:r w:rsidRPr="00766DC3">
        <w:rPr>
          <w:szCs w:val="21"/>
        </w:rPr>
        <w:t>of a defined contribution plan.</w:t>
      </w:r>
      <w:r w:rsidR="009D5ECB" w:rsidRPr="00766DC3">
        <w:rPr>
          <w:szCs w:val="21"/>
        </w:rPr>
        <w:t xml:space="preserve"> </w:t>
      </w:r>
      <w:r w:rsidRPr="00766DC3">
        <w:rPr>
          <w:szCs w:val="21"/>
        </w:rPr>
        <w:t xml:space="preserve">As a result, if the defined benefit plan is not well communicated to and clearly understood by employees, its use in reducing turnover is adversely affected. </w:t>
      </w:r>
    </w:p>
    <w:p w14:paraId="2D85EB85" w14:textId="77777777" w:rsidR="00272849" w:rsidRPr="00766DC3" w:rsidRDefault="00272849">
      <w:pPr>
        <w:rPr>
          <w:szCs w:val="21"/>
        </w:rPr>
      </w:pPr>
      <w:r w:rsidRPr="00766DC3">
        <w:rPr>
          <w:szCs w:val="21"/>
        </w:rPr>
        <w:t>A defined benefit plan may be more effective in reducing employee turnover for the following two reasons:</w:t>
      </w:r>
    </w:p>
    <w:p w14:paraId="05A923A3" w14:textId="77777777" w:rsidR="00272849" w:rsidRPr="00766DC3" w:rsidRDefault="00272849" w:rsidP="0095009F">
      <w:pPr>
        <w:numPr>
          <w:ilvl w:val="0"/>
          <w:numId w:val="72"/>
        </w:numPr>
        <w:contextualSpacing/>
        <w:rPr>
          <w:szCs w:val="21"/>
        </w:rPr>
      </w:pPr>
      <w:r w:rsidRPr="00766DC3">
        <w:rPr>
          <w:szCs w:val="21"/>
        </w:rPr>
        <w:t>The plan’s benefit formula can base benefits on the employees’ years of service.</w:t>
      </w:r>
      <w:r w:rsidR="009D5ECB" w:rsidRPr="00766DC3">
        <w:rPr>
          <w:szCs w:val="21"/>
        </w:rPr>
        <w:t xml:space="preserve"> </w:t>
      </w:r>
      <w:r w:rsidRPr="00766DC3">
        <w:rPr>
          <w:szCs w:val="21"/>
        </w:rPr>
        <w:t xml:space="preserve">Known as a unit benefit plan, this type of defined benefit plan design dramatically increases benefits for long-service employees; to the extent that employees understand the plan dynamics, it is likely to encourage them to stay with the employer. </w:t>
      </w:r>
    </w:p>
    <w:p w14:paraId="44C8E148" w14:textId="77777777" w:rsidR="00272849" w:rsidRPr="00766DC3" w:rsidRDefault="00272849" w:rsidP="009234A6">
      <w:pPr>
        <w:numPr>
          <w:ilvl w:val="0"/>
          <w:numId w:val="72"/>
        </w:numPr>
        <w:rPr>
          <w:szCs w:val="21"/>
        </w:rPr>
      </w:pPr>
      <w:r w:rsidRPr="00766DC3">
        <w:rPr>
          <w:szCs w:val="21"/>
        </w:rPr>
        <w:t>The benefits in a defined benefit plan can be based on the participant’s highest annual compensation.</w:t>
      </w:r>
      <w:r w:rsidR="009D5ECB" w:rsidRPr="00766DC3">
        <w:rPr>
          <w:szCs w:val="21"/>
        </w:rPr>
        <w:t xml:space="preserve"> </w:t>
      </w:r>
      <w:r w:rsidRPr="00766DC3">
        <w:rPr>
          <w:szCs w:val="21"/>
        </w:rPr>
        <w:t>Since the participant’s highest annual compensation is ordinarily found at the conclusion of the participant’s career, this plan design</w:t>
      </w:r>
      <w:r w:rsidR="00637432" w:rsidRPr="00766DC3">
        <w:rPr>
          <w:szCs w:val="21"/>
        </w:rPr>
        <w:t xml:space="preserve"> - </w:t>
      </w:r>
      <w:r w:rsidRPr="00766DC3">
        <w:rPr>
          <w:szCs w:val="21"/>
        </w:rPr>
        <w:t>if understood by employees</w:t>
      </w:r>
      <w:r w:rsidR="00637432" w:rsidRPr="00766DC3">
        <w:rPr>
          <w:szCs w:val="21"/>
        </w:rPr>
        <w:t xml:space="preserve"> - </w:t>
      </w:r>
      <w:r w:rsidRPr="00766DC3">
        <w:rPr>
          <w:szCs w:val="21"/>
        </w:rPr>
        <w:t>may help reduce turnover.</w:t>
      </w:r>
    </w:p>
    <w:p w14:paraId="6977626B" w14:textId="77777777" w:rsidR="00272849" w:rsidRPr="00766DC3" w:rsidRDefault="00272849">
      <w:pPr>
        <w:rPr>
          <w:szCs w:val="21"/>
        </w:rPr>
      </w:pPr>
      <w:r w:rsidRPr="00766DC3">
        <w:rPr>
          <w:szCs w:val="21"/>
        </w:rPr>
        <w:t>For a defined benefit plan to be effective in reducing employee turnover, the plan sponsor must, of course, ensure that employees understand and appreciate the plan.</w:t>
      </w:r>
      <w:r w:rsidR="009D5ECB" w:rsidRPr="00766DC3">
        <w:rPr>
          <w:szCs w:val="21"/>
        </w:rPr>
        <w:t xml:space="preserve"> </w:t>
      </w:r>
      <w:r w:rsidRPr="00766DC3">
        <w:rPr>
          <w:szCs w:val="21"/>
        </w:rPr>
        <w:t xml:space="preserve">Since qualified plans tend to be somewhat </w:t>
      </w:r>
      <w:r w:rsidRPr="00766DC3">
        <w:rPr>
          <w:szCs w:val="21"/>
        </w:rPr>
        <w:lastRenderedPageBreak/>
        <w:t>complicated</w:t>
      </w:r>
      <w:r w:rsidR="00637432" w:rsidRPr="00766DC3">
        <w:rPr>
          <w:szCs w:val="21"/>
        </w:rPr>
        <w:t xml:space="preserve"> - </w:t>
      </w:r>
      <w:r w:rsidRPr="00766DC3">
        <w:rPr>
          <w:szCs w:val="21"/>
        </w:rPr>
        <w:t>and defined benefit plans much more so</w:t>
      </w:r>
      <w:r w:rsidR="00637432" w:rsidRPr="00766DC3">
        <w:rPr>
          <w:szCs w:val="21"/>
        </w:rPr>
        <w:t xml:space="preserve"> </w:t>
      </w:r>
      <w:r w:rsidR="009F4FFA">
        <w:rPr>
          <w:szCs w:val="21"/>
        </w:rPr>
        <w:t xml:space="preserve">than defined contribution plans </w:t>
      </w:r>
      <w:r w:rsidR="00637432" w:rsidRPr="00766DC3">
        <w:rPr>
          <w:szCs w:val="21"/>
        </w:rPr>
        <w:t xml:space="preserve">- </w:t>
      </w:r>
      <w:r w:rsidRPr="00766DC3">
        <w:rPr>
          <w:szCs w:val="21"/>
        </w:rPr>
        <w:t>that is a goal that is often difficult to achieve.</w:t>
      </w:r>
    </w:p>
    <w:p w14:paraId="240785DA" w14:textId="77777777" w:rsidR="00EA3881" w:rsidRDefault="00232417">
      <w:pPr>
        <w:pStyle w:val="Heading3"/>
      </w:pPr>
      <w:bookmarkStart w:id="50" w:name="_Toc406590163"/>
      <w:r>
        <w:t>Vesting</w:t>
      </w:r>
      <w:bookmarkEnd w:id="50"/>
    </w:p>
    <w:p w14:paraId="4FA6D403" w14:textId="77777777" w:rsidR="00272849" w:rsidRPr="00766DC3" w:rsidRDefault="00272849">
      <w:pPr>
        <w:rPr>
          <w:szCs w:val="21"/>
        </w:rPr>
      </w:pPr>
      <w:r w:rsidRPr="00766DC3">
        <w:rPr>
          <w:szCs w:val="21"/>
        </w:rPr>
        <w:t>Vesting is the plan design feature that was noted as possibly having a beneficial effect on employee turnover.</w:t>
      </w:r>
      <w:r w:rsidR="009D5ECB" w:rsidRPr="00766DC3">
        <w:rPr>
          <w:szCs w:val="21"/>
        </w:rPr>
        <w:t xml:space="preserve"> </w:t>
      </w:r>
      <w:r w:rsidRPr="00766DC3">
        <w:rPr>
          <w:szCs w:val="21"/>
        </w:rPr>
        <w:t>Vesting refers to the percentage of the benefit that is owned by the plan participant at any point and may play a role in reducing turnover.</w:t>
      </w:r>
      <w:r w:rsidR="009D5ECB" w:rsidRPr="00766DC3">
        <w:rPr>
          <w:szCs w:val="21"/>
        </w:rPr>
        <w:t xml:space="preserve"> </w:t>
      </w:r>
      <w:r w:rsidRPr="00766DC3">
        <w:rPr>
          <w:szCs w:val="21"/>
        </w:rPr>
        <w:t>Because of the rules applying to vesting, however, the role may be a somewhat limited one.</w:t>
      </w:r>
      <w:r w:rsidR="009D5ECB" w:rsidRPr="00766DC3">
        <w:rPr>
          <w:szCs w:val="21"/>
        </w:rPr>
        <w:t xml:space="preserve"> </w:t>
      </w:r>
      <w:r w:rsidRPr="00766DC3">
        <w:rPr>
          <w:szCs w:val="21"/>
        </w:rPr>
        <w:t>Under the rules that apply to vesting, a participant who terminates employment before becoming fully vested loses the non-vested portion of his or her benefit.</w:t>
      </w:r>
      <w:r w:rsidR="009D5ECB" w:rsidRPr="00766DC3">
        <w:rPr>
          <w:szCs w:val="21"/>
        </w:rPr>
        <w:t xml:space="preserve"> </w:t>
      </w:r>
      <w:r w:rsidRPr="00766DC3">
        <w:rPr>
          <w:szCs w:val="21"/>
        </w:rPr>
        <w:t>Insofar as a plan participant remains only partially vested, this vesting schedule may cause a participant to re-think terminating employment</w:t>
      </w:r>
      <w:r w:rsidR="00232417">
        <w:rPr>
          <w:szCs w:val="21"/>
        </w:rPr>
        <w:t>—at least until he or she is fully vested</w:t>
      </w:r>
      <w:r w:rsidRPr="00766DC3">
        <w:rPr>
          <w:szCs w:val="21"/>
        </w:rPr>
        <w:t xml:space="preserve">. </w:t>
      </w:r>
    </w:p>
    <w:p w14:paraId="4E204C6F" w14:textId="77777777" w:rsidR="00272849" w:rsidRPr="00766DC3" w:rsidRDefault="00272849">
      <w:pPr>
        <w:rPr>
          <w:szCs w:val="21"/>
        </w:rPr>
      </w:pPr>
      <w:r w:rsidRPr="00766DC3">
        <w:rPr>
          <w:szCs w:val="21"/>
        </w:rPr>
        <w:t>Although more rapid vesting schedules sometimes apply</w:t>
      </w:r>
      <w:r w:rsidR="0042712E">
        <w:rPr>
          <w:szCs w:val="21"/>
        </w:rPr>
        <w:t xml:space="preserve"> when the plan is top-heavy or other conditions exist</w:t>
      </w:r>
      <w:r w:rsidRPr="00766DC3">
        <w:rPr>
          <w:szCs w:val="21"/>
        </w:rPr>
        <w:t xml:space="preserve">, the rules </w:t>
      </w:r>
      <w:r w:rsidR="0095009F">
        <w:rPr>
          <w:szCs w:val="21"/>
        </w:rPr>
        <w:t xml:space="preserve">applicable to defined benefit plans </w:t>
      </w:r>
      <w:r w:rsidR="0042712E">
        <w:rPr>
          <w:szCs w:val="21"/>
        </w:rPr>
        <w:t xml:space="preserve">generally </w:t>
      </w:r>
      <w:r w:rsidRPr="00766DC3">
        <w:rPr>
          <w:szCs w:val="21"/>
        </w:rPr>
        <w:t>require that vesting may not be slower than under two minimum vesting schedules.</w:t>
      </w:r>
      <w:r w:rsidR="009D5ECB" w:rsidRPr="00766DC3">
        <w:rPr>
          <w:szCs w:val="21"/>
        </w:rPr>
        <w:t xml:space="preserve"> </w:t>
      </w:r>
      <w:r w:rsidRPr="00766DC3">
        <w:rPr>
          <w:szCs w:val="21"/>
        </w:rPr>
        <w:t>Of course, an employer may always provide for faster vesting.</w:t>
      </w:r>
    </w:p>
    <w:p w14:paraId="482113E4" w14:textId="77777777" w:rsidR="00272849" w:rsidRPr="00766DC3" w:rsidRDefault="00272849">
      <w:pPr>
        <w:rPr>
          <w:szCs w:val="21"/>
        </w:rPr>
      </w:pPr>
      <w:r w:rsidRPr="00766DC3">
        <w:rPr>
          <w:szCs w:val="21"/>
        </w:rPr>
        <w:t>Unless a more rapid minimum vesting schedule is mandated</w:t>
      </w:r>
      <w:r w:rsidR="00650C46">
        <w:rPr>
          <w:szCs w:val="21"/>
        </w:rPr>
        <w:t xml:space="preserve"> (see inset below)</w:t>
      </w:r>
      <w:r w:rsidRPr="00766DC3">
        <w:rPr>
          <w:szCs w:val="21"/>
          <w:u w:val="single"/>
        </w:rPr>
        <w:t>,</w:t>
      </w:r>
      <w:r w:rsidRPr="00766DC3">
        <w:rPr>
          <w:szCs w:val="21"/>
        </w:rPr>
        <w:t xml:space="preserve"> a participant’s benefit </w:t>
      </w:r>
      <w:r w:rsidR="00650C46">
        <w:rPr>
          <w:szCs w:val="21"/>
        </w:rPr>
        <w:t xml:space="preserve">in a defined benefit plan </w:t>
      </w:r>
      <w:r w:rsidRPr="00766DC3">
        <w:rPr>
          <w:szCs w:val="21"/>
        </w:rPr>
        <w:t xml:space="preserve">must vest at least as quickly as in one of the following vesting schedules: </w:t>
      </w:r>
    </w:p>
    <w:p w14:paraId="3804FC4D" w14:textId="77777777" w:rsidR="00272849" w:rsidRPr="00766DC3" w:rsidRDefault="00272849" w:rsidP="009234A6">
      <w:pPr>
        <w:numPr>
          <w:ilvl w:val="0"/>
          <w:numId w:val="73"/>
        </w:numPr>
        <w:contextualSpacing/>
        <w:rPr>
          <w:szCs w:val="21"/>
        </w:rPr>
      </w:pPr>
      <w:r w:rsidRPr="00766DC3">
        <w:rPr>
          <w:szCs w:val="21"/>
        </w:rPr>
        <w:t>Five-year cliff vesting in which a participant with at least five years of service with the employer must be 100% vested in the benefit</w:t>
      </w:r>
      <w:r w:rsidR="009D5ECB" w:rsidRPr="00766DC3">
        <w:rPr>
          <w:szCs w:val="21"/>
        </w:rPr>
        <w:t>, or</w:t>
      </w:r>
      <w:r w:rsidRPr="00766DC3">
        <w:rPr>
          <w:szCs w:val="21"/>
        </w:rPr>
        <w:t xml:space="preserve"> </w:t>
      </w:r>
    </w:p>
    <w:p w14:paraId="324FF415" w14:textId="77777777" w:rsidR="00272849" w:rsidRPr="00766DC3" w:rsidRDefault="00272849" w:rsidP="009234A6">
      <w:pPr>
        <w:numPr>
          <w:ilvl w:val="0"/>
          <w:numId w:val="73"/>
        </w:numPr>
        <w:contextualSpacing/>
        <w:rPr>
          <w:szCs w:val="21"/>
        </w:rPr>
      </w:pPr>
      <w:r w:rsidRPr="00766DC3">
        <w:rPr>
          <w:szCs w:val="21"/>
        </w:rPr>
        <w:t>Seven-year graded vesting</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12"/>
      </w:tblGrid>
      <w:tr w:rsidR="00272849" w:rsidRPr="00AC2219" w14:paraId="6481FAF4" w14:textId="77777777" w:rsidTr="00AC2219">
        <w:trPr>
          <w:jc w:val="center"/>
        </w:trPr>
        <w:tc>
          <w:tcPr>
            <w:tcW w:w="8912" w:type="dxa"/>
            <w:tcBorders>
              <w:top w:val="single" w:sz="12" w:space="0" w:color="auto"/>
              <w:left w:val="single" w:sz="12" w:space="0" w:color="auto"/>
              <w:bottom w:val="single" w:sz="12" w:space="0" w:color="auto"/>
              <w:right w:val="single" w:sz="12" w:space="0" w:color="auto"/>
              <w:tl2br w:val="nil"/>
              <w:tr2bl w:val="nil"/>
            </w:tcBorders>
            <w:shd w:val="clear" w:color="auto" w:fill="E3F4FF"/>
            <w:vAlign w:val="bottom"/>
          </w:tcPr>
          <w:p w14:paraId="4053A8DD" w14:textId="77777777" w:rsidR="00272849" w:rsidRPr="00AC2219" w:rsidRDefault="00272849" w:rsidP="00AC2219">
            <w:pPr>
              <w:pStyle w:val="WTableHeader"/>
              <w:keepNext/>
              <w:keepLines/>
              <w:rPr>
                <w:szCs w:val="21"/>
              </w:rPr>
            </w:pPr>
            <w:r w:rsidRPr="00AC2219">
              <w:rPr>
                <w:szCs w:val="21"/>
              </w:rPr>
              <w:t>Early Vesting Requirements</w:t>
            </w:r>
          </w:p>
        </w:tc>
      </w:tr>
      <w:tr w:rsidR="00272849" w:rsidRPr="00AC2219" w14:paraId="00CD5301" w14:textId="77777777" w:rsidTr="00AC2219">
        <w:trPr>
          <w:jc w:val="center"/>
        </w:trPr>
        <w:tc>
          <w:tcPr>
            <w:tcW w:w="8912" w:type="dxa"/>
          </w:tcPr>
          <w:p w14:paraId="69854638" w14:textId="77777777" w:rsidR="00272849" w:rsidRPr="00AC2219" w:rsidRDefault="00272849" w:rsidP="00AF71C2">
            <w:pPr>
              <w:pStyle w:val="WTableNormal"/>
              <w:rPr>
                <w:sz w:val="19"/>
                <w:szCs w:val="19"/>
              </w:rPr>
            </w:pPr>
            <w:r w:rsidRPr="00AC2219">
              <w:rPr>
                <w:sz w:val="19"/>
                <w:szCs w:val="19"/>
              </w:rPr>
              <w:t xml:space="preserve">Although 5-year cliff vesting and 7-year graded vesting schedules are the usual minimum vesting schedules that </w:t>
            </w:r>
            <w:r w:rsidR="007A797B" w:rsidRPr="00AC2219">
              <w:rPr>
                <w:sz w:val="19"/>
                <w:szCs w:val="19"/>
              </w:rPr>
              <w:t>have long applied to</w:t>
            </w:r>
            <w:r w:rsidRPr="00AC2219">
              <w:rPr>
                <w:sz w:val="19"/>
                <w:szCs w:val="19"/>
              </w:rPr>
              <w:t xml:space="preserve"> qualified plan</w:t>
            </w:r>
            <w:r w:rsidR="007A797B" w:rsidRPr="00AC2219">
              <w:rPr>
                <w:sz w:val="19"/>
                <w:szCs w:val="19"/>
              </w:rPr>
              <w:t>s</w:t>
            </w:r>
            <w:r w:rsidRPr="00AC2219">
              <w:rPr>
                <w:sz w:val="19"/>
                <w:szCs w:val="19"/>
              </w:rPr>
              <w:t>, a particular plan or certain contributions may mandate a more rapid vesting schedule.</w:t>
            </w:r>
            <w:r w:rsidR="009D5ECB" w:rsidRPr="00AC2219">
              <w:rPr>
                <w:sz w:val="19"/>
                <w:szCs w:val="19"/>
              </w:rPr>
              <w:t xml:space="preserve"> </w:t>
            </w:r>
            <w:r w:rsidRPr="00AC2219">
              <w:rPr>
                <w:sz w:val="19"/>
                <w:szCs w:val="19"/>
              </w:rPr>
              <w:t>More rapid minimum vesting schedules apply when:</w:t>
            </w:r>
          </w:p>
          <w:p w14:paraId="38E3BB8B" w14:textId="77777777" w:rsidR="00272849" w:rsidRPr="00AC2219" w:rsidRDefault="00272849" w:rsidP="009234A6">
            <w:pPr>
              <w:pStyle w:val="WTableNormal"/>
              <w:numPr>
                <w:ilvl w:val="0"/>
                <w:numId w:val="64"/>
              </w:numPr>
              <w:contextualSpacing/>
              <w:rPr>
                <w:sz w:val="19"/>
                <w:szCs w:val="19"/>
              </w:rPr>
            </w:pPr>
            <w:r w:rsidRPr="00AC2219">
              <w:rPr>
                <w:sz w:val="19"/>
                <w:szCs w:val="19"/>
              </w:rPr>
              <w:t>The plan is being terminated by the plan sponsor</w:t>
            </w:r>
          </w:p>
          <w:p w14:paraId="139E9E3D" w14:textId="77777777" w:rsidR="00272849" w:rsidRPr="00AC2219" w:rsidRDefault="00272849" w:rsidP="009234A6">
            <w:pPr>
              <w:pStyle w:val="WTableNormal"/>
              <w:numPr>
                <w:ilvl w:val="0"/>
                <w:numId w:val="64"/>
              </w:numPr>
              <w:contextualSpacing/>
              <w:rPr>
                <w:sz w:val="19"/>
                <w:szCs w:val="19"/>
              </w:rPr>
            </w:pPr>
            <w:r w:rsidRPr="00AC2219">
              <w:rPr>
                <w:sz w:val="19"/>
                <w:szCs w:val="19"/>
              </w:rPr>
              <w:t>The minimum service requirement for participation in the plan is greater than one year</w:t>
            </w:r>
          </w:p>
          <w:p w14:paraId="47293C5D" w14:textId="77777777" w:rsidR="00272849" w:rsidRPr="00AC2219" w:rsidRDefault="00272849" w:rsidP="009234A6">
            <w:pPr>
              <w:pStyle w:val="WTableNormal"/>
              <w:numPr>
                <w:ilvl w:val="0"/>
                <w:numId w:val="64"/>
              </w:numPr>
              <w:contextualSpacing/>
              <w:rPr>
                <w:sz w:val="19"/>
                <w:szCs w:val="19"/>
              </w:rPr>
            </w:pPr>
            <w:r w:rsidRPr="00AC2219">
              <w:rPr>
                <w:sz w:val="19"/>
                <w:szCs w:val="19"/>
              </w:rPr>
              <w:t>The employee reaches normal retirement age</w:t>
            </w:r>
          </w:p>
          <w:p w14:paraId="13FD8A17" w14:textId="77777777" w:rsidR="00272849" w:rsidRPr="00AC2219" w:rsidRDefault="00272849" w:rsidP="009234A6">
            <w:pPr>
              <w:pStyle w:val="WTableNormal"/>
              <w:numPr>
                <w:ilvl w:val="0"/>
                <w:numId w:val="64"/>
              </w:numPr>
              <w:contextualSpacing/>
              <w:rPr>
                <w:sz w:val="19"/>
                <w:szCs w:val="19"/>
              </w:rPr>
            </w:pPr>
            <w:r w:rsidRPr="00AC2219">
              <w:rPr>
                <w:sz w:val="19"/>
                <w:szCs w:val="19"/>
              </w:rPr>
              <w:t xml:space="preserve">The plan is a 401(k) plan, and the benefit is derived from an employee’s elective deferrals </w:t>
            </w:r>
          </w:p>
          <w:p w14:paraId="00A740B8" w14:textId="77777777" w:rsidR="007A797B" w:rsidRPr="00AC2219" w:rsidRDefault="007A797B" w:rsidP="009234A6">
            <w:pPr>
              <w:pStyle w:val="WTableNormal"/>
              <w:numPr>
                <w:ilvl w:val="0"/>
                <w:numId w:val="64"/>
              </w:numPr>
              <w:contextualSpacing/>
              <w:rPr>
                <w:sz w:val="19"/>
                <w:szCs w:val="19"/>
              </w:rPr>
            </w:pPr>
            <w:r w:rsidRPr="00AC2219">
              <w:rPr>
                <w:sz w:val="19"/>
                <w:szCs w:val="19"/>
              </w:rPr>
              <w:t>The qualified plan is a defined contribution plan,</w:t>
            </w:r>
          </w:p>
          <w:p w14:paraId="2B6A7457" w14:textId="77777777" w:rsidR="00272849" w:rsidRPr="00AC2219" w:rsidRDefault="00272849" w:rsidP="009234A6">
            <w:pPr>
              <w:pStyle w:val="WTableNormal"/>
              <w:numPr>
                <w:ilvl w:val="0"/>
                <w:numId w:val="64"/>
              </w:numPr>
              <w:contextualSpacing/>
              <w:rPr>
                <w:sz w:val="19"/>
                <w:szCs w:val="19"/>
              </w:rPr>
            </w:pPr>
            <w:r w:rsidRPr="00AC2219">
              <w:rPr>
                <w:sz w:val="19"/>
                <w:szCs w:val="19"/>
              </w:rPr>
              <w:t>The contributions are employer matching contributions</w:t>
            </w:r>
            <w:r w:rsidR="009D5ECB" w:rsidRPr="00AC2219">
              <w:rPr>
                <w:sz w:val="19"/>
                <w:szCs w:val="19"/>
              </w:rPr>
              <w:t>, or</w:t>
            </w:r>
          </w:p>
          <w:p w14:paraId="2DFDE880" w14:textId="77777777" w:rsidR="00272849" w:rsidRPr="00AC2219" w:rsidRDefault="00272849" w:rsidP="009234A6">
            <w:pPr>
              <w:pStyle w:val="WTableNormal"/>
              <w:numPr>
                <w:ilvl w:val="0"/>
                <w:numId w:val="64"/>
              </w:numPr>
              <w:contextualSpacing/>
              <w:rPr>
                <w:sz w:val="19"/>
                <w:szCs w:val="19"/>
              </w:rPr>
            </w:pPr>
            <w:r w:rsidRPr="00AC2219">
              <w:rPr>
                <w:sz w:val="19"/>
                <w:szCs w:val="19"/>
              </w:rPr>
              <w:t>The plan is top heavy</w:t>
            </w:r>
          </w:p>
        </w:tc>
      </w:tr>
    </w:tbl>
    <w:p w14:paraId="5FF5F6AF" w14:textId="77777777" w:rsidR="00272849" w:rsidRPr="00766DC3" w:rsidRDefault="00272849" w:rsidP="009234A6">
      <w:pPr>
        <w:spacing w:before="120"/>
        <w:rPr>
          <w:szCs w:val="21"/>
        </w:rPr>
      </w:pPr>
      <w:r w:rsidRPr="00766DC3">
        <w:rPr>
          <w:szCs w:val="21"/>
        </w:rPr>
        <w:t>The 7-year graded vesting schedule requires that vesting not be any slower than as follows: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10"/>
        <w:gridCol w:w="2303"/>
      </w:tblGrid>
      <w:tr w:rsidR="00272849" w:rsidRPr="00AC2219" w14:paraId="2EAD008D" w14:textId="77777777" w:rsidTr="00AC2219">
        <w:trPr>
          <w:trHeight w:val="465"/>
          <w:jc w:val="center"/>
        </w:trPr>
        <w:tc>
          <w:tcPr>
            <w:tcW w:w="2310" w:type="dxa"/>
            <w:tcBorders>
              <w:top w:val="single" w:sz="12" w:space="0" w:color="auto"/>
              <w:left w:val="single" w:sz="12" w:space="0" w:color="auto"/>
              <w:bottom w:val="single" w:sz="12" w:space="0" w:color="auto"/>
              <w:right w:val="single" w:sz="6" w:space="0" w:color="auto"/>
              <w:tl2br w:val="nil"/>
              <w:tr2bl w:val="nil"/>
            </w:tcBorders>
            <w:shd w:val="clear" w:color="auto" w:fill="E3F4FF"/>
          </w:tcPr>
          <w:p w14:paraId="7A058B4D" w14:textId="77777777" w:rsidR="00272849" w:rsidRPr="00AC2219" w:rsidRDefault="00272849" w:rsidP="00AC2219">
            <w:pPr>
              <w:spacing w:before="40" w:after="40"/>
              <w:jc w:val="center"/>
              <w:rPr>
                <w:rFonts w:ascii="Arial" w:hAnsi="Arial" w:cs="Arial"/>
                <w:b/>
                <w:szCs w:val="21"/>
              </w:rPr>
            </w:pPr>
            <w:r w:rsidRPr="00AC2219">
              <w:rPr>
                <w:rFonts w:ascii="Arial" w:hAnsi="Arial" w:cs="Arial"/>
                <w:b/>
                <w:szCs w:val="21"/>
              </w:rPr>
              <w:t>Participant’s</w:t>
            </w:r>
            <w:r w:rsidR="00AF71C2" w:rsidRPr="00AC2219">
              <w:rPr>
                <w:rFonts w:ascii="Arial" w:hAnsi="Arial" w:cs="Arial"/>
                <w:b/>
                <w:szCs w:val="21"/>
              </w:rPr>
              <w:br/>
            </w:r>
            <w:r w:rsidRPr="00AC2219">
              <w:rPr>
                <w:rFonts w:ascii="Arial" w:hAnsi="Arial" w:cs="Arial"/>
                <w:b/>
                <w:szCs w:val="21"/>
              </w:rPr>
              <w:t>Years of Service</w:t>
            </w:r>
          </w:p>
        </w:tc>
        <w:tc>
          <w:tcPr>
            <w:tcW w:w="2303" w:type="dxa"/>
            <w:tcBorders>
              <w:top w:val="single" w:sz="12" w:space="0" w:color="auto"/>
              <w:left w:val="single" w:sz="6" w:space="0" w:color="auto"/>
              <w:bottom w:val="single" w:sz="12" w:space="0" w:color="auto"/>
              <w:right w:val="single" w:sz="12" w:space="0" w:color="auto"/>
              <w:tl2br w:val="nil"/>
              <w:tr2bl w:val="nil"/>
            </w:tcBorders>
            <w:shd w:val="clear" w:color="auto" w:fill="E3F4FF"/>
          </w:tcPr>
          <w:p w14:paraId="41BDF000" w14:textId="77777777" w:rsidR="00272849" w:rsidRPr="00AC2219" w:rsidRDefault="00272849" w:rsidP="00AC2219">
            <w:pPr>
              <w:spacing w:before="40" w:after="40"/>
              <w:jc w:val="center"/>
              <w:rPr>
                <w:rFonts w:ascii="Arial" w:hAnsi="Arial" w:cs="Arial"/>
                <w:b/>
                <w:szCs w:val="21"/>
              </w:rPr>
            </w:pPr>
            <w:r w:rsidRPr="00AC2219">
              <w:rPr>
                <w:rFonts w:ascii="Arial" w:hAnsi="Arial" w:cs="Arial"/>
                <w:b/>
                <w:szCs w:val="21"/>
              </w:rPr>
              <w:t>Minimum</w:t>
            </w:r>
            <w:r w:rsidR="00AF71C2" w:rsidRPr="00AC2219">
              <w:rPr>
                <w:rFonts w:ascii="Arial" w:hAnsi="Arial" w:cs="Arial"/>
                <w:b/>
                <w:szCs w:val="21"/>
              </w:rPr>
              <w:br/>
            </w:r>
            <w:r w:rsidRPr="00AC2219">
              <w:rPr>
                <w:rFonts w:ascii="Arial" w:hAnsi="Arial" w:cs="Arial"/>
                <w:b/>
                <w:szCs w:val="21"/>
              </w:rPr>
              <w:t>Required Vesting</w:t>
            </w:r>
          </w:p>
        </w:tc>
      </w:tr>
      <w:tr w:rsidR="00272849" w:rsidRPr="00AC2219" w14:paraId="067C8BA9" w14:textId="77777777" w:rsidTr="00AC2219">
        <w:trPr>
          <w:jc w:val="center"/>
        </w:trPr>
        <w:tc>
          <w:tcPr>
            <w:tcW w:w="2310" w:type="dxa"/>
            <w:tcBorders>
              <w:top w:val="single" w:sz="12" w:space="0" w:color="auto"/>
            </w:tcBorders>
          </w:tcPr>
          <w:p w14:paraId="3DFADED0" w14:textId="77777777" w:rsidR="00272849" w:rsidRPr="00AC2219" w:rsidRDefault="00272849" w:rsidP="00AC2219">
            <w:pPr>
              <w:pStyle w:val="WTableNormal"/>
              <w:spacing w:before="20" w:after="20"/>
              <w:jc w:val="center"/>
              <w:rPr>
                <w:sz w:val="19"/>
                <w:szCs w:val="19"/>
              </w:rPr>
            </w:pPr>
            <w:r w:rsidRPr="00AC2219">
              <w:rPr>
                <w:sz w:val="19"/>
                <w:szCs w:val="19"/>
              </w:rPr>
              <w:t>Less than 3</w:t>
            </w:r>
          </w:p>
        </w:tc>
        <w:tc>
          <w:tcPr>
            <w:tcW w:w="2303" w:type="dxa"/>
            <w:tcBorders>
              <w:top w:val="single" w:sz="12" w:space="0" w:color="auto"/>
            </w:tcBorders>
          </w:tcPr>
          <w:p w14:paraId="5C42B73D" w14:textId="77777777" w:rsidR="00272849" w:rsidRPr="00AC2219" w:rsidRDefault="00272849" w:rsidP="00AC2219">
            <w:pPr>
              <w:pStyle w:val="WTableNormal"/>
              <w:spacing w:before="20" w:after="20"/>
              <w:jc w:val="center"/>
              <w:rPr>
                <w:sz w:val="19"/>
                <w:szCs w:val="19"/>
              </w:rPr>
            </w:pPr>
            <w:r w:rsidRPr="00AC2219">
              <w:rPr>
                <w:sz w:val="19"/>
                <w:szCs w:val="19"/>
              </w:rPr>
              <w:t>0%</w:t>
            </w:r>
          </w:p>
        </w:tc>
      </w:tr>
      <w:tr w:rsidR="00272849" w:rsidRPr="00AC2219" w14:paraId="255D9B17" w14:textId="77777777" w:rsidTr="00AC2219">
        <w:trPr>
          <w:jc w:val="center"/>
        </w:trPr>
        <w:tc>
          <w:tcPr>
            <w:tcW w:w="2310" w:type="dxa"/>
          </w:tcPr>
          <w:p w14:paraId="73068678" w14:textId="77777777" w:rsidR="00272849" w:rsidRPr="00AC2219" w:rsidRDefault="00272849" w:rsidP="00AC2219">
            <w:pPr>
              <w:pStyle w:val="WTableNormal"/>
              <w:spacing w:before="20" w:after="20"/>
              <w:jc w:val="center"/>
              <w:rPr>
                <w:sz w:val="19"/>
                <w:szCs w:val="19"/>
              </w:rPr>
            </w:pPr>
            <w:r w:rsidRPr="00AC2219">
              <w:rPr>
                <w:sz w:val="19"/>
                <w:szCs w:val="19"/>
              </w:rPr>
              <w:t>3</w:t>
            </w:r>
          </w:p>
        </w:tc>
        <w:tc>
          <w:tcPr>
            <w:tcW w:w="2303" w:type="dxa"/>
          </w:tcPr>
          <w:p w14:paraId="5C618CA6" w14:textId="77777777" w:rsidR="00272849" w:rsidRPr="00AC2219" w:rsidRDefault="00272849" w:rsidP="00AC2219">
            <w:pPr>
              <w:pStyle w:val="WTableNormal"/>
              <w:spacing w:before="20" w:after="20"/>
              <w:jc w:val="center"/>
              <w:rPr>
                <w:sz w:val="19"/>
                <w:szCs w:val="19"/>
              </w:rPr>
            </w:pPr>
            <w:r w:rsidRPr="00AC2219">
              <w:rPr>
                <w:sz w:val="19"/>
                <w:szCs w:val="19"/>
              </w:rPr>
              <w:t>20%</w:t>
            </w:r>
          </w:p>
        </w:tc>
      </w:tr>
      <w:tr w:rsidR="00272849" w:rsidRPr="00AC2219" w14:paraId="0479BFB6" w14:textId="77777777" w:rsidTr="00AC2219">
        <w:trPr>
          <w:jc w:val="center"/>
        </w:trPr>
        <w:tc>
          <w:tcPr>
            <w:tcW w:w="2310" w:type="dxa"/>
          </w:tcPr>
          <w:p w14:paraId="13139295" w14:textId="77777777" w:rsidR="00272849" w:rsidRPr="00AC2219" w:rsidRDefault="00272849" w:rsidP="00AC2219">
            <w:pPr>
              <w:pStyle w:val="WTableNormal"/>
              <w:spacing w:before="20" w:after="20"/>
              <w:jc w:val="center"/>
              <w:rPr>
                <w:sz w:val="19"/>
                <w:szCs w:val="19"/>
              </w:rPr>
            </w:pPr>
            <w:r w:rsidRPr="00AC2219">
              <w:rPr>
                <w:sz w:val="19"/>
                <w:szCs w:val="19"/>
              </w:rPr>
              <w:t>4</w:t>
            </w:r>
          </w:p>
        </w:tc>
        <w:tc>
          <w:tcPr>
            <w:tcW w:w="2303" w:type="dxa"/>
          </w:tcPr>
          <w:p w14:paraId="70EB0DB5" w14:textId="77777777" w:rsidR="00272849" w:rsidRPr="00AC2219" w:rsidRDefault="00272849" w:rsidP="00AC2219">
            <w:pPr>
              <w:pStyle w:val="WTableNormal"/>
              <w:spacing w:before="20" w:after="20"/>
              <w:jc w:val="center"/>
              <w:rPr>
                <w:sz w:val="19"/>
                <w:szCs w:val="19"/>
              </w:rPr>
            </w:pPr>
            <w:r w:rsidRPr="00AC2219">
              <w:rPr>
                <w:sz w:val="19"/>
                <w:szCs w:val="19"/>
              </w:rPr>
              <w:t>40%</w:t>
            </w:r>
          </w:p>
        </w:tc>
      </w:tr>
      <w:tr w:rsidR="00272849" w:rsidRPr="00AC2219" w14:paraId="14874C0E" w14:textId="77777777" w:rsidTr="00AC2219">
        <w:trPr>
          <w:jc w:val="center"/>
        </w:trPr>
        <w:tc>
          <w:tcPr>
            <w:tcW w:w="2310" w:type="dxa"/>
          </w:tcPr>
          <w:p w14:paraId="4DBC4C42" w14:textId="77777777" w:rsidR="00272849" w:rsidRPr="00AC2219" w:rsidRDefault="00272849" w:rsidP="00AC2219">
            <w:pPr>
              <w:pStyle w:val="WTableNormal"/>
              <w:spacing w:before="20" w:after="20"/>
              <w:jc w:val="center"/>
              <w:rPr>
                <w:sz w:val="19"/>
                <w:szCs w:val="19"/>
              </w:rPr>
            </w:pPr>
            <w:r w:rsidRPr="00AC2219">
              <w:rPr>
                <w:sz w:val="19"/>
                <w:szCs w:val="19"/>
              </w:rPr>
              <w:t>5</w:t>
            </w:r>
          </w:p>
        </w:tc>
        <w:tc>
          <w:tcPr>
            <w:tcW w:w="2303" w:type="dxa"/>
          </w:tcPr>
          <w:p w14:paraId="4BC66115" w14:textId="77777777" w:rsidR="00272849" w:rsidRPr="00AC2219" w:rsidRDefault="00272849" w:rsidP="00AC2219">
            <w:pPr>
              <w:pStyle w:val="WTableNormal"/>
              <w:spacing w:before="20" w:after="20"/>
              <w:jc w:val="center"/>
              <w:rPr>
                <w:sz w:val="19"/>
                <w:szCs w:val="19"/>
              </w:rPr>
            </w:pPr>
            <w:r w:rsidRPr="00AC2219">
              <w:rPr>
                <w:sz w:val="19"/>
                <w:szCs w:val="19"/>
              </w:rPr>
              <w:t>60%</w:t>
            </w:r>
          </w:p>
        </w:tc>
      </w:tr>
      <w:tr w:rsidR="00272849" w:rsidRPr="00AC2219" w14:paraId="08F8541F" w14:textId="77777777" w:rsidTr="00AC2219">
        <w:trPr>
          <w:jc w:val="center"/>
        </w:trPr>
        <w:tc>
          <w:tcPr>
            <w:tcW w:w="2310" w:type="dxa"/>
          </w:tcPr>
          <w:p w14:paraId="257D7E5E" w14:textId="77777777" w:rsidR="00272849" w:rsidRPr="00AC2219" w:rsidRDefault="00272849" w:rsidP="00AC2219">
            <w:pPr>
              <w:pStyle w:val="WTableNormal"/>
              <w:spacing w:before="20" w:after="20"/>
              <w:jc w:val="center"/>
              <w:rPr>
                <w:sz w:val="19"/>
                <w:szCs w:val="19"/>
              </w:rPr>
            </w:pPr>
            <w:r w:rsidRPr="00AC2219">
              <w:rPr>
                <w:sz w:val="19"/>
                <w:szCs w:val="19"/>
              </w:rPr>
              <w:t>6</w:t>
            </w:r>
          </w:p>
        </w:tc>
        <w:tc>
          <w:tcPr>
            <w:tcW w:w="2303" w:type="dxa"/>
          </w:tcPr>
          <w:p w14:paraId="5A65A859" w14:textId="77777777" w:rsidR="00272849" w:rsidRPr="00AC2219" w:rsidRDefault="00272849" w:rsidP="00AC2219">
            <w:pPr>
              <w:pStyle w:val="WTableNormal"/>
              <w:spacing w:before="20" w:after="20"/>
              <w:jc w:val="center"/>
              <w:rPr>
                <w:sz w:val="19"/>
                <w:szCs w:val="19"/>
              </w:rPr>
            </w:pPr>
            <w:r w:rsidRPr="00AC2219">
              <w:rPr>
                <w:sz w:val="19"/>
                <w:szCs w:val="19"/>
              </w:rPr>
              <w:t>80%</w:t>
            </w:r>
          </w:p>
        </w:tc>
      </w:tr>
      <w:tr w:rsidR="00272849" w:rsidRPr="00AC2219" w14:paraId="195D9018" w14:textId="77777777" w:rsidTr="00AC2219">
        <w:trPr>
          <w:trHeight w:val="65"/>
          <w:jc w:val="center"/>
        </w:trPr>
        <w:tc>
          <w:tcPr>
            <w:tcW w:w="2310" w:type="dxa"/>
          </w:tcPr>
          <w:p w14:paraId="39BFF16B" w14:textId="77777777" w:rsidR="00272849" w:rsidRPr="00AC2219" w:rsidRDefault="00272849" w:rsidP="00AC2219">
            <w:pPr>
              <w:pStyle w:val="WTableNormal"/>
              <w:spacing w:before="20" w:after="20"/>
              <w:jc w:val="center"/>
              <w:rPr>
                <w:sz w:val="19"/>
                <w:szCs w:val="19"/>
              </w:rPr>
            </w:pPr>
            <w:r w:rsidRPr="00AC2219">
              <w:rPr>
                <w:sz w:val="19"/>
                <w:szCs w:val="19"/>
              </w:rPr>
              <w:t>7</w:t>
            </w:r>
          </w:p>
        </w:tc>
        <w:tc>
          <w:tcPr>
            <w:tcW w:w="2303" w:type="dxa"/>
          </w:tcPr>
          <w:p w14:paraId="139D6CA4" w14:textId="77777777" w:rsidR="00272849" w:rsidRPr="00AC2219" w:rsidRDefault="00272849" w:rsidP="00AC2219">
            <w:pPr>
              <w:pStyle w:val="WTableNormal"/>
              <w:spacing w:before="20" w:after="20"/>
              <w:jc w:val="center"/>
              <w:rPr>
                <w:sz w:val="19"/>
                <w:szCs w:val="19"/>
              </w:rPr>
            </w:pPr>
            <w:r w:rsidRPr="00AC2219">
              <w:rPr>
                <w:sz w:val="19"/>
                <w:szCs w:val="19"/>
              </w:rPr>
              <w:t>100%</w:t>
            </w:r>
          </w:p>
        </w:tc>
      </w:tr>
    </w:tbl>
    <w:p w14:paraId="356DAB42" w14:textId="77777777" w:rsidR="00272849" w:rsidRPr="00766DC3" w:rsidRDefault="00272849" w:rsidP="00F152AF">
      <w:pPr>
        <w:rPr>
          <w:szCs w:val="21"/>
        </w:rPr>
      </w:pPr>
    </w:p>
    <w:p w14:paraId="4B4FC1D7" w14:textId="77777777" w:rsidR="009D27C0" w:rsidRDefault="009D27C0">
      <w:pPr>
        <w:spacing w:after="0"/>
        <w:rPr>
          <w:szCs w:val="21"/>
        </w:rPr>
      </w:pPr>
      <w:r>
        <w:rPr>
          <w:szCs w:val="21"/>
        </w:rPr>
        <w:br w:type="page"/>
      </w:r>
    </w:p>
    <w:p w14:paraId="4DCC3E28" w14:textId="77777777" w:rsidR="00272849" w:rsidRPr="00766DC3" w:rsidRDefault="00272849">
      <w:pPr>
        <w:rPr>
          <w:szCs w:val="21"/>
        </w:rPr>
      </w:pPr>
      <w:r w:rsidRPr="00766DC3">
        <w:rPr>
          <w:szCs w:val="21"/>
        </w:rPr>
        <w:lastRenderedPageBreak/>
        <w:t>The 5-year cliff vesting schedule requires that vesting not be any slower than as follows: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145"/>
        <w:gridCol w:w="2262"/>
      </w:tblGrid>
      <w:tr w:rsidR="00272849" w:rsidRPr="00AC2219" w14:paraId="06D0CF7E" w14:textId="77777777" w:rsidTr="00AC2219">
        <w:trPr>
          <w:trHeight w:val="303"/>
          <w:jc w:val="center"/>
        </w:trPr>
        <w:tc>
          <w:tcPr>
            <w:tcW w:w="2145" w:type="dxa"/>
            <w:tcBorders>
              <w:top w:val="single" w:sz="12" w:space="0" w:color="auto"/>
              <w:left w:val="single" w:sz="12" w:space="0" w:color="auto"/>
              <w:bottom w:val="single" w:sz="12" w:space="0" w:color="auto"/>
              <w:right w:val="single" w:sz="6" w:space="0" w:color="auto"/>
              <w:tl2br w:val="nil"/>
              <w:tr2bl w:val="nil"/>
            </w:tcBorders>
            <w:shd w:val="clear" w:color="auto" w:fill="E3F4FF"/>
          </w:tcPr>
          <w:p w14:paraId="2F795156" w14:textId="77777777" w:rsidR="00272849" w:rsidRPr="00AC2219" w:rsidRDefault="00272849" w:rsidP="00AF71C2">
            <w:pPr>
              <w:pStyle w:val="WTableHeader"/>
              <w:rPr>
                <w:szCs w:val="21"/>
              </w:rPr>
            </w:pPr>
            <w:r w:rsidRPr="00AC2219">
              <w:rPr>
                <w:szCs w:val="21"/>
              </w:rPr>
              <w:t>Participant’s</w:t>
            </w:r>
            <w:r w:rsidR="00AF71C2" w:rsidRPr="00AC2219">
              <w:rPr>
                <w:szCs w:val="21"/>
              </w:rPr>
              <w:br/>
            </w:r>
            <w:r w:rsidRPr="00AC2219">
              <w:rPr>
                <w:szCs w:val="21"/>
              </w:rPr>
              <w:t>Years of Service</w:t>
            </w:r>
          </w:p>
        </w:tc>
        <w:tc>
          <w:tcPr>
            <w:tcW w:w="2262" w:type="dxa"/>
            <w:tcBorders>
              <w:top w:val="single" w:sz="12" w:space="0" w:color="auto"/>
              <w:left w:val="single" w:sz="6" w:space="0" w:color="auto"/>
              <w:bottom w:val="single" w:sz="12" w:space="0" w:color="auto"/>
              <w:right w:val="single" w:sz="12" w:space="0" w:color="auto"/>
              <w:tl2br w:val="nil"/>
              <w:tr2bl w:val="nil"/>
            </w:tcBorders>
            <w:shd w:val="clear" w:color="auto" w:fill="E3F4FF"/>
          </w:tcPr>
          <w:p w14:paraId="5C320AAF" w14:textId="77777777" w:rsidR="00272849" w:rsidRPr="00AC2219" w:rsidRDefault="00272849" w:rsidP="00AF71C2">
            <w:pPr>
              <w:pStyle w:val="WTableHeader"/>
              <w:rPr>
                <w:szCs w:val="21"/>
              </w:rPr>
            </w:pPr>
            <w:r w:rsidRPr="00AC2219">
              <w:rPr>
                <w:szCs w:val="21"/>
              </w:rPr>
              <w:t>Minimum</w:t>
            </w:r>
            <w:r w:rsidR="00AF71C2" w:rsidRPr="00AC2219">
              <w:rPr>
                <w:szCs w:val="21"/>
              </w:rPr>
              <w:br/>
            </w:r>
            <w:r w:rsidRPr="00AC2219">
              <w:rPr>
                <w:szCs w:val="21"/>
              </w:rPr>
              <w:t>Required Vesting</w:t>
            </w:r>
          </w:p>
        </w:tc>
      </w:tr>
      <w:tr w:rsidR="00272849" w:rsidRPr="00AC2219" w14:paraId="00169D3D" w14:textId="77777777" w:rsidTr="00AC2219">
        <w:trPr>
          <w:jc w:val="center"/>
        </w:trPr>
        <w:tc>
          <w:tcPr>
            <w:tcW w:w="2145" w:type="dxa"/>
            <w:tcBorders>
              <w:bottom w:val="single" w:sz="6" w:space="0" w:color="auto"/>
              <w:right w:val="single" w:sz="6" w:space="0" w:color="auto"/>
            </w:tcBorders>
          </w:tcPr>
          <w:p w14:paraId="13B4C82D" w14:textId="77777777" w:rsidR="00272849" w:rsidRPr="00AC2219" w:rsidRDefault="00272849" w:rsidP="00AC2219">
            <w:pPr>
              <w:pStyle w:val="WTableNormal"/>
              <w:spacing w:before="20" w:after="20"/>
              <w:jc w:val="center"/>
              <w:rPr>
                <w:sz w:val="19"/>
                <w:szCs w:val="19"/>
              </w:rPr>
            </w:pPr>
            <w:r w:rsidRPr="00AC2219">
              <w:rPr>
                <w:sz w:val="19"/>
                <w:szCs w:val="19"/>
              </w:rPr>
              <w:t>less than 5</w:t>
            </w:r>
          </w:p>
        </w:tc>
        <w:tc>
          <w:tcPr>
            <w:tcW w:w="2262" w:type="dxa"/>
            <w:tcBorders>
              <w:left w:val="single" w:sz="6" w:space="0" w:color="auto"/>
              <w:bottom w:val="single" w:sz="6" w:space="0" w:color="auto"/>
            </w:tcBorders>
          </w:tcPr>
          <w:p w14:paraId="1970310E" w14:textId="77777777" w:rsidR="00272849" w:rsidRPr="00AC2219" w:rsidRDefault="00272849" w:rsidP="00AC2219">
            <w:pPr>
              <w:pStyle w:val="WTableNormal"/>
              <w:spacing w:before="20" w:after="20"/>
              <w:jc w:val="center"/>
              <w:rPr>
                <w:sz w:val="19"/>
                <w:szCs w:val="19"/>
              </w:rPr>
            </w:pPr>
            <w:r w:rsidRPr="00AC2219">
              <w:rPr>
                <w:sz w:val="19"/>
                <w:szCs w:val="19"/>
              </w:rPr>
              <w:t>0%</w:t>
            </w:r>
          </w:p>
        </w:tc>
      </w:tr>
      <w:tr w:rsidR="00272849" w:rsidRPr="00AC2219" w14:paraId="71E222FB" w14:textId="77777777" w:rsidTr="00AC2219">
        <w:trPr>
          <w:jc w:val="center"/>
        </w:trPr>
        <w:tc>
          <w:tcPr>
            <w:tcW w:w="2145" w:type="dxa"/>
            <w:tcBorders>
              <w:top w:val="single" w:sz="6" w:space="0" w:color="auto"/>
              <w:right w:val="single" w:sz="6" w:space="0" w:color="auto"/>
            </w:tcBorders>
          </w:tcPr>
          <w:p w14:paraId="7E9AD4A5" w14:textId="77777777" w:rsidR="00272849" w:rsidRPr="00AC2219" w:rsidRDefault="00272849" w:rsidP="00AC2219">
            <w:pPr>
              <w:pStyle w:val="WTableNormal"/>
              <w:spacing w:before="20" w:after="20"/>
              <w:jc w:val="center"/>
              <w:rPr>
                <w:sz w:val="19"/>
                <w:szCs w:val="19"/>
              </w:rPr>
            </w:pPr>
            <w:r w:rsidRPr="00AC2219">
              <w:rPr>
                <w:sz w:val="19"/>
                <w:szCs w:val="19"/>
              </w:rPr>
              <w:t>5 or more</w:t>
            </w:r>
          </w:p>
        </w:tc>
        <w:tc>
          <w:tcPr>
            <w:tcW w:w="2262" w:type="dxa"/>
            <w:tcBorders>
              <w:top w:val="single" w:sz="6" w:space="0" w:color="auto"/>
              <w:left w:val="single" w:sz="6" w:space="0" w:color="auto"/>
            </w:tcBorders>
          </w:tcPr>
          <w:p w14:paraId="14DCB395" w14:textId="77777777" w:rsidR="00272849" w:rsidRPr="00AC2219" w:rsidRDefault="00272849" w:rsidP="00AC2219">
            <w:pPr>
              <w:pStyle w:val="WTableNormal"/>
              <w:spacing w:before="20" w:after="20"/>
              <w:jc w:val="center"/>
              <w:rPr>
                <w:sz w:val="19"/>
                <w:szCs w:val="19"/>
              </w:rPr>
            </w:pPr>
            <w:r w:rsidRPr="00AC2219">
              <w:rPr>
                <w:sz w:val="19"/>
                <w:szCs w:val="19"/>
              </w:rPr>
              <w:t>100%</w:t>
            </w:r>
          </w:p>
        </w:tc>
      </w:tr>
    </w:tbl>
    <w:p w14:paraId="0B64FECF" w14:textId="77777777" w:rsidR="00272849" w:rsidRPr="00766DC3" w:rsidRDefault="00272849" w:rsidP="00F152AF">
      <w:pPr>
        <w:rPr>
          <w:szCs w:val="21"/>
        </w:rPr>
      </w:pPr>
    </w:p>
    <w:p w14:paraId="3C8FF5D5" w14:textId="77777777" w:rsidR="00272849" w:rsidRPr="00766DC3" w:rsidRDefault="0095009F">
      <w:pPr>
        <w:rPr>
          <w:szCs w:val="21"/>
        </w:rPr>
      </w:pPr>
      <w:r>
        <w:rPr>
          <w:szCs w:val="21"/>
        </w:rPr>
        <w:t>Under defined contribution plans and i</w:t>
      </w:r>
      <w:r w:rsidR="00272849" w:rsidRPr="00766DC3">
        <w:rPr>
          <w:szCs w:val="21"/>
        </w:rPr>
        <w:t xml:space="preserve">n those </w:t>
      </w:r>
      <w:r>
        <w:rPr>
          <w:szCs w:val="21"/>
        </w:rPr>
        <w:t>defined benefit plans</w:t>
      </w:r>
      <w:r w:rsidR="00272849" w:rsidRPr="00766DC3">
        <w:rPr>
          <w:szCs w:val="21"/>
        </w:rPr>
        <w:t xml:space="preserve"> requiring faster vesting</w:t>
      </w:r>
      <w:r>
        <w:rPr>
          <w:szCs w:val="21"/>
        </w:rPr>
        <w:t>—in top heavy plans, for example—</w:t>
      </w:r>
      <w:r w:rsidR="00272849" w:rsidRPr="00766DC3">
        <w:rPr>
          <w:szCs w:val="21"/>
        </w:rPr>
        <w:t>than under the 5 or 7 year schedules, the rules call for 3-year cliff vesting or 6-year graded vesting schedules as minimum.</w:t>
      </w:r>
      <w:r w:rsidR="009D5ECB" w:rsidRPr="00766DC3">
        <w:rPr>
          <w:szCs w:val="21"/>
        </w:rPr>
        <w:t xml:space="preserve"> </w:t>
      </w:r>
      <w:r w:rsidR="00272849" w:rsidRPr="00766DC3">
        <w:rPr>
          <w:szCs w:val="21"/>
        </w:rPr>
        <w:t>Those schedules are as shown below:</w:t>
      </w:r>
    </w:p>
    <w:p w14:paraId="79D6D3C7" w14:textId="77777777" w:rsidR="00B26ABD" w:rsidRPr="00766DC3" w:rsidRDefault="00B26ABD">
      <w:pPr>
        <w:rPr>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92"/>
        <w:gridCol w:w="2493"/>
      </w:tblGrid>
      <w:tr w:rsidR="00AA3D6B" w:rsidRPr="00AC2219" w14:paraId="035E6522" w14:textId="77777777" w:rsidTr="00AC2219">
        <w:trPr>
          <w:trHeight w:val="150"/>
          <w:jc w:val="center"/>
        </w:trPr>
        <w:tc>
          <w:tcPr>
            <w:tcW w:w="4985" w:type="dxa"/>
            <w:gridSpan w:val="2"/>
            <w:tcBorders>
              <w:top w:val="single" w:sz="12" w:space="0" w:color="auto"/>
              <w:left w:val="single" w:sz="12" w:space="0" w:color="auto"/>
              <w:bottom w:val="single" w:sz="12" w:space="0" w:color="auto"/>
              <w:right w:val="single" w:sz="12" w:space="0" w:color="auto"/>
              <w:tl2br w:val="nil"/>
              <w:tr2bl w:val="nil"/>
            </w:tcBorders>
            <w:shd w:val="clear" w:color="auto" w:fill="E3F4FF"/>
            <w:vAlign w:val="bottom"/>
          </w:tcPr>
          <w:p w14:paraId="41876C9C" w14:textId="77777777" w:rsidR="00AA3D6B" w:rsidRPr="00AC2219" w:rsidRDefault="00AA3D6B" w:rsidP="00AA3D6B">
            <w:pPr>
              <w:pStyle w:val="WTableHeader"/>
              <w:rPr>
                <w:szCs w:val="21"/>
              </w:rPr>
            </w:pPr>
            <w:r w:rsidRPr="00AC2219">
              <w:rPr>
                <w:szCs w:val="21"/>
              </w:rPr>
              <w:t>6-Year Graded Vesting Schedule</w:t>
            </w:r>
          </w:p>
        </w:tc>
      </w:tr>
      <w:tr w:rsidR="00272849" w:rsidRPr="00AC2219" w14:paraId="086C351F" w14:textId="77777777" w:rsidTr="00AC2219">
        <w:trPr>
          <w:trHeight w:val="483"/>
          <w:jc w:val="center"/>
        </w:trPr>
        <w:tc>
          <w:tcPr>
            <w:tcW w:w="2492" w:type="dxa"/>
            <w:tcBorders>
              <w:top w:val="single" w:sz="12" w:space="0" w:color="auto"/>
              <w:bottom w:val="single" w:sz="12" w:space="0" w:color="auto"/>
              <w:right w:val="single" w:sz="6" w:space="0" w:color="auto"/>
            </w:tcBorders>
          </w:tcPr>
          <w:p w14:paraId="575A6F44" w14:textId="77777777" w:rsidR="00272849" w:rsidRPr="00AC2219" w:rsidRDefault="00272849" w:rsidP="00670A37">
            <w:pPr>
              <w:pStyle w:val="WTableHeader"/>
              <w:rPr>
                <w:szCs w:val="21"/>
              </w:rPr>
            </w:pPr>
            <w:r w:rsidRPr="00AC2219">
              <w:rPr>
                <w:szCs w:val="21"/>
              </w:rPr>
              <w:t>Participant’s</w:t>
            </w:r>
            <w:r w:rsidR="00670A37" w:rsidRPr="00AC2219">
              <w:rPr>
                <w:szCs w:val="21"/>
              </w:rPr>
              <w:br/>
            </w:r>
            <w:r w:rsidRPr="00AC2219">
              <w:rPr>
                <w:szCs w:val="21"/>
              </w:rPr>
              <w:t>Years of Service</w:t>
            </w:r>
          </w:p>
        </w:tc>
        <w:tc>
          <w:tcPr>
            <w:tcW w:w="2493" w:type="dxa"/>
            <w:tcBorders>
              <w:top w:val="single" w:sz="12" w:space="0" w:color="auto"/>
              <w:left w:val="single" w:sz="6" w:space="0" w:color="auto"/>
              <w:bottom w:val="single" w:sz="12" w:space="0" w:color="auto"/>
            </w:tcBorders>
          </w:tcPr>
          <w:p w14:paraId="436B5A18" w14:textId="77777777" w:rsidR="00272849" w:rsidRPr="00AC2219" w:rsidRDefault="00272849" w:rsidP="00670A37">
            <w:pPr>
              <w:pStyle w:val="WTableHeader"/>
              <w:rPr>
                <w:szCs w:val="21"/>
              </w:rPr>
            </w:pPr>
            <w:r w:rsidRPr="00AC2219">
              <w:rPr>
                <w:szCs w:val="21"/>
              </w:rPr>
              <w:t>Minimum</w:t>
            </w:r>
            <w:r w:rsidR="00670A37" w:rsidRPr="00AC2219">
              <w:rPr>
                <w:szCs w:val="21"/>
              </w:rPr>
              <w:br/>
            </w:r>
            <w:r w:rsidRPr="00AC2219">
              <w:rPr>
                <w:szCs w:val="21"/>
              </w:rPr>
              <w:t>Required Vesting</w:t>
            </w:r>
          </w:p>
        </w:tc>
      </w:tr>
      <w:tr w:rsidR="00272849" w:rsidRPr="00AC2219" w14:paraId="2B97E735" w14:textId="77777777" w:rsidTr="00AC2219">
        <w:trPr>
          <w:jc w:val="center"/>
        </w:trPr>
        <w:tc>
          <w:tcPr>
            <w:tcW w:w="2492" w:type="dxa"/>
            <w:tcBorders>
              <w:top w:val="single" w:sz="12" w:space="0" w:color="auto"/>
            </w:tcBorders>
          </w:tcPr>
          <w:p w14:paraId="3A3E970A" w14:textId="77777777" w:rsidR="00272849" w:rsidRPr="00AC2219" w:rsidRDefault="007A797B" w:rsidP="00AC2219">
            <w:pPr>
              <w:pStyle w:val="WTableNormal"/>
              <w:spacing w:before="20" w:after="20"/>
              <w:jc w:val="center"/>
              <w:rPr>
                <w:sz w:val="19"/>
                <w:szCs w:val="19"/>
              </w:rPr>
            </w:pPr>
            <w:r w:rsidRPr="00AC2219">
              <w:rPr>
                <w:sz w:val="19"/>
                <w:szCs w:val="19"/>
              </w:rPr>
              <w:t>Less than</w:t>
            </w:r>
            <w:r w:rsidR="00670A37" w:rsidRPr="00AC2219">
              <w:rPr>
                <w:sz w:val="19"/>
                <w:szCs w:val="19"/>
              </w:rPr>
              <w:t xml:space="preserve"> </w:t>
            </w:r>
            <w:r w:rsidR="00272849" w:rsidRPr="00AC2219">
              <w:rPr>
                <w:sz w:val="19"/>
                <w:szCs w:val="19"/>
              </w:rPr>
              <w:t>2</w:t>
            </w:r>
          </w:p>
        </w:tc>
        <w:tc>
          <w:tcPr>
            <w:tcW w:w="2493" w:type="dxa"/>
            <w:tcBorders>
              <w:top w:val="single" w:sz="12" w:space="0" w:color="auto"/>
            </w:tcBorders>
          </w:tcPr>
          <w:p w14:paraId="0E353DFE" w14:textId="77777777" w:rsidR="00272849" w:rsidRPr="00AC2219" w:rsidRDefault="00272849" w:rsidP="00AC2219">
            <w:pPr>
              <w:pStyle w:val="WTableNormal"/>
              <w:spacing w:before="20" w:after="20"/>
              <w:jc w:val="center"/>
              <w:rPr>
                <w:sz w:val="19"/>
                <w:szCs w:val="19"/>
              </w:rPr>
            </w:pPr>
            <w:r w:rsidRPr="00AC2219">
              <w:rPr>
                <w:sz w:val="19"/>
                <w:szCs w:val="19"/>
              </w:rPr>
              <w:t>0%</w:t>
            </w:r>
          </w:p>
        </w:tc>
      </w:tr>
      <w:tr w:rsidR="00272849" w:rsidRPr="00AC2219" w14:paraId="0F4BAC6C" w14:textId="77777777" w:rsidTr="00AC2219">
        <w:trPr>
          <w:jc w:val="center"/>
        </w:trPr>
        <w:tc>
          <w:tcPr>
            <w:tcW w:w="2492" w:type="dxa"/>
          </w:tcPr>
          <w:p w14:paraId="7D8D9CFD" w14:textId="77777777" w:rsidR="00272849" w:rsidRPr="00AC2219" w:rsidRDefault="00272849" w:rsidP="00AC2219">
            <w:pPr>
              <w:pStyle w:val="WTableNormal"/>
              <w:spacing w:before="20" w:after="20"/>
              <w:jc w:val="center"/>
              <w:rPr>
                <w:sz w:val="19"/>
                <w:szCs w:val="19"/>
              </w:rPr>
            </w:pPr>
            <w:r w:rsidRPr="00AC2219">
              <w:rPr>
                <w:sz w:val="19"/>
                <w:szCs w:val="19"/>
              </w:rPr>
              <w:t>2</w:t>
            </w:r>
          </w:p>
        </w:tc>
        <w:tc>
          <w:tcPr>
            <w:tcW w:w="2493" w:type="dxa"/>
          </w:tcPr>
          <w:p w14:paraId="3CCC93B7" w14:textId="77777777" w:rsidR="00272849" w:rsidRPr="00AC2219" w:rsidRDefault="00272849" w:rsidP="00AC2219">
            <w:pPr>
              <w:pStyle w:val="WTableNormal"/>
              <w:spacing w:before="20" w:after="20"/>
              <w:jc w:val="center"/>
              <w:rPr>
                <w:sz w:val="19"/>
                <w:szCs w:val="19"/>
              </w:rPr>
            </w:pPr>
            <w:r w:rsidRPr="00AC2219">
              <w:rPr>
                <w:sz w:val="19"/>
                <w:szCs w:val="19"/>
              </w:rPr>
              <w:t>20%</w:t>
            </w:r>
          </w:p>
        </w:tc>
      </w:tr>
      <w:tr w:rsidR="00272849" w:rsidRPr="00AC2219" w14:paraId="4D11EBC5" w14:textId="77777777" w:rsidTr="00AC2219">
        <w:trPr>
          <w:jc w:val="center"/>
        </w:trPr>
        <w:tc>
          <w:tcPr>
            <w:tcW w:w="2492" w:type="dxa"/>
          </w:tcPr>
          <w:p w14:paraId="65227603" w14:textId="77777777" w:rsidR="00272849" w:rsidRPr="00AC2219" w:rsidRDefault="00272849" w:rsidP="00AC2219">
            <w:pPr>
              <w:pStyle w:val="WTableNormal"/>
              <w:spacing w:before="20" w:after="20"/>
              <w:jc w:val="center"/>
              <w:rPr>
                <w:sz w:val="19"/>
                <w:szCs w:val="19"/>
              </w:rPr>
            </w:pPr>
            <w:r w:rsidRPr="00AC2219">
              <w:rPr>
                <w:sz w:val="19"/>
                <w:szCs w:val="19"/>
              </w:rPr>
              <w:t>3</w:t>
            </w:r>
          </w:p>
        </w:tc>
        <w:tc>
          <w:tcPr>
            <w:tcW w:w="2493" w:type="dxa"/>
          </w:tcPr>
          <w:p w14:paraId="76163591" w14:textId="77777777" w:rsidR="00272849" w:rsidRPr="00AC2219" w:rsidRDefault="00272849" w:rsidP="00AC2219">
            <w:pPr>
              <w:pStyle w:val="WTableNormal"/>
              <w:spacing w:before="20" w:after="20"/>
              <w:jc w:val="center"/>
              <w:rPr>
                <w:sz w:val="19"/>
                <w:szCs w:val="19"/>
              </w:rPr>
            </w:pPr>
            <w:r w:rsidRPr="00AC2219">
              <w:rPr>
                <w:sz w:val="19"/>
                <w:szCs w:val="19"/>
              </w:rPr>
              <w:t>40%</w:t>
            </w:r>
          </w:p>
        </w:tc>
      </w:tr>
      <w:tr w:rsidR="00272849" w:rsidRPr="00AC2219" w14:paraId="45AA9366" w14:textId="77777777" w:rsidTr="00AC2219">
        <w:trPr>
          <w:jc w:val="center"/>
        </w:trPr>
        <w:tc>
          <w:tcPr>
            <w:tcW w:w="2492" w:type="dxa"/>
          </w:tcPr>
          <w:p w14:paraId="438EB437" w14:textId="77777777" w:rsidR="00272849" w:rsidRPr="00AC2219" w:rsidRDefault="00272849" w:rsidP="00AC2219">
            <w:pPr>
              <w:pStyle w:val="WTableNormal"/>
              <w:spacing w:before="20" w:after="20"/>
              <w:jc w:val="center"/>
              <w:rPr>
                <w:sz w:val="19"/>
                <w:szCs w:val="19"/>
              </w:rPr>
            </w:pPr>
            <w:r w:rsidRPr="00AC2219">
              <w:rPr>
                <w:sz w:val="19"/>
                <w:szCs w:val="19"/>
              </w:rPr>
              <w:t>4</w:t>
            </w:r>
          </w:p>
        </w:tc>
        <w:tc>
          <w:tcPr>
            <w:tcW w:w="2493" w:type="dxa"/>
          </w:tcPr>
          <w:p w14:paraId="54A47F0A" w14:textId="77777777" w:rsidR="00272849" w:rsidRPr="00AC2219" w:rsidRDefault="00272849" w:rsidP="00AC2219">
            <w:pPr>
              <w:pStyle w:val="WTableNormal"/>
              <w:spacing w:before="20" w:after="20"/>
              <w:jc w:val="center"/>
              <w:rPr>
                <w:sz w:val="19"/>
                <w:szCs w:val="19"/>
              </w:rPr>
            </w:pPr>
            <w:r w:rsidRPr="00AC2219">
              <w:rPr>
                <w:sz w:val="19"/>
                <w:szCs w:val="19"/>
              </w:rPr>
              <w:t>60%</w:t>
            </w:r>
          </w:p>
        </w:tc>
      </w:tr>
      <w:tr w:rsidR="00272849" w:rsidRPr="00AC2219" w14:paraId="18B31003" w14:textId="77777777" w:rsidTr="00AC2219">
        <w:trPr>
          <w:jc w:val="center"/>
        </w:trPr>
        <w:tc>
          <w:tcPr>
            <w:tcW w:w="2492" w:type="dxa"/>
          </w:tcPr>
          <w:p w14:paraId="3BE5980E" w14:textId="77777777" w:rsidR="00272849" w:rsidRPr="00AC2219" w:rsidRDefault="00272849" w:rsidP="00AC2219">
            <w:pPr>
              <w:pStyle w:val="WTableNormal"/>
              <w:spacing w:before="20" w:after="20"/>
              <w:jc w:val="center"/>
              <w:rPr>
                <w:sz w:val="19"/>
                <w:szCs w:val="19"/>
              </w:rPr>
            </w:pPr>
            <w:r w:rsidRPr="00AC2219">
              <w:rPr>
                <w:sz w:val="19"/>
                <w:szCs w:val="19"/>
              </w:rPr>
              <w:t>5</w:t>
            </w:r>
          </w:p>
        </w:tc>
        <w:tc>
          <w:tcPr>
            <w:tcW w:w="2493" w:type="dxa"/>
          </w:tcPr>
          <w:p w14:paraId="72072F6B" w14:textId="77777777" w:rsidR="00272849" w:rsidRPr="00AC2219" w:rsidRDefault="00272849" w:rsidP="00AC2219">
            <w:pPr>
              <w:pStyle w:val="WTableNormal"/>
              <w:spacing w:before="20" w:after="20"/>
              <w:jc w:val="center"/>
              <w:rPr>
                <w:sz w:val="19"/>
                <w:szCs w:val="19"/>
              </w:rPr>
            </w:pPr>
            <w:r w:rsidRPr="00AC2219">
              <w:rPr>
                <w:sz w:val="19"/>
                <w:szCs w:val="19"/>
              </w:rPr>
              <w:t>80%</w:t>
            </w:r>
          </w:p>
        </w:tc>
      </w:tr>
      <w:tr w:rsidR="00272849" w:rsidRPr="00AC2219" w14:paraId="34462F54" w14:textId="77777777" w:rsidTr="00AC2219">
        <w:trPr>
          <w:jc w:val="center"/>
        </w:trPr>
        <w:tc>
          <w:tcPr>
            <w:tcW w:w="2492" w:type="dxa"/>
          </w:tcPr>
          <w:p w14:paraId="287A0B66" w14:textId="77777777" w:rsidR="00272849" w:rsidRPr="00AC2219" w:rsidRDefault="00272849" w:rsidP="00AC2219">
            <w:pPr>
              <w:pStyle w:val="WTableNormal"/>
              <w:spacing w:before="20" w:after="20"/>
              <w:jc w:val="center"/>
              <w:rPr>
                <w:sz w:val="19"/>
                <w:szCs w:val="19"/>
              </w:rPr>
            </w:pPr>
            <w:r w:rsidRPr="00AC2219">
              <w:rPr>
                <w:sz w:val="19"/>
                <w:szCs w:val="19"/>
              </w:rPr>
              <w:t>6</w:t>
            </w:r>
          </w:p>
        </w:tc>
        <w:tc>
          <w:tcPr>
            <w:tcW w:w="2493" w:type="dxa"/>
          </w:tcPr>
          <w:p w14:paraId="6D140665" w14:textId="77777777" w:rsidR="00272849" w:rsidRPr="00AC2219" w:rsidRDefault="00272849" w:rsidP="00AC2219">
            <w:pPr>
              <w:pStyle w:val="WTableNormal"/>
              <w:spacing w:before="20" w:after="20"/>
              <w:jc w:val="center"/>
              <w:rPr>
                <w:sz w:val="19"/>
                <w:szCs w:val="19"/>
              </w:rPr>
            </w:pPr>
            <w:r w:rsidRPr="00AC2219">
              <w:rPr>
                <w:sz w:val="19"/>
                <w:szCs w:val="19"/>
              </w:rPr>
              <w:t>100%</w:t>
            </w:r>
          </w:p>
        </w:tc>
      </w:tr>
    </w:tbl>
    <w:p w14:paraId="03926CE1" w14:textId="77777777" w:rsidR="00272849" w:rsidRPr="00766DC3" w:rsidRDefault="00272849">
      <w:pPr>
        <w:jc w:val="both"/>
        <w:rPr>
          <w:rFonts w:ascii="Arial" w:hAnsi="Arial" w:cs="Arial"/>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503"/>
        <w:gridCol w:w="2503"/>
      </w:tblGrid>
      <w:tr w:rsidR="00AA3D6B" w:rsidRPr="00AC2219" w14:paraId="5C38C71F" w14:textId="77777777" w:rsidTr="00AC2219">
        <w:trPr>
          <w:trHeight w:val="50"/>
          <w:jc w:val="center"/>
        </w:trPr>
        <w:tc>
          <w:tcPr>
            <w:tcW w:w="5006" w:type="dxa"/>
            <w:gridSpan w:val="2"/>
            <w:tcBorders>
              <w:top w:val="single" w:sz="12" w:space="0" w:color="auto"/>
              <w:left w:val="single" w:sz="12" w:space="0" w:color="auto"/>
              <w:bottom w:val="single" w:sz="12" w:space="0" w:color="auto"/>
              <w:right w:val="single" w:sz="12" w:space="0" w:color="auto"/>
              <w:tl2br w:val="nil"/>
              <w:tr2bl w:val="nil"/>
            </w:tcBorders>
            <w:shd w:val="clear" w:color="auto" w:fill="E3F4FF"/>
            <w:vAlign w:val="bottom"/>
          </w:tcPr>
          <w:p w14:paraId="2367B288" w14:textId="77777777" w:rsidR="00AA3D6B" w:rsidRPr="00AC2219" w:rsidRDefault="00AA3D6B" w:rsidP="00AA3D6B">
            <w:pPr>
              <w:pStyle w:val="WTableHeader"/>
              <w:rPr>
                <w:szCs w:val="21"/>
              </w:rPr>
            </w:pPr>
            <w:r w:rsidRPr="00AC2219">
              <w:rPr>
                <w:szCs w:val="21"/>
              </w:rPr>
              <w:t>3-Year Cliff Vesting Schedule</w:t>
            </w:r>
          </w:p>
        </w:tc>
      </w:tr>
      <w:tr w:rsidR="00272849" w:rsidRPr="00AC2219" w14:paraId="4F79FC51" w14:textId="77777777" w:rsidTr="00AC2219">
        <w:trPr>
          <w:jc w:val="center"/>
        </w:trPr>
        <w:tc>
          <w:tcPr>
            <w:tcW w:w="2503" w:type="dxa"/>
            <w:tcBorders>
              <w:top w:val="single" w:sz="12" w:space="0" w:color="auto"/>
              <w:bottom w:val="single" w:sz="12" w:space="0" w:color="auto"/>
              <w:right w:val="single" w:sz="6" w:space="0" w:color="auto"/>
            </w:tcBorders>
          </w:tcPr>
          <w:p w14:paraId="093BE78D" w14:textId="77777777" w:rsidR="00272849" w:rsidRPr="00AC2219" w:rsidRDefault="00272849" w:rsidP="00670A37">
            <w:pPr>
              <w:pStyle w:val="WTableHeader"/>
              <w:rPr>
                <w:szCs w:val="21"/>
              </w:rPr>
            </w:pPr>
            <w:r w:rsidRPr="00AC2219">
              <w:rPr>
                <w:szCs w:val="21"/>
              </w:rPr>
              <w:t>Participant’s</w:t>
            </w:r>
            <w:r w:rsidR="00670A37" w:rsidRPr="00AC2219">
              <w:rPr>
                <w:szCs w:val="21"/>
              </w:rPr>
              <w:br/>
            </w:r>
            <w:r w:rsidRPr="00AC2219">
              <w:rPr>
                <w:szCs w:val="21"/>
              </w:rPr>
              <w:t>Years of Service</w:t>
            </w:r>
          </w:p>
        </w:tc>
        <w:tc>
          <w:tcPr>
            <w:tcW w:w="2503" w:type="dxa"/>
            <w:tcBorders>
              <w:top w:val="single" w:sz="12" w:space="0" w:color="auto"/>
              <w:left w:val="single" w:sz="6" w:space="0" w:color="auto"/>
              <w:bottom w:val="single" w:sz="12" w:space="0" w:color="auto"/>
            </w:tcBorders>
          </w:tcPr>
          <w:p w14:paraId="5A2EC64A" w14:textId="77777777" w:rsidR="00272849" w:rsidRPr="00AC2219" w:rsidRDefault="00272849" w:rsidP="00670A37">
            <w:pPr>
              <w:pStyle w:val="WTableHeader"/>
              <w:rPr>
                <w:szCs w:val="21"/>
              </w:rPr>
            </w:pPr>
            <w:r w:rsidRPr="00AC2219">
              <w:rPr>
                <w:szCs w:val="21"/>
              </w:rPr>
              <w:t>Minimum</w:t>
            </w:r>
            <w:r w:rsidR="00670A37" w:rsidRPr="00AC2219">
              <w:rPr>
                <w:szCs w:val="21"/>
              </w:rPr>
              <w:br/>
            </w:r>
            <w:r w:rsidRPr="00AC2219">
              <w:rPr>
                <w:szCs w:val="21"/>
              </w:rPr>
              <w:t>Required Vesting</w:t>
            </w:r>
          </w:p>
        </w:tc>
      </w:tr>
      <w:tr w:rsidR="00272849" w:rsidRPr="00AC2219" w14:paraId="6EC9DD4E" w14:textId="77777777" w:rsidTr="00AC2219">
        <w:trPr>
          <w:jc w:val="center"/>
        </w:trPr>
        <w:tc>
          <w:tcPr>
            <w:tcW w:w="2503" w:type="dxa"/>
            <w:tcBorders>
              <w:top w:val="single" w:sz="12" w:space="0" w:color="auto"/>
            </w:tcBorders>
          </w:tcPr>
          <w:p w14:paraId="15D19DCC" w14:textId="77777777" w:rsidR="00272849" w:rsidRPr="00AC2219" w:rsidRDefault="007A797B" w:rsidP="00AC2219">
            <w:pPr>
              <w:pStyle w:val="WTableNormal"/>
              <w:spacing w:before="20" w:after="20"/>
              <w:jc w:val="center"/>
              <w:rPr>
                <w:sz w:val="19"/>
                <w:szCs w:val="19"/>
              </w:rPr>
            </w:pPr>
            <w:r w:rsidRPr="00AC2219">
              <w:rPr>
                <w:sz w:val="19"/>
                <w:szCs w:val="19"/>
              </w:rPr>
              <w:t>Less than</w:t>
            </w:r>
            <w:r w:rsidR="00670A37" w:rsidRPr="00AC2219">
              <w:rPr>
                <w:sz w:val="19"/>
                <w:szCs w:val="19"/>
              </w:rPr>
              <w:t xml:space="preserve"> </w:t>
            </w:r>
            <w:r w:rsidR="00272849" w:rsidRPr="00AC2219">
              <w:rPr>
                <w:sz w:val="19"/>
                <w:szCs w:val="19"/>
              </w:rPr>
              <w:t>3</w:t>
            </w:r>
          </w:p>
        </w:tc>
        <w:tc>
          <w:tcPr>
            <w:tcW w:w="2503" w:type="dxa"/>
            <w:tcBorders>
              <w:top w:val="single" w:sz="12" w:space="0" w:color="auto"/>
            </w:tcBorders>
          </w:tcPr>
          <w:p w14:paraId="259F63F1" w14:textId="77777777" w:rsidR="00272849" w:rsidRPr="00AC2219" w:rsidRDefault="00272849" w:rsidP="00AC2219">
            <w:pPr>
              <w:pStyle w:val="WTableNormal"/>
              <w:spacing w:before="20" w:after="20"/>
              <w:jc w:val="center"/>
              <w:rPr>
                <w:sz w:val="19"/>
                <w:szCs w:val="19"/>
              </w:rPr>
            </w:pPr>
            <w:r w:rsidRPr="00AC2219">
              <w:rPr>
                <w:sz w:val="19"/>
                <w:szCs w:val="19"/>
              </w:rPr>
              <w:t>0%</w:t>
            </w:r>
          </w:p>
        </w:tc>
      </w:tr>
      <w:tr w:rsidR="00272849" w:rsidRPr="00AC2219" w14:paraId="7ED19552" w14:textId="77777777" w:rsidTr="00AC2219">
        <w:trPr>
          <w:jc w:val="center"/>
        </w:trPr>
        <w:tc>
          <w:tcPr>
            <w:tcW w:w="2503" w:type="dxa"/>
          </w:tcPr>
          <w:p w14:paraId="513BE17C" w14:textId="77777777" w:rsidR="00272849" w:rsidRPr="00AC2219" w:rsidRDefault="00670A37" w:rsidP="00AC2219">
            <w:pPr>
              <w:pStyle w:val="WTableNormal"/>
              <w:spacing w:before="20" w:after="20"/>
              <w:jc w:val="center"/>
              <w:rPr>
                <w:sz w:val="19"/>
                <w:szCs w:val="19"/>
              </w:rPr>
            </w:pPr>
            <w:r w:rsidRPr="00AC2219">
              <w:rPr>
                <w:sz w:val="19"/>
                <w:szCs w:val="19"/>
              </w:rPr>
              <w:t xml:space="preserve"> 3</w:t>
            </w:r>
            <w:r w:rsidR="007A797B" w:rsidRPr="00AC2219">
              <w:rPr>
                <w:sz w:val="19"/>
                <w:szCs w:val="19"/>
              </w:rPr>
              <w:t xml:space="preserve"> or more years</w:t>
            </w:r>
          </w:p>
        </w:tc>
        <w:tc>
          <w:tcPr>
            <w:tcW w:w="2503" w:type="dxa"/>
          </w:tcPr>
          <w:p w14:paraId="01463E53" w14:textId="77777777" w:rsidR="00272849" w:rsidRPr="00AC2219" w:rsidRDefault="00272849" w:rsidP="00AC2219">
            <w:pPr>
              <w:pStyle w:val="WTableNormal"/>
              <w:spacing w:before="20" w:after="20"/>
              <w:jc w:val="center"/>
              <w:rPr>
                <w:sz w:val="19"/>
                <w:szCs w:val="19"/>
              </w:rPr>
            </w:pPr>
            <w:r w:rsidRPr="00AC2219">
              <w:rPr>
                <w:sz w:val="19"/>
                <w:szCs w:val="19"/>
              </w:rPr>
              <w:t>100%</w:t>
            </w:r>
          </w:p>
        </w:tc>
      </w:tr>
    </w:tbl>
    <w:p w14:paraId="495A5A35" w14:textId="77777777" w:rsidR="00272849" w:rsidRPr="00766DC3" w:rsidRDefault="00272849">
      <w:pPr>
        <w:jc w:val="both"/>
        <w:rPr>
          <w:szCs w:val="21"/>
        </w:rPr>
      </w:pPr>
    </w:p>
    <w:p w14:paraId="2A438C61" w14:textId="77777777" w:rsidR="00272849" w:rsidRPr="00766DC3" w:rsidRDefault="00272849">
      <w:pPr>
        <w:rPr>
          <w:szCs w:val="21"/>
        </w:rPr>
      </w:pPr>
      <w:r w:rsidRPr="00766DC3">
        <w:rPr>
          <w:szCs w:val="21"/>
        </w:rPr>
        <w:t>The qualified plan rules also provide some flexibility to allow a plan sponsor to apply differing vesting schedules to different groups of plan participants.</w:t>
      </w:r>
      <w:r w:rsidR="009D5ECB" w:rsidRPr="00766DC3">
        <w:rPr>
          <w:szCs w:val="21"/>
        </w:rPr>
        <w:t xml:space="preserve"> </w:t>
      </w:r>
      <w:r w:rsidRPr="00766DC3">
        <w:rPr>
          <w:szCs w:val="21"/>
        </w:rPr>
        <w:t>However, the plan must satisfy one of the vesting schedule requirements wit</w:t>
      </w:r>
      <w:r w:rsidR="00FF0600" w:rsidRPr="00766DC3">
        <w:rPr>
          <w:szCs w:val="21"/>
        </w:rPr>
        <w:t>h respect to all participants. A plan sponsor may, of course, choose to provide an even shorter vesting period. For example, the plan document may specify that employer contributions are immediately vested in the participants. The intent of these vesting rules is to ensure that plans meet at least the minimum requirements.</w:t>
      </w:r>
    </w:p>
    <w:p w14:paraId="7C6D3901" w14:textId="77777777" w:rsidR="00272849" w:rsidRPr="00766DC3" w:rsidRDefault="00272849" w:rsidP="0095009F">
      <w:pPr>
        <w:pStyle w:val="Heading3"/>
      </w:pPr>
      <w:bookmarkStart w:id="51" w:name="_Toc406590164"/>
      <w:r w:rsidRPr="00766DC3">
        <w:t>Summary</w:t>
      </w:r>
      <w:bookmarkEnd w:id="51"/>
    </w:p>
    <w:p w14:paraId="0530DE6B" w14:textId="77777777" w:rsidR="0095009F" w:rsidRDefault="00272849">
      <w:pPr>
        <w:rPr>
          <w:szCs w:val="21"/>
        </w:rPr>
      </w:pPr>
      <w:r w:rsidRPr="00766DC3">
        <w:rPr>
          <w:szCs w:val="21"/>
        </w:rPr>
        <w:t>Although either a defined contribution or a defined benefit plan may encourage plan participants to continue employment in the plan sponsor, the most effective plan in that regard</w:t>
      </w:r>
      <w:r w:rsidR="00637432" w:rsidRPr="00766DC3">
        <w:rPr>
          <w:szCs w:val="21"/>
        </w:rPr>
        <w:t xml:space="preserve"> - </w:t>
      </w:r>
      <w:r w:rsidRPr="00766DC3">
        <w:rPr>
          <w:szCs w:val="21"/>
        </w:rPr>
        <w:t>provided that it is properly communicated</w:t>
      </w:r>
      <w:r w:rsidR="00637432" w:rsidRPr="00766DC3">
        <w:rPr>
          <w:szCs w:val="21"/>
        </w:rPr>
        <w:t xml:space="preserve"> - </w:t>
      </w:r>
      <w:r w:rsidRPr="00766DC3">
        <w:rPr>
          <w:szCs w:val="21"/>
        </w:rPr>
        <w:t>is usually a defined benefit plan.</w:t>
      </w:r>
      <w:r w:rsidR="009D5ECB" w:rsidRPr="00766DC3">
        <w:rPr>
          <w:szCs w:val="21"/>
        </w:rPr>
        <w:t xml:space="preserve"> </w:t>
      </w:r>
      <w:r w:rsidRPr="00766DC3">
        <w:rPr>
          <w:szCs w:val="21"/>
        </w:rPr>
        <w:t>Such a plan is likely to be most effective in reducing turnover because it can increase retirement benefits significantly for long-service employees.</w:t>
      </w:r>
      <w:r w:rsidR="009D5ECB" w:rsidRPr="00766DC3">
        <w:rPr>
          <w:szCs w:val="21"/>
        </w:rPr>
        <w:t xml:space="preserve"> </w:t>
      </w:r>
    </w:p>
    <w:p w14:paraId="3ED15682" w14:textId="77777777" w:rsidR="00272849" w:rsidRPr="00766DC3" w:rsidRDefault="00272849">
      <w:pPr>
        <w:rPr>
          <w:szCs w:val="21"/>
        </w:rPr>
      </w:pPr>
      <w:r w:rsidRPr="00766DC3">
        <w:rPr>
          <w:szCs w:val="21"/>
        </w:rPr>
        <w:t>Furthermore, in a defined benefit plan, benefits can be based on the participant’s highest annual compensation, which usually occurs about the time the employee retires.</w:t>
      </w:r>
      <w:r w:rsidR="009D5ECB" w:rsidRPr="00766DC3">
        <w:rPr>
          <w:szCs w:val="21"/>
        </w:rPr>
        <w:t xml:space="preserve"> </w:t>
      </w:r>
      <w:r w:rsidRPr="00766DC3">
        <w:rPr>
          <w:szCs w:val="21"/>
        </w:rPr>
        <w:t xml:space="preserve">While the selection of the right plan is likely to have the most effect on reducing turnover, vesting schedules may also help reduce </w:t>
      </w:r>
      <w:r w:rsidRPr="00766DC3">
        <w:rPr>
          <w:szCs w:val="21"/>
        </w:rPr>
        <w:lastRenderedPageBreak/>
        <w:t>turnover.</w:t>
      </w:r>
      <w:r w:rsidR="009D5ECB" w:rsidRPr="00766DC3">
        <w:rPr>
          <w:szCs w:val="21"/>
        </w:rPr>
        <w:t xml:space="preserve"> </w:t>
      </w:r>
      <w:r w:rsidRPr="00766DC3">
        <w:rPr>
          <w:szCs w:val="21"/>
        </w:rPr>
        <w:t>Specifically, the lengthier the vesting schedule, the more likely it is that it may play a role in reducing employee turnover.</w:t>
      </w:r>
      <w:r w:rsidR="009D5ECB" w:rsidRPr="00766DC3">
        <w:rPr>
          <w:szCs w:val="21"/>
        </w:rPr>
        <w:t xml:space="preserve"> </w:t>
      </w:r>
    </w:p>
    <w:p w14:paraId="7FF0966F" w14:textId="77777777" w:rsidR="00272849" w:rsidRPr="00766DC3" w:rsidRDefault="0042712E" w:rsidP="00972150">
      <w:pPr>
        <w:pStyle w:val="Heading2"/>
        <w:rPr>
          <w:sz w:val="27"/>
          <w:szCs w:val="27"/>
        </w:rPr>
      </w:pPr>
      <w:bookmarkStart w:id="52" w:name="_Toc406590165"/>
      <w:r>
        <w:rPr>
          <w:sz w:val="27"/>
          <w:szCs w:val="27"/>
        </w:rPr>
        <w:t xml:space="preserve">Improving </w:t>
      </w:r>
      <w:r w:rsidR="00272849" w:rsidRPr="00766DC3">
        <w:rPr>
          <w:sz w:val="27"/>
          <w:szCs w:val="27"/>
        </w:rPr>
        <w:t>Employee Performance</w:t>
      </w:r>
      <w:bookmarkEnd w:id="52"/>
    </w:p>
    <w:p w14:paraId="4BC81F07" w14:textId="77777777" w:rsidR="00272849" w:rsidRPr="00766DC3" w:rsidRDefault="0095009F">
      <w:pPr>
        <w:rPr>
          <w:szCs w:val="21"/>
        </w:rPr>
      </w:pPr>
      <w:r>
        <w:rPr>
          <w:szCs w:val="21"/>
        </w:rPr>
        <w:t>E</w:t>
      </w:r>
      <w:r w:rsidR="00272849" w:rsidRPr="00766DC3">
        <w:rPr>
          <w:szCs w:val="21"/>
        </w:rPr>
        <w:t xml:space="preserve">mployers </w:t>
      </w:r>
      <w:r>
        <w:rPr>
          <w:szCs w:val="21"/>
        </w:rPr>
        <w:t xml:space="preserve">routinely </w:t>
      </w:r>
      <w:r w:rsidR="00272849" w:rsidRPr="00766DC3">
        <w:rPr>
          <w:szCs w:val="21"/>
        </w:rPr>
        <w:t xml:space="preserve">seek to </w:t>
      </w:r>
      <w:r w:rsidR="0042712E">
        <w:rPr>
          <w:szCs w:val="21"/>
        </w:rPr>
        <w:t>improve</w:t>
      </w:r>
      <w:r w:rsidR="00272849" w:rsidRPr="00766DC3">
        <w:rPr>
          <w:szCs w:val="21"/>
        </w:rPr>
        <w:t xml:space="preserve"> the performance of their employees, and that may be a prospect’s objective</w:t>
      </w:r>
      <w:r w:rsidR="001104EF">
        <w:rPr>
          <w:szCs w:val="21"/>
        </w:rPr>
        <w:t xml:space="preserve"> that it seeks to accomplish with a qualified plan</w:t>
      </w:r>
      <w:r w:rsidR="00272849" w:rsidRPr="00766DC3">
        <w:rPr>
          <w:szCs w:val="21"/>
        </w:rPr>
        <w:t>.</w:t>
      </w:r>
      <w:r w:rsidR="009D5ECB" w:rsidRPr="00766DC3">
        <w:rPr>
          <w:szCs w:val="21"/>
        </w:rPr>
        <w:t xml:space="preserve"> </w:t>
      </w:r>
      <w:r w:rsidR="00272849" w:rsidRPr="00766DC3">
        <w:rPr>
          <w:szCs w:val="21"/>
        </w:rPr>
        <w:t>If favorably affecting employee performance is a plan objective, the plan should probably be a defined contribution plan.</w:t>
      </w:r>
      <w:r w:rsidR="009D5ECB" w:rsidRPr="00766DC3">
        <w:rPr>
          <w:szCs w:val="21"/>
        </w:rPr>
        <w:t xml:space="preserve"> </w:t>
      </w:r>
    </w:p>
    <w:p w14:paraId="575B2F60" w14:textId="77777777" w:rsidR="00272849" w:rsidRPr="00766DC3" w:rsidRDefault="00272849">
      <w:pPr>
        <w:rPr>
          <w:szCs w:val="21"/>
        </w:rPr>
      </w:pPr>
      <w:r w:rsidRPr="00766DC3">
        <w:rPr>
          <w:szCs w:val="21"/>
        </w:rPr>
        <w:t>While a defined contribution plan of any type</w:t>
      </w:r>
      <w:r w:rsidR="00637432" w:rsidRPr="00766DC3">
        <w:rPr>
          <w:szCs w:val="21"/>
        </w:rPr>
        <w:t xml:space="preserve"> - </w:t>
      </w:r>
      <w:r w:rsidRPr="00766DC3">
        <w:rPr>
          <w:szCs w:val="21"/>
        </w:rPr>
        <w:t>money purchase pension plan, profit sharing plan or some other defined contribution plan</w:t>
      </w:r>
      <w:r w:rsidR="00637432" w:rsidRPr="00766DC3">
        <w:rPr>
          <w:szCs w:val="21"/>
        </w:rPr>
        <w:t xml:space="preserve"> - </w:t>
      </w:r>
      <w:r w:rsidRPr="00766DC3">
        <w:rPr>
          <w:szCs w:val="21"/>
        </w:rPr>
        <w:t xml:space="preserve">may tend to improve employee performance because plan participants can see their accounts grow as soon as they enter the plan, the </w:t>
      </w:r>
      <w:r w:rsidR="0095009F">
        <w:rPr>
          <w:szCs w:val="21"/>
        </w:rPr>
        <w:t xml:space="preserve">plan </w:t>
      </w:r>
      <w:r w:rsidRPr="00766DC3">
        <w:rPr>
          <w:szCs w:val="21"/>
        </w:rPr>
        <w:t xml:space="preserve">most effective </w:t>
      </w:r>
      <w:r w:rsidR="0095009F">
        <w:rPr>
          <w:szCs w:val="21"/>
        </w:rPr>
        <w:t>in affecting employee performance</w:t>
      </w:r>
      <w:r w:rsidRPr="00766DC3">
        <w:rPr>
          <w:szCs w:val="21"/>
        </w:rPr>
        <w:t xml:space="preserve"> is one whose contributions depend on </w:t>
      </w:r>
      <w:r w:rsidR="0095009F">
        <w:rPr>
          <w:szCs w:val="21"/>
        </w:rPr>
        <w:t>such</w:t>
      </w:r>
      <w:r w:rsidRPr="00766DC3">
        <w:rPr>
          <w:szCs w:val="21"/>
        </w:rPr>
        <w:t xml:space="preserve"> performance. Two defined contribution plans can provide that kind of impact: profit sharing plans and stock bonus plans. </w:t>
      </w:r>
    </w:p>
    <w:p w14:paraId="60355BED" w14:textId="77777777" w:rsidR="0095009F" w:rsidRDefault="00272849">
      <w:pPr>
        <w:rPr>
          <w:szCs w:val="21"/>
        </w:rPr>
      </w:pPr>
      <w:r w:rsidRPr="00766DC3">
        <w:rPr>
          <w:szCs w:val="21"/>
        </w:rPr>
        <w:t>Formerly, an employer needed to show a profit before it could make a contribution to its profit sharing plan.</w:t>
      </w:r>
      <w:r w:rsidR="009D5ECB" w:rsidRPr="00766DC3">
        <w:rPr>
          <w:szCs w:val="21"/>
        </w:rPr>
        <w:t xml:space="preserve"> </w:t>
      </w:r>
      <w:r w:rsidRPr="00766DC3">
        <w:rPr>
          <w:szCs w:val="21"/>
        </w:rPr>
        <w:t xml:space="preserve">Although that profit requirement is no longer applicable, a profit sharing plan </w:t>
      </w:r>
      <w:r w:rsidRPr="00766DC3">
        <w:rPr>
          <w:i/>
          <w:szCs w:val="21"/>
        </w:rPr>
        <w:t>may</w:t>
      </w:r>
      <w:r w:rsidRPr="00766DC3">
        <w:rPr>
          <w:szCs w:val="21"/>
        </w:rPr>
        <w:t xml:space="preserve"> </w:t>
      </w:r>
      <w:r w:rsidR="001104EF">
        <w:rPr>
          <w:szCs w:val="21"/>
        </w:rPr>
        <w:t xml:space="preserve">be designed to </w:t>
      </w:r>
      <w:r w:rsidRPr="00766DC3">
        <w:rPr>
          <w:szCs w:val="21"/>
        </w:rPr>
        <w:t>provide for contributions only when there is a profit.</w:t>
      </w:r>
      <w:r w:rsidR="009D5ECB" w:rsidRPr="00766DC3">
        <w:rPr>
          <w:szCs w:val="21"/>
        </w:rPr>
        <w:t xml:space="preserve"> </w:t>
      </w:r>
      <w:r w:rsidRPr="00766DC3">
        <w:rPr>
          <w:szCs w:val="21"/>
        </w:rPr>
        <w:t xml:space="preserve">Additionally, an employer </w:t>
      </w:r>
      <w:r w:rsidRPr="00766DC3">
        <w:rPr>
          <w:i/>
          <w:szCs w:val="21"/>
        </w:rPr>
        <w:t>may</w:t>
      </w:r>
      <w:r w:rsidRPr="00766DC3">
        <w:rPr>
          <w:szCs w:val="21"/>
        </w:rPr>
        <w:t xml:space="preserve"> elect to make a larger or smaller contribution to the plan based upon the extent of profits.</w:t>
      </w:r>
      <w:r w:rsidR="009D5ECB" w:rsidRPr="00766DC3">
        <w:rPr>
          <w:szCs w:val="21"/>
        </w:rPr>
        <w:t xml:space="preserve"> </w:t>
      </w:r>
    </w:p>
    <w:p w14:paraId="7A147C12" w14:textId="77777777" w:rsidR="00272849" w:rsidRPr="00766DC3" w:rsidRDefault="00272849">
      <w:pPr>
        <w:rPr>
          <w:szCs w:val="21"/>
        </w:rPr>
      </w:pPr>
      <w:r w:rsidRPr="00766DC3">
        <w:rPr>
          <w:szCs w:val="21"/>
        </w:rPr>
        <w:t>By establishing a contribution level that is based on the extent of profits, the connection between employee performance and reward is made clearer to participants. If properly communicated, this approach can be expected to impact employee performance</w:t>
      </w:r>
      <w:r w:rsidR="00637432" w:rsidRPr="00766DC3">
        <w:rPr>
          <w:szCs w:val="21"/>
        </w:rPr>
        <w:t xml:space="preserve"> - </w:t>
      </w:r>
      <w:r w:rsidRPr="00766DC3">
        <w:rPr>
          <w:szCs w:val="21"/>
        </w:rPr>
        <w:t>sometimes dramatically.</w:t>
      </w:r>
      <w:r w:rsidR="009D5ECB" w:rsidRPr="00766DC3">
        <w:rPr>
          <w:szCs w:val="21"/>
        </w:rPr>
        <w:t xml:space="preserve"> </w:t>
      </w:r>
      <w:r w:rsidRPr="00766DC3">
        <w:rPr>
          <w:szCs w:val="21"/>
        </w:rPr>
        <w:t>There is, of course, a possible disadvantage to designing a profit sharing plan in that manner.</w:t>
      </w:r>
      <w:r w:rsidR="009D5ECB" w:rsidRPr="00766DC3">
        <w:rPr>
          <w:szCs w:val="21"/>
        </w:rPr>
        <w:t xml:space="preserve"> </w:t>
      </w:r>
      <w:r w:rsidRPr="00766DC3">
        <w:rPr>
          <w:szCs w:val="21"/>
        </w:rPr>
        <w:t xml:space="preserve">That possible disadvantage is that some of the contribution flexibility associated with profit sharing plans is lost since a contribution </w:t>
      </w:r>
      <w:r w:rsidR="001104EF">
        <w:rPr>
          <w:szCs w:val="21"/>
        </w:rPr>
        <w:t>would be</w:t>
      </w:r>
      <w:r w:rsidRPr="00766DC3">
        <w:rPr>
          <w:szCs w:val="21"/>
        </w:rPr>
        <w:t xml:space="preserve"> required when the profit objective is accomplished. </w:t>
      </w:r>
    </w:p>
    <w:p w14:paraId="7EE8AABB" w14:textId="77777777" w:rsidR="00272849" w:rsidRPr="00766DC3" w:rsidRDefault="00272849">
      <w:pPr>
        <w:rPr>
          <w:szCs w:val="21"/>
        </w:rPr>
      </w:pPr>
      <w:r w:rsidRPr="00766DC3">
        <w:rPr>
          <w:szCs w:val="21"/>
        </w:rPr>
        <w:t>A stock bonus plan may also provide participant motivation to perform more effectively. An employee stock ownership plan</w:t>
      </w:r>
      <w:r w:rsidR="00637432" w:rsidRPr="00766DC3">
        <w:rPr>
          <w:szCs w:val="21"/>
        </w:rPr>
        <w:t xml:space="preserve"> - </w:t>
      </w:r>
      <w:r w:rsidRPr="00766DC3">
        <w:rPr>
          <w:szCs w:val="21"/>
        </w:rPr>
        <w:t>ordinarily referred to as an ESOP</w:t>
      </w:r>
      <w:r w:rsidR="00637432" w:rsidRPr="00766DC3">
        <w:rPr>
          <w:szCs w:val="21"/>
        </w:rPr>
        <w:t xml:space="preserve"> - </w:t>
      </w:r>
      <w:r w:rsidRPr="00766DC3">
        <w:rPr>
          <w:szCs w:val="21"/>
        </w:rPr>
        <w:t>is a defined contribution plan that invests primarily in qualifying employer securities.</w:t>
      </w:r>
      <w:r w:rsidR="009D5ECB" w:rsidRPr="00766DC3">
        <w:rPr>
          <w:szCs w:val="21"/>
        </w:rPr>
        <w:t xml:space="preserve"> </w:t>
      </w:r>
      <w:r w:rsidRPr="00766DC3">
        <w:rPr>
          <w:szCs w:val="21"/>
        </w:rPr>
        <w:t xml:space="preserve">Qualifying employer securities are securities of the plan sponsor that: </w:t>
      </w:r>
    </w:p>
    <w:p w14:paraId="3EEAD33A" w14:textId="77777777" w:rsidR="00272849" w:rsidRPr="00766DC3" w:rsidRDefault="00272849" w:rsidP="0095009F">
      <w:pPr>
        <w:numPr>
          <w:ilvl w:val="0"/>
          <w:numId w:val="1"/>
        </w:numPr>
        <w:tabs>
          <w:tab w:val="left" w:pos="770"/>
        </w:tabs>
        <w:ind w:left="720" w:right="720"/>
        <w:contextualSpacing/>
        <w:rPr>
          <w:szCs w:val="21"/>
        </w:rPr>
      </w:pPr>
      <w:r w:rsidRPr="00766DC3">
        <w:rPr>
          <w:szCs w:val="21"/>
        </w:rPr>
        <w:t>Are readily tradable on an established securities market</w:t>
      </w:r>
      <w:r w:rsidR="009D5ECB" w:rsidRPr="00766DC3">
        <w:rPr>
          <w:szCs w:val="21"/>
        </w:rPr>
        <w:t>, or</w:t>
      </w:r>
    </w:p>
    <w:p w14:paraId="51B62552" w14:textId="77777777" w:rsidR="00272849" w:rsidRPr="00766DC3" w:rsidRDefault="00272849" w:rsidP="0095009F">
      <w:pPr>
        <w:numPr>
          <w:ilvl w:val="0"/>
          <w:numId w:val="1"/>
        </w:numPr>
        <w:tabs>
          <w:tab w:val="left" w:pos="770"/>
        </w:tabs>
        <w:ind w:left="720" w:right="720"/>
        <w:rPr>
          <w:szCs w:val="21"/>
        </w:rPr>
      </w:pPr>
      <w:r w:rsidRPr="00766DC3">
        <w:rPr>
          <w:szCs w:val="21"/>
        </w:rPr>
        <w:t>Meet certain other conditions if the stock is not readily tradable on an established securities market</w:t>
      </w:r>
    </w:p>
    <w:p w14:paraId="53C29F0B" w14:textId="77777777" w:rsidR="00272849" w:rsidRPr="00766DC3" w:rsidRDefault="00272849">
      <w:pPr>
        <w:rPr>
          <w:szCs w:val="21"/>
        </w:rPr>
      </w:pPr>
      <w:r w:rsidRPr="00766DC3">
        <w:rPr>
          <w:szCs w:val="21"/>
        </w:rPr>
        <w:t>Insofar as the plan invests in employer securities, the value of each participant’s account will be directly affected by the securities’ price which generally reflects the company’s profitability.</w:t>
      </w:r>
      <w:r w:rsidR="009D5ECB" w:rsidRPr="00766DC3">
        <w:rPr>
          <w:szCs w:val="21"/>
        </w:rPr>
        <w:t xml:space="preserve"> </w:t>
      </w:r>
      <w:r w:rsidRPr="00766DC3">
        <w:rPr>
          <w:szCs w:val="21"/>
        </w:rPr>
        <w:t>Clearly, the participant’s account value is directly tied to the company’s performance.</w:t>
      </w:r>
      <w:r w:rsidR="009D5ECB" w:rsidRPr="00766DC3">
        <w:rPr>
          <w:szCs w:val="21"/>
        </w:rPr>
        <w:t xml:space="preserve"> </w:t>
      </w:r>
      <w:r w:rsidRPr="00766DC3">
        <w:rPr>
          <w:szCs w:val="21"/>
        </w:rPr>
        <w:t>If the participant understands the connection between the results achieved by the employer and his or her plan balance, the stock bonus plan can have a strongly positive influence on employee performance.</w:t>
      </w:r>
    </w:p>
    <w:p w14:paraId="6C5C442E" w14:textId="77777777" w:rsidR="00272849" w:rsidRPr="00766DC3" w:rsidRDefault="00272849" w:rsidP="00F25212">
      <w:pPr>
        <w:pStyle w:val="Heading3"/>
      </w:pPr>
      <w:bookmarkStart w:id="53" w:name="_Toc406590166"/>
      <w:r w:rsidRPr="00766DC3">
        <w:t>Summary</w:t>
      </w:r>
      <w:bookmarkEnd w:id="53"/>
    </w:p>
    <w:p w14:paraId="2AB09B16" w14:textId="77777777" w:rsidR="00272849" w:rsidRPr="00766DC3" w:rsidRDefault="00272849">
      <w:pPr>
        <w:rPr>
          <w:szCs w:val="21"/>
        </w:rPr>
      </w:pPr>
      <w:r w:rsidRPr="00766DC3">
        <w:rPr>
          <w:szCs w:val="21"/>
        </w:rPr>
        <w:t>An employer whose plan objective is to maximize employee performance may find that a defined contribution plan will offer the best result.</w:t>
      </w:r>
      <w:r w:rsidR="009D5ECB" w:rsidRPr="00766DC3">
        <w:rPr>
          <w:szCs w:val="21"/>
        </w:rPr>
        <w:t xml:space="preserve"> </w:t>
      </w:r>
      <w:r w:rsidRPr="00766DC3">
        <w:rPr>
          <w:szCs w:val="21"/>
        </w:rPr>
        <w:t>Those defined contribution plans most likely to have the greatest impact on employee performance are profit sharing plans and stock bonus plans.</w:t>
      </w:r>
    </w:p>
    <w:p w14:paraId="543A76EE" w14:textId="77777777" w:rsidR="00272849" w:rsidRPr="00766DC3" w:rsidRDefault="00272849">
      <w:pPr>
        <w:rPr>
          <w:szCs w:val="21"/>
        </w:rPr>
      </w:pPr>
      <w:r w:rsidRPr="00766DC3">
        <w:rPr>
          <w:szCs w:val="21"/>
        </w:rPr>
        <w:t>A profit sharing plan may help to maximize employee performance if the employer’s annual contribution level is tied to its meeting certain performance levels.</w:t>
      </w:r>
      <w:r w:rsidR="009D5ECB" w:rsidRPr="00766DC3">
        <w:rPr>
          <w:szCs w:val="21"/>
        </w:rPr>
        <w:t xml:space="preserve"> </w:t>
      </w:r>
      <w:r w:rsidRPr="00766DC3">
        <w:rPr>
          <w:szCs w:val="21"/>
        </w:rPr>
        <w:t>Those performance levels may be couched in terms of company profits or sales levels.</w:t>
      </w:r>
      <w:r w:rsidR="009D5ECB" w:rsidRPr="00766DC3">
        <w:rPr>
          <w:szCs w:val="21"/>
        </w:rPr>
        <w:t xml:space="preserve"> </w:t>
      </w:r>
      <w:r w:rsidRPr="00766DC3">
        <w:rPr>
          <w:szCs w:val="21"/>
        </w:rPr>
        <w:t>By investing in employer securities, a stock bonus plan also creates a direct link between company profitability and plan participant reward because the value of each participant’s account is directly affected to the value of company stock.</w:t>
      </w:r>
    </w:p>
    <w:p w14:paraId="61F15D6E" w14:textId="77777777" w:rsidR="00272849" w:rsidRPr="00766DC3" w:rsidRDefault="00272849" w:rsidP="00DC4FC9">
      <w:pPr>
        <w:pStyle w:val="Heading2"/>
        <w:rPr>
          <w:sz w:val="27"/>
          <w:szCs w:val="27"/>
        </w:rPr>
      </w:pPr>
      <w:bookmarkStart w:id="54" w:name="_Toc406590167"/>
      <w:r w:rsidRPr="00766DC3">
        <w:rPr>
          <w:sz w:val="27"/>
          <w:szCs w:val="27"/>
        </w:rPr>
        <w:lastRenderedPageBreak/>
        <w:t>Encouraging Retirement</w:t>
      </w:r>
      <w:bookmarkEnd w:id="54"/>
    </w:p>
    <w:p w14:paraId="039A1E0E" w14:textId="77777777" w:rsidR="00272849" w:rsidRPr="00766DC3" w:rsidRDefault="00272849">
      <w:pPr>
        <w:rPr>
          <w:szCs w:val="21"/>
        </w:rPr>
      </w:pPr>
      <w:r w:rsidRPr="00766DC3">
        <w:rPr>
          <w:szCs w:val="21"/>
        </w:rPr>
        <w:t>As America ages, some employers are keeping older employees on the payroll well beyond the age that has traditionally been seen as the date of retirement.</w:t>
      </w:r>
      <w:r w:rsidR="009D5ECB" w:rsidRPr="00766DC3">
        <w:rPr>
          <w:szCs w:val="21"/>
        </w:rPr>
        <w:t xml:space="preserve"> </w:t>
      </w:r>
      <w:r w:rsidRPr="00766DC3">
        <w:rPr>
          <w:szCs w:val="21"/>
        </w:rPr>
        <w:t>Also, while we may be familiar with the story of Grandma Moses, who didn’t begin to paint until very late in life, stories such as these are interesting primarily because they are exceptions to the general</w:t>
      </w:r>
      <w:r w:rsidR="00F25212">
        <w:rPr>
          <w:szCs w:val="21"/>
        </w:rPr>
        <w:t>ly</w:t>
      </w:r>
      <w:r w:rsidRPr="00766DC3">
        <w:rPr>
          <w:szCs w:val="21"/>
        </w:rPr>
        <w:t xml:space="preserve">-held belief that employees </w:t>
      </w:r>
      <w:r w:rsidR="0042712E">
        <w:rPr>
          <w:szCs w:val="21"/>
        </w:rPr>
        <w:t xml:space="preserve">tend to </w:t>
      </w:r>
      <w:r w:rsidRPr="00766DC3">
        <w:rPr>
          <w:szCs w:val="21"/>
        </w:rPr>
        <w:t>become less productive as they age.</w:t>
      </w:r>
      <w:r w:rsidR="009D5ECB" w:rsidRPr="00766DC3">
        <w:rPr>
          <w:szCs w:val="21"/>
        </w:rPr>
        <w:t xml:space="preserve"> </w:t>
      </w:r>
      <w:r w:rsidRPr="00766DC3">
        <w:rPr>
          <w:szCs w:val="21"/>
        </w:rPr>
        <w:t xml:space="preserve">Considering the </w:t>
      </w:r>
      <w:r w:rsidR="00F25212">
        <w:rPr>
          <w:szCs w:val="21"/>
        </w:rPr>
        <w:t>possible</w:t>
      </w:r>
      <w:r w:rsidRPr="00766DC3">
        <w:rPr>
          <w:szCs w:val="21"/>
        </w:rPr>
        <w:t xml:space="preserve"> loss of productivity that may accompany aging, an employer’s plan objective might include encouraging its older, less productive employees to retire.</w:t>
      </w:r>
      <w:r w:rsidR="009D5ECB" w:rsidRPr="00766DC3">
        <w:rPr>
          <w:szCs w:val="21"/>
        </w:rPr>
        <w:t xml:space="preserve"> </w:t>
      </w:r>
    </w:p>
    <w:p w14:paraId="4A7FB170" w14:textId="77777777" w:rsidR="00272849" w:rsidRPr="00766DC3" w:rsidRDefault="00272849">
      <w:pPr>
        <w:rPr>
          <w:szCs w:val="21"/>
        </w:rPr>
      </w:pPr>
      <w:r w:rsidRPr="00766DC3">
        <w:rPr>
          <w:szCs w:val="21"/>
        </w:rPr>
        <w:t>Even though a retirement plan of any type can act as an incentive to encourage employees to retire, a defined benefit plan may work most effectively because:</w:t>
      </w:r>
    </w:p>
    <w:p w14:paraId="1FC6F1ED" w14:textId="77777777" w:rsidR="00272849" w:rsidRPr="00766DC3" w:rsidRDefault="00272849" w:rsidP="00F25212">
      <w:pPr>
        <w:numPr>
          <w:ilvl w:val="0"/>
          <w:numId w:val="51"/>
        </w:numPr>
        <w:contextualSpacing/>
        <w:rPr>
          <w:szCs w:val="21"/>
        </w:rPr>
      </w:pPr>
      <w:r w:rsidRPr="00766DC3">
        <w:rPr>
          <w:szCs w:val="21"/>
        </w:rPr>
        <w:t>It can be designed so that full benefits accrue after a specified period of service has been met</w:t>
      </w:r>
      <w:r w:rsidR="00637432" w:rsidRPr="00766DC3">
        <w:rPr>
          <w:szCs w:val="21"/>
        </w:rPr>
        <w:t xml:space="preserve"> - </w:t>
      </w:r>
      <w:r w:rsidRPr="00766DC3">
        <w:rPr>
          <w:szCs w:val="21"/>
        </w:rPr>
        <w:t>35 years, for example</w:t>
      </w:r>
      <w:r w:rsidR="00637432" w:rsidRPr="00766DC3">
        <w:rPr>
          <w:szCs w:val="21"/>
        </w:rPr>
        <w:t xml:space="preserve"> - </w:t>
      </w:r>
      <w:r w:rsidRPr="00766DC3">
        <w:rPr>
          <w:szCs w:val="21"/>
        </w:rPr>
        <w:t>but permit no additional benefits to accrue beyond that point.</w:t>
      </w:r>
      <w:r w:rsidR="009D5ECB" w:rsidRPr="00766DC3">
        <w:rPr>
          <w:szCs w:val="21"/>
        </w:rPr>
        <w:t xml:space="preserve"> </w:t>
      </w:r>
      <w:r w:rsidRPr="00766DC3">
        <w:rPr>
          <w:szCs w:val="21"/>
        </w:rPr>
        <w:t>As a result of that design, employees will have a retirement income motivation to work up to the maximum number of years but will have no retirement income motivation to work beyond it because no further ret</w:t>
      </w:r>
      <w:r w:rsidR="009D5ECB" w:rsidRPr="00766DC3">
        <w:rPr>
          <w:szCs w:val="21"/>
        </w:rPr>
        <w:t>irement benefits will be earned, and</w:t>
      </w:r>
    </w:p>
    <w:p w14:paraId="2E3BDB94" w14:textId="77777777" w:rsidR="00272849" w:rsidRPr="00766DC3" w:rsidRDefault="00272849" w:rsidP="00F25212">
      <w:pPr>
        <w:numPr>
          <w:ilvl w:val="0"/>
          <w:numId w:val="51"/>
        </w:numPr>
        <w:rPr>
          <w:szCs w:val="21"/>
        </w:rPr>
      </w:pPr>
      <w:r w:rsidRPr="00766DC3">
        <w:rPr>
          <w:szCs w:val="21"/>
        </w:rPr>
        <w:t>A defined benefit plan can subsidize early retirement and make it more attractive by providing a benefit at a particular early-retirement age</w:t>
      </w:r>
      <w:r w:rsidR="00637432" w:rsidRPr="00766DC3">
        <w:rPr>
          <w:szCs w:val="21"/>
        </w:rPr>
        <w:t xml:space="preserve"> - </w:t>
      </w:r>
      <w:r w:rsidRPr="00766DC3">
        <w:rPr>
          <w:szCs w:val="21"/>
        </w:rPr>
        <w:t>age 55, for example</w:t>
      </w:r>
      <w:r w:rsidR="00637432" w:rsidRPr="00766DC3">
        <w:rPr>
          <w:szCs w:val="21"/>
        </w:rPr>
        <w:t xml:space="preserve"> - </w:t>
      </w:r>
      <w:r w:rsidRPr="00766DC3">
        <w:rPr>
          <w:szCs w:val="21"/>
        </w:rPr>
        <w:t xml:space="preserve">whose actuarial equivalent is greater than the participant’s benefit at the plan’s normal retirement age. </w:t>
      </w:r>
    </w:p>
    <w:p w14:paraId="4963855F" w14:textId="77777777" w:rsidR="00272849" w:rsidRPr="00766DC3" w:rsidRDefault="00272849" w:rsidP="00DC4FC9">
      <w:pPr>
        <w:rPr>
          <w:szCs w:val="21"/>
        </w:rPr>
      </w:pPr>
      <w:r w:rsidRPr="00766DC3">
        <w:rPr>
          <w:szCs w:val="21"/>
        </w:rPr>
        <w:t>Additionally, the plan’s encouraging older workers to retire may have other advantages in terms of workforce productivity.</w:t>
      </w:r>
      <w:r w:rsidR="009D5ECB" w:rsidRPr="00766DC3">
        <w:rPr>
          <w:szCs w:val="21"/>
        </w:rPr>
        <w:t xml:space="preserve"> </w:t>
      </w:r>
      <w:r w:rsidRPr="00766DC3">
        <w:rPr>
          <w:szCs w:val="21"/>
        </w:rPr>
        <w:t>By making room for younger workers in the management hierarchy, younger and, presumably, more productive employees may be more likely to remain with the employer for longer periods.</w:t>
      </w:r>
    </w:p>
    <w:p w14:paraId="0A0067BB" w14:textId="77777777" w:rsidR="00272849" w:rsidRPr="00766DC3" w:rsidRDefault="00272849" w:rsidP="00F25212">
      <w:pPr>
        <w:pStyle w:val="Heading3"/>
      </w:pPr>
      <w:bookmarkStart w:id="55" w:name="_Toc406590168"/>
      <w:r w:rsidRPr="00766DC3">
        <w:t>Summary</w:t>
      </w:r>
      <w:bookmarkEnd w:id="55"/>
    </w:p>
    <w:p w14:paraId="4C9818B8" w14:textId="77777777" w:rsidR="00272849" w:rsidRPr="00766DC3" w:rsidRDefault="00272849">
      <w:pPr>
        <w:rPr>
          <w:szCs w:val="21"/>
        </w:rPr>
      </w:pPr>
      <w:r w:rsidRPr="00766DC3">
        <w:rPr>
          <w:szCs w:val="21"/>
        </w:rPr>
        <w:t>The most effective plan design in terms of encouraging older employees to retire is a defined benefit plan, although other qualified plans may have some value in that regard.</w:t>
      </w:r>
      <w:r w:rsidR="009D5ECB" w:rsidRPr="00766DC3">
        <w:rPr>
          <w:szCs w:val="21"/>
        </w:rPr>
        <w:t xml:space="preserve"> </w:t>
      </w:r>
      <w:r w:rsidRPr="00766DC3">
        <w:rPr>
          <w:szCs w:val="21"/>
        </w:rPr>
        <w:t>Defined benefit plans work most effectively to encourage retirement because of the benefit accrual flexibility that permits a defined benefit plan to cease benefit accruals beyond a particular length of service.</w:t>
      </w:r>
      <w:r w:rsidR="009D5ECB" w:rsidRPr="00766DC3">
        <w:rPr>
          <w:szCs w:val="21"/>
        </w:rPr>
        <w:t xml:space="preserve"> </w:t>
      </w:r>
      <w:r w:rsidR="0042712E">
        <w:rPr>
          <w:szCs w:val="21"/>
        </w:rPr>
        <w:t xml:space="preserve">In other words, if the retirement benefit no longer increases after a specified period of employment, participants are more likely to retire at the end of that period. </w:t>
      </w:r>
      <w:r w:rsidRPr="00766DC3">
        <w:rPr>
          <w:szCs w:val="21"/>
        </w:rPr>
        <w:t>Furthermore, early retirement may be subsidized in a defined benefit plan, making it a more attractive option.</w:t>
      </w:r>
    </w:p>
    <w:p w14:paraId="01F935FF" w14:textId="77777777" w:rsidR="00272849" w:rsidRPr="00766DC3" w:rsidRDefault="00272849" w:rsidP="00DC4FC9">
      <w:pPr>
        <w:pStyle w:val="Heading2"/>
        <w:rPr>
          <w:sz w:val="27"/>
          <w:szCs w:val="27"/>
        </w:rPr>
      </w:pPr>
      <w:bookmarkStart w:id="56" w:name="_Toc406590169"/>
      <w:r w:rsidRPr="00766DC3">
        <w:rPr>
          <w:sz w:val="27"/>
          <w:szCs w:val="27"/>
        </w:rPr>
        <w:t>Maximizing Contribution Flexibility</w:t>
      </w:r>
      <w:bookmarkEnd w:id="56"/>
    </w:p>
    <w:p w14:paraId="5099215F" w14:textId="77777777" w:rsidR="00272849" w:rsidRPr="00766DC3" w:rsidRDefault="00272849" w:rsidP="00DC4FC9">
      <w:pPr>
        <w:rPr>
          <w:szCs w:val="21"/>
        </w:rPr>
      </w:pPr>
      <w:r w:rsidRPr="00766DC3">
        <w:rPr>
          <w:szCs w:val="21"/>
        </w:rPr>
        <w:t>Business is inherently uncertain.</w:t>
      </w:r>
      <w:r w:rsidR="009D5ECB" w:rsidRPr="00766DC3">
        <w:rPr>
          <w:szCs w:val="21"/>
        </w:rPr>
        <w:t xml:space="preserve"> </w:t>
      </w:r>
      <w:r w:rsidRPr="00766DC3">
        <w:rPr>
          <w:szCs w:val="21"/>
        </w:rPr>
        <w:t>Consider, for a moment, what technology has done in that regard.</w:t>
      </w:r>
      <w:r w:rsidR="009D5ECB" w:rsidRPr="00766DC3">
        <w:rPr>
          <w:szCs w:val="21"/>
        </w:rPr>
        <w:t xml:space="preserve"> </w:t>
      </w:r>
      <w:r w:rsidRPr="00766DC3">
        <w:rPr>
          <w:szCs w:val="21"/>
        </w:rPr>
        <w:t>Once-thriving businesses that manufactured electric typewriters and cash registers became almost as obsolete as buggy whip producers when personal computers became commonplace.</w:t>
      </w:r>
      <w:r w:rsidR="009D5ECB" w:rsidRPr="00766DC3">
        <w:rPr>
          <w:szCs w:val="21"/>
        </w:rPr>
        <w:t xml:space="preserve"> </w:t>
      </w:r>
      <w:r w:rsidRPr="00766DC3">
        <w:rPr>
          <w:szCs w:val="21"/>
        </w:rPr>
        <w:t>Although the example may be extreme, many employers feel a need for contribution flexibility in their choice of a qualified plan because of that uncertainty.</w:t>
      </w:r>
      <w:r w:rsidR="009D5ECB" w:rsidRPr="00766DC3">
        <w:rPr>
          <w:szCs w:val="21"/>
        </w:rPr>
        <w:t xml:space="preserve"> </w:t>
      </w:r>
      <w:r w:rsidRPr="00766DC3">
        <w:rPr>
          <w:szCs w:val="21"/>
        </w:rPr>
        <w:t>While the need is felt most keenly by younger organizations, it is not confined to them.</w:t>
      </w:r>
      <w:r w:rsidR="009D5ECB" w:rsidRPr="00766DC3">
        <w:rPr>
          <w:szCs w:val="21"/>
        </w:rPr>
        <w:t xml:space="preserve"> </w:t>
      </w:r>
    </w:p>
    <w:p w14:paraId="1DA21A06" w14:textId="77777777" w:rsidR="00272849" w:rsidRPr="00766DC3" w:rsidRDefault="00272849" w:rsidP="00DC4FC9">
      <w:pPr>
        <w:rPr>
          <w:szCs w:val="21"/>
        </w:rPr>
      </w:pPr>
      <w:r w:rsidRPr="00766DC3">
        <w:rPr>
          <w:szCs w:val="21"/>
        </w:rPr>
        <w:t>The qualified plans offering the most flexibility in making contributions are traditional profit sharing plans and SEPs.</w:t>
      </w:r>
      <w:r w:rsidR="009D5ECB" w:rsidRPr="00766DC3">
        <w:rPr>
          <w:szCs w:val="21"/>
        </w:rPr>
        <w:t xml:space="preserve"> </w:t>
      </w:r>
      <w:r w:rsidRPr="00766DC3">
        <w:rPr>
          <w:szCs w:val="21"/>
        </w:rPr>
        <w:t>In both plans, the employer’s annual contribution may be entirely at its discretion.</w:t>
      </w:r>
      <w:r w:rsidR="009D5ECB" w:rsidRPr="00766DC3">
        <w:rPr>
          <w:szCs w:val="21"/>
        </w:rPr>
        <w:t xml:space="preserve"> </w:t>
      </w:r>
      <w:r w:rsidRPr="00766DC3">
        <w:rPr>
          <w:szCs w:val="21"/>
        </w:rPr>
        <w:t xml:space="preserve">As a result, contributions may be omitted completely in any year without affecting the plan’s qualified status, as long as contributions </w:t>
      </w:r>
      <w:r w:rsidR="001D6635">
        <w:rPr>
          <w:szCs w:val="21"/>
        </w:rPr>
        <w:t>meet the</w:t>
      </w:r>
      <w:r w:rsidRPr="00766DC3">
        <w:rPr>
          <w:szCs w:val="21"/>
        </w:rPr>
        <w:t xml:space="preserve"> </w:t>
      </w:r>
      <w:r w:rsidR="001D6635">
        <w:rPr>
          <w:szCs w:val="21"/>
        </w:rPr>
        <w:t>“</w:t>
      </w:r>
      <w:r w:rsidRPr="00766DC3">
        <w:rPr>
          <w:szCs w:val="21"/>
        </w:rPr>
        <w:t>substantial and recurring</w:t>
      </w:r>
      <w:r w:rsidR="001D6635">
        <w:rPr>
          <w:szCs w:val="21"/>
        </w:rPr>
        <w:t>” requirement</w:t>
      </w:r>
      <w:r w:rsidRPr="00766DC3">
        <w:rPr>
          <w:szCs w:val="21"/>
        </w:rPr>
        <w:t>.</w:t>
      </w:r>
    </w:p>
    <w:p w14:paraId="6ECD20DC" w14:textId="77777777" w:rsidR="00F25212" w:rsidRDefault="00272849" w:rsidP="00DC4FC9">
      <w:pPr>
        <w:rPr>
          <w:szCs w:val="21"/>
        </w:rPr>
      </w:pPr>
      <w:r w:rsidRPr="00766DC3">
        <w:rPr>
          <w:szCs w:val="21"/>
        </w:rPr>
        <w:t>Defined benefit plans and defined contribution plans that require regular annual or matching contributions, such as money purchase pension plans, 401(k) plans or SIMPLEs tend to offer far less contribution flexibility than either a traditional profit sharing plan or a SEP.</w:t>
      </w:r>
      <w:r w:rsidR="009D5ECB" w:rsidRPr="00766DC3">
        <w:rPr>
          <w:szCs w:val="21"/>
        </w:rPr>
        <w:t xml:space="preserve"> </w:t>
      </w:r>
      <w:r w:rsidRPr="00766DC3">
        <w:rPr>
          <w:szCs w:val="21"/>
        </w:rPr>
        <w:t xml:space="preserve">For example, although plan sponsors of money purchase and defined benefit plans may receive a waiver of the minimum funding rules during </w:t>
      </w:r>
      <w:r w:rsidRPr="00766DC3">
        <w:rPr>
          <w:szCs w:val="21"/>
        </w:rPr>
        <w:lastRenderedPageBreak/>
        <w:t>periods of economic distress, minimum funding penalties may apply for the failure to make the required contribution.</w:t>
      </w:r>
      <w:r w:rsidR="009D5ECB" w:rsidRPr="00766DC3">
        <w:rPr>
          <w:szCs w:val="21"/>
        </w:rPr>
        <w:t xml:space="preserve"> </w:t>
      </w:r>
    </w:p>
    <w:p w14:paraId="4E72791A" w14:textId="77777777" w:rsidR="00272849" w:rsidRPr="00766DC3" w:rsidRDefault="00272849" w:rsidP="00DC4FC9">
      <w:pPr>
        <w:rPr>
          <w:szCs w:val="21"/>
        </w:rPr>
      </w:pPr>
      <w:r w:rsidRPr="00766DC3">
        <w:rPr>
          <w:szCs w:val="21"/>
        </w:rPr>
        <w:t xml:space="preserve">Minimum funding penalties include a 10 percent excise tax and, if the minimum funding deficiency isn’t corrected, an excise tax equal to 100 percent of the uncorrected amount is imposed. </w:t>
      </w:r>
      <w:r w:rsidR="00081FB0" w:rsidRPr="00766DC3">
        <w:rPr>
          <w:szCs w:val="21"/>
        </w:rPr>
        <w:t>A failure to meet minimum funding requirements in the case of a defined benefit plan may also require that any shortfall be amortized in level annual installments over a seven-year period.</w:t>
      </w:r>
    </w:p>
    <w:p w14:paraId="189CCAEA" w14:textId="77777777" w:rsidR="00272849" w:rsidRPr="00766DC3" w:rsidRDefault="00272849" w:rsidP="00DC4FC9">
      <w:pPr>
        <w:rPr>
          <w:szCs w:val="21"/>
        </w:rPr>
      </w:pPr>
      <w:r w:rsidRPr="00766DC3">
        <w:rPr>
          <w:szCs w:val="21"/>
        </w:rPr>
        <w:t>Plans that require an employer to match employee contributions also introduce an additional element of uncertainty for the plan sponsor.</w:t>
      </w:r>
      <w:r w:rsidR="009D5ECB" w:rsidRPr="00766DC3">
        <w:rPr>
          <w:szCs w:val="21"/>
        </w:rPr>
        <w:t xml:space="preserve"> </w:t>
      </w:r>
      <w:r w:rsidRPr="00766DC3">
        <w:rPr>
          <w:szCs w:val="21"/>
        </w:rPr>
        <w:t>Such plans involve a legally-binding commitment by the plan sponsor to make the promised matching contributions.</w:t>
      </w:r>
      <w:r w:rsidR="009D5ECB" w:rsidRPr="00766DC3">
        <w:rPr>
          <w:szCs w:val="21"/>
        </w:rPr>
        <w:t xml:space="preserve"> </w:t>
      </w:r>
      <w:r w:rsidRPr="00766DC3">
        <w:rPr>
          <w:szCs w:val="21"/>
        </w:rPr>
        <w:t>And, since the employer’s cost to match employee contributions depends entirely on who contributes and how much, it is out of the employer’s control.</w:t>
      </w:r>
      <w:r w:rsidR="009D5ECB" w:rsidRPr="00766DC3">
        <w:rPr>
          <w:szCs w:val="21"/>
        </w:rPr>
        <w:t xml:space="preserve"> </w:t>
      </w:r>
    </w:p>
    <w:p w14:paraId="52213F22" w14:textId="77777777" w:rsidR="00272849" w:rsidRPr="00766DC3" w:rsidRDefault="00272849" w:rsidP="00F25212">
      <w:pPr>
        <w:pStyle w:val="Heading3"/>
      </w:pPr>
      <w:bookmarkStart w:id="57" w:name="_Toc406590170"/>
      <w:r w:rsidRPr="00766DC3">
        <w:t>Summary</w:t>
      </w:r>
      <w:bookmarkEnd w:id="57"/>
    </w:p>
    <w:p w14:paraId="607FEA2B" w14:textId="77777777" w:rsidR="00272849" w:rsidRPr="00766DC3" w:rsidRDefault="00272849" w:rsidP="00DC4FC9">
      <w:pPr>
        <w:rPr>
          <w:szCs w:val="21"/>
        </w:rPr>
      </w:pPr>
      <w:r w:rsidRPr="00766DC3">
        <w:rPr>
          <w:szCs w:val="21"/>
        </w:rPr>
        <w:t>The ability to continue to make a profit is uncertain for many businesses.</w:t>
      </w:r>
      <w:r w:rsidR="009D5ECB" w:rsidRPr="00766DC3">
        <w:rPr>
          <w:szCs w:val="21"/>
        </w:rPr>
        <w:t xml:space="preserve"> </w:t>
      </w:r>
      <w:r w:rsidRPr="00766DC3">
        <w:rPr>
          <w:szCs w:val="21"/>
        </w:rPr>
        <w:t>Because of that uncertainty, an employer may be interested in having the greatest amount of flexibility in making qualified plan contributions.</w:t>
      </w:r>
      <w:r w:rsidR="009D5ECB" w:rsidRPr="00766DC3">
        <w:rPr>
          <w:szCs w:val="21"/>
        </w:rPr>
        <w:t xml:space="preserve"> </w:t>
      </w:r>
      <w:r w:rsidRPr="00766DC3">
        <w:rPr>
          <w:szCs w:val="21"/>
        </w:rPr>
        <w:t>When plan contribution flexibility is an employer plan objective, the plan designer should consider recommending either a traditional profit sharing plan or a SEP.</w:t>
      </w:r>
      <w:r w:rsidR="009D5ECB" w:rsidRPr="00766DC3">
        <w:rPr>
          <w:szCs w:val="21"/>
        </w:rPr>
        <w:t xml:space="preserve"> </w:t>
      </w:r>
      <w:r w:rsidRPr="00766DC3">
        <w:rPr>
          <w:szCs w:val="21"/>
        </w:rPr>
        <w:t>Both of these plans may permit a plan sponsor to decide, from year to year, how large a contribution will be made to the plan or even if one will be made at all.</w:t>
      </w:r>
      <w:r w:rsidR="009D5ECB" w:rsidRPr="00766DC3">
        <w:rPr>
          <w:szCs w:val="21"/>
        </w:rPr>
        <w:t xml:space="preserve"> </w:t>
      </w:r>
    </w:p>
    <w:p w14:paraId="26476643" w14:textId="77777777" w:rsidR="005E57AD" w:rsidRPr="00766DC3" w:rsidRDefault="009B2A99" w:rsidP="00637432">
      <w:pPr>
        <w:pStyle w:val="Heading2"/>
        <w:rPr>
          <w:sz w:val="27"/>
          <w:szCs w:val="27"/>
        </w:rPr>
      </w:pPr>
      <w:bookmarkStart w:id="58" w:name="_Toc406590171"/>
      <w:r w:rsidRPr="00766DC3">
        <w:rPr>
          <w:sz w:val="27"/>
          <w:szCs w:val="27"/>
        </w:rPr>
        <w:t>Chapter 4</w:t>
      </w:r>
      <w:r w:rsidRPr="00766DC3">
        <w:rPr>
          <w:sz w:val="27"/>
          <w:szCs w:val="27"/>
        </w:rPr>
        <w:br/>
      </w:r>
      <w:r w:rsidR="002F7F2C" w:rsidRPr="00766DC3">
        <w:rPr>
          <w:sz w:val="27"/>
          <w:szCs w:val="27"/>
        </w:rPr>
        <w:t>Test Your Comprehension</w:t>
      </w:r>
      <w:bookmarkEnd w:id="58"/>
    </w:p>
    <w:p w14:paraId="1C2AEEBC" w14:textId="77777777" w:rsidR="003E0A4B" w:rsidRPr="00766DC3" w:rsidRDefault="003E0A4B" w:rsidP="00AC2219">
      <w:pPr>
        <w:numPr>
          <w:ilvl w:val="0"/>
          <w:numId w:val="63"/>
        </w:numPr>
        <w:spacing w:after="60"/>
        <w:rPr>
          <w:b/>
          <w:szCs w:val="21"/>
        </w:rPr>
      </w:pPr>
      <w:r w:rsidRPr="00766DC3">
        <w:rPr>
          <w:b/>
          <w:szCs w:val="21"/>
        </w:rPr>
        <w:t xml:space="preserve">What is the </w:t>
      </w:r>
      <w:r w:rsidR="00EA3881">
        <w:rPr>
          <w:b/>
          <w:szCs w:val="21"/>
        </w:rPr>
        <w:t xml:space="preserve">name of the </w:t>
      </w:r>
      <w:r w:rsidRPr="00766DC3">
        <w:rPr>
          <w:b/>
          <w:szCs w:val="21"/>
        </w:rPr>
        <w:t>concept that a qualified plan may use in order to provide disproportionately higher qualified plan contributions or benefits to participants who earn higher levels of compensation?</w:t>
      </w:r>
    </w:p>
    <w:p w14:paraId="36156655" w14:textId="77777777" w:rsidR="003E0A4B" w:rsidRPr="00766DC3" w:rsidRDefault="003E0A4B" w:rsidP="00AC2219">
      <w:pPr>
        <w:numPr>
          <w:ilvl w:val="0"/>
          <w:numId w:val="52"/>
        </w:numPr>
        <w:spacing w:after="60"/>
        <w:rPr>
          <w:szCs w:val="21"/>
        </w:rPr>
      </w:pPr>
      <w:r w:rsidRPr="00766DC3">
        <w:rPr>
          <w:szCs w:val="21"/>
        </w:rPr>
        <w:t>Actuarial equivalence</w:t>
      </w:r>
    </w:p>
    <w:p w14:paraId="6E03A205" w14:textId="77777777" w:rsidR="003E0A4B" w:rsidRPr="00766DC3" w:rsidRDefault="003E0A4B" w:rsidP="00AC2219">
      <w:pPr>
        <w:numPr>
          <w:ilvl w:val="0"/>
          <w:numId w:val="52"/>
        </w:numPr>
        <w:spacing w:after="60"/>
        <w:rPr>
          <w:szCs w:val="21"/>
        </w:rPr>
      </w:pPr>
      <w:r w:rsidRPr="00766DC3">
        <w:rPr>
          <w:szCs w:val="21"/>
        </w:rPr>
        <w:t>Curtailment</w:t>
      </w:r>
    </w:p>
    <w:p w14:paraId="1C6B7D2C" w14:textId="77777777" w:rsidR="003E0A4B" w:rsidRPr="00766DC3" w:rsidRDefault="003E0A4B" w:rsidP="00AC2219">
      <w:pPr>
        <w:numPr>
          <w:ilvl w:val="0"/>
          <w:numId w:val="52"/>
        </w:numPr>
        <w:spacing w:after="60"/>
        <w:rPr>
          <w:szCs w:val="21"/>
        </w:rPr>
      </w:pPr>
      <w:r w:rsidRPr="00766DC3">
        <w:rPr>
          <w:szCs w:val="21"/>
        </w:rPr>
        <w:t>Excess deferral</w:t>
      </w:r>
    </w:p>
    <w:p w14:paraId="62ADD547" w14:textId="77777777" w:rsidR="003E0A4B" w:rsidRPr="00766DC3" w:rsidRDefault="003E0A4B" w:rsidP="00AC2219">
      <w:pPr>
        <w:numPr>
          <w:ilvl w:val="0"/>
          <w:numId w:val="52"/>
        </w:numPr>
        <w:spacing w:after="240"/>
        <w:rPr>
          <w:szCs w:val="21"/>
        </w:rPr>
      </w:pPr>
      <w:r w:rsidRPr="00766DC3">
        <w:rPr>
          <w:szCs w:val="21"/>
        </w:rPr>
        <w:t>Permitted disparity</w:t>
      </w:r>
    </w:p>
    <w:p w14:paraId="41DBEBE5" w14:textId="77777777" w:rsidR="003E0A4B" w:rsidRPr="00766DC3" w:rsidRDefault="003E0A4B" w:rsidP="00AC2219">
      <w:pPr>
        <w:numPr>
          <w:ilvl w:val="0"/>
          <w:numId w:val="63"/>
        </w:numPr>
        <w:spacing w:after="60"/>
        <w:rPr>
          <w:b/>
          <w:szCs w:val="21"/>
        </w:rPr>
      </w:pPr>
      <w:r w:rsidRPr="00766DC3">
        <w:rPr>
          <w:b/>
          <w:szCs w:val="21"/>
        </w:rPr>
        <w:t>Qualified plans that enable participants to watch their account balances grow are:</w:t>
      </w:r>
    </w:p>
    <w:p w14:paraId="2CF587A2" w14:textId="77777777" w:rsidR="003E0A4B" w:rsidRPr="00766DC3" w:rsidRDefault="003E0A4B" w:rsidP="00AC2219">
      <w:pPr>
        <w:numPr>
          <w:ilvl w:val="0"/>
          <w:numId w:val="62"/>
        </w:numPr>
        <w:spacing w:after="60"/>
        <w:rPr>
          <w:b/>
          <w:szCs w:val="21"/>
        </w:rPr>
      </w:pPr>
      <w:r w:rsidRPr="00766DC3">
        <w:rPr>
          <w:b/>
          <w:szCs w:val="21"/>
        </w:rPr>
        <w:t>Defined benefit plans</w:t>
      </w:r>
    </w:p>
    <w:p w14:paraId="62612AB7" w14:textId="77777777" w:rsidR="003E0A4B" w:rsidRPr="00766DC3" w:rsidRDefault="003E0A4B" w:rsidP="00AC2219">
      <w:pPr>
        <w:numPr>
          <w:ilvl w:val="0"/>
          <w:numId w:val="62"/>
        </w:numPr>
        <w:spacing w:after="60"/>
        <w:rPr>
          <w:b/>
          <w:szCs w:val="21"/>
        </w:rPr>
      </w:pPr>
      <w:r w:rsidRPr="00766DC3">
        <w:rPr>
          <w:b/>
          <w:szCs w:val="21"/>
        </w:rPr>
        <w:t xml:space="preserve">Money purchase pension plans </w:t>
      </w:r>
    </w:p>
    <w:p w14:paraId="44B098A7" w14:textId="77777777" w:rsidR="003E0A4B" w:rsidRPr="00766DC3" w:rsidRDefault="003E0A4B" w:rsidP="00AC2219">
      <w:pPr>
        <w:numPr>
          <w:ilvl w:val="0"/>
          <w:numId w:val="62"/>
        </w:numPr>
        <w:spacing w:after="180"/>
        <w:rPr>
          <w:b/>
          <w:szCs w:val="21"/>
        </w:rPr>
      </w:pPr>
      <w:r w:rsidRPr="00766DC3">
        <w:rPr>
          <w:b/>
          <w:szCs w:val="21"/>
        </w:rPr>
        <w:t>Profit sharing plans</w:t>
      </w:r>
    </w:p>
    <w:p w14:paraId="45DD2745" w14:textId="77777777" w:rsidR="003E0A4B" w:rsidRPr="00766DC3" w:rsidRDefault="003E0A4B" w:rsidP="00AC2219">
      <w:pPr>
        <w:numPr>
          <w:ilvl w:val="0"/>
          <w:numId w:val="53"/>
        </w:numPr>
        <w:spacing w:after="60"/>
        <w:rPr>
          <w:szCs w:val="21"/>
        </w:rPr>
      </w:pPr>
      <w:r w:rsidRPr="00766DC3">
        <w:rPr>
          <w:szCs w:val="21"/>
        </w:rPr>
        <w:t>I &amp; II only</w:t>
      </w:r>
    </w:p>
    <w:p w14:paraId="50384B6C" w14:textId="77777777" w:rsidR="003E0A4B" w:rsidRPr="00766DC3" w:rsidRDefault="003E0A4B" w:rsidP="00AC2219">
      <w:pPr>
        <w:numPr>
          <w:ilvl w:val="0"/>
          <w:numId w:val="53"/>
        </w:numPr>
        <w:spacing w:after="60"/>
        <w:rPr>
          <w:szCs w:val="21"/>
        </w:rPr>
      </w:pPr>
      <w:r w:rsidRPr="00766DC3">
        <w:rPr>
          <w:szCs w:val="21"/>
        </w:rPr>
        <w:t>I &amp; III only</w:t>
      </w:r>
    </w:p>
    <w:p w14:paraId="1AB24168" w14:textId="77777777" w:rsidR="003E0A4B" w:rsidRPr="00766DC3" w:rsidRDefault="003E0A4B" w:rsidP="00AC2219">
      <w:pPr>
        <w:numPr>
          <w:ilvl w:val="0"/>
          <w:numId w:val="53"/>
        </w:numPr>
        <w:spacing w:after="60"/>
        <w:rPr>
          <w:szCs w:val="21"/>
        </w:rPr>
      </w:pPr>
      <w:r w:rsidRPr="00766DC3">
        <w:rPr>
          <w:szCs w:val="21"/>
        </w:rPr>
        <w:t>II &amp; III only</w:t>
      </w:r>
    </w:p>
    <w:p w14:paraId="4383FE16" w14:textId="77777777" w:rsidR="003E0A4B" w:rsidRPr="00766DC3" w:rsidRDefault="003E0A4B" w:rsidP="00AC2219">
      <w:pPr>
        <w:numPr>
          <w:ilvl w:val="0"/>
          <w:numId w:val="53"/>
        </w:numPr>
        <w:spacing w:after="240"/>
        <w:rPr>
          <w:szCs w:val="21"/>
        </w:rPr>
      </w:pPr>
      <w:r w:rsidRPr="00766DC3">
        <w:rPr>
          <w:szCs w:val="21"/>
        </w:rPr>
        <w:t>I, II &amp; III</w:t>
      </w:r>
    </w:p>
    <w:p w14:paraId="39B75A86" w14:textId="77777777" w:rsidR="003E0A4B" w:rsidRPr="00766DC3" w:rsidRDefault="003E0A4B" w:rsidP="00AC2219">
      <w:pPr>
        <w:numPr>
          <w:ilvl w:val="0"/>
          <w:numId w:val="63"/>
        </w:numPr>
        <w:rPr>
          <w:b/>
          <w:szCs w:val="21"/>
        </w:rPr>
      </w:pPr>
      <w:r w:rsidRPr="00766DC3">
        <w:rPr>
          <w:b/>
          <w:szCs w:val="21"/>
        </w:rPr>
        <w:t xml:space="preserve">What is the generally </w:t>
      </w:r>
      <w:r w:rsidR="00EA3881">
        <w:rPr>
          <w:b/>
          <w:szCs w:val="21"/>
        </w:rPr>
        <w:t xml:space="preserve">considered the </w:t>
      </w:r>
      <w:r w:rsidRPr="00766DC3">
        <w:rPr>
          <w:b/>
          <w:szCs w:val="21"/>
        </w:rPr>
        <w:t>acceptable minimum income replacement level at retirement?</w:t>
      </w:r>
    </w:p>
    <w:p w14:paraId="4A1899ED" w14:textId="77777777" w:rsidR="003E0A4B" w:rsidRPr="00766DC3" w:rsidRDefault="003E0A4B" w:rsidP="00AC2219">
      <w:pPr>
        <w:numPr>
          <w:ilvl w:val="0"/>
          <w:numId w:val="54"/>
        </w:numPr>
        <w:spacing w:after="60"/>
        <w:rPr>
          <w:szCs w:val="21"/>
        </w:rPr>
      </w:pPr>
      <w:r w:rsidRPr="00766DC3">
        <w:rPr>
          <w:szCs w:val="21"/>
        </w:rPr>
        <w:t>25% - 35%</w:t>
      </w:r>
    </w:p>
    <w:p w14:paraId="2CD5EB5F" w14:textId="77777777" w:rsidR="003E0A4B" w:rsidRPr="00766DC3" w:rsidRDefault="003E0A4B" w:rsidP="00AC2219">
      <w:pPr>
        <w:numPr>
          <w:ilvl w:val="0"/>
          <w:numId w:val="54"/>
        </w:numPr>
        <w:spacing w:after="60"/>
        <w:rPr>
          <w:szCs w:val="21"/>
        </w:rPr>
      </w:pPr>
      <w:r w:rsidRPr="00766DC3">
        <w:rPr>
          <w:szCs w:val="21"/>
        </w:rPr>
        <w:t xml:space="preserve">40% - </w:t>
      </w:r>
      <w:r w:rsidR="00F9389D">
        <w:rPr>
          <w:szCs w:val="21"/>
        </w:rPr>
        <w:t>5</w:t>
      </w:r>
      <w:r w:rsidRPr="00766DC3">
        <w:rPr>
          <w:szCs w:val="21"/>
        </w:rPr>
        <w:t>0%</w:t>
      </w:r>
    </w:p>
    <w:p w14:paraId="25B35FEC" w14:textId="77777777" w:rsidR="003E0A4B" w:rsidRPr="00766DC3" w:rsidRDefault="00F9389D" w:rsidP="00AC2219">
      <w:pPr>
        <w:numPr>
          <w:ilvl w:val="0"/>
          <w:numId w:val="54"/>
        </w:numPr>
        <w:spacing w:after="60"/>
        <w:rPr>
          <w:szCs w:val="21"/>
        </w:rPr>
      </w:pPr>
      <w:r>
        <w:rPr>
          <w:szCs w:val="21"/>
        </w:rPr>
        <w:t>6</w:t>
      </w:r>
      <w:r w:rsidR="003E0A4B" w:rsidRPr="00766DC3">
        <w:rPr>
          <w:szCs w:val="21"/>
        </w:rPr>
        <w:t xml:space="preserve">0% - </w:t>
      </w:r>
      <w:r>
        <w:rPr>
          <w:szCs w:val="21"/>
        </w:rPr>
        <w:t>8</w:t>
      </w:r>
      <w:r w:rsidR="003E0A4B" w:rsidRPr="00766DC3">
        <w:rPr>
          <w:szCs w:val="21"/>
        </w:rPr>
        <w:t>0%</w:t>
      </w:r>
    </w:p>
    <w:p w14:paraId="6D73B45A" w14:textId="77777777" w:rsidR="003E0A4B" w:rsidRPr="00766DC3" w:rsidRDefault="00F9389D" w:rsidP="00AC2219">
      <w:pPr>
        <w:numPr>
          <w:ilvl w:val="0"/>
          <w:numId w:val="54"/>
        </w:numPr>
        <w:spacing w:after="240"/>
        <w:rPr>
          <w:szCs w:val="21"/>
        </w:rPr>
      </w:pPr>
      <w:r>
        <w:rPr>
          <w:szCs w:val="21"/>
        </w:rPr>
        <w:lastRenderedPageBreak/>
        <w:t>9</w:t>
      </w:r>
      <w:r w:rsidR="003E0A4B" w:rsidRPr="00766DC3">
        <w:rPr>
          <w:szCs w:val="21"/>
        </w:rPr>
        <w:t xml:space="preserve">0% - </w:t>
      </w:r>
      <w:r>
        <w:rPr>
          <w:szCs w:val="21"/>
        </w:rPr>
        <w:t>11</w:t>
      </w:r>
      <w:r w:rsidR="003E0A4B" w:rsidRPr="00766DC3">
        <w:rPr>
          <w:szCs w:val="21"/>
        </w:rPr>
        <w:t xml:space="preserve">0% </w:t>
      </w:r>
    </w:p>
    <w:p w14:paraId="0ADAD5D0" w14:textId="77777777" w:rsidR="003E0A4B" w:rsidRPr="00766DC3" w:rsidRDefault="003E0A4B" w:rsidP="00AC2219">
      <w:pPr>
        <w:numPr>
          <w:ilvl w:val="0"/>
          <w:numId w:val="63"/>
        </w:numPr>
        <w:spacing w:after="60"/>
        <w:rPr>
          <w:b/>
          <w:szCs w:val="21"/>
        </w:rPr>
      </w:pPr>
      <w:r w:rsidRPr="00766DC3">
        <w:rPr>
          <w:b/>
          <w:szCs w:val="21"/>
        </w:rPr>
        <w:t>Which of the following would be most likely to favorably affect the plan sponsor’s employee turnover?</w:t>
      </w:r>
    </w:p>
    <w:p w14:paraId="08493C72" w14:textId="77777777" w:rsidR="003E0A4B" w:rsidRPr="00766DC3" w:rsidRDefault="003E0A4B" w:rsidP="00AC2219">
      <w:pPr>
        <w:numPr>
          <w:ilvl w:val="0"/>
          <w:numId w:val="61"/>
        </w:numPr>
        <w:spacing w:after="60"/>
        <w:rPr>
          <w:b/>
          <w:szCs w:val="21"/>
        </w:rPr>
      </w:pPr>
      <w:r w:rsidRPr="00766DC3">
        <w:rPr>
          <w:b/>
          <w:szCs w:val="21"/>
        </w:rPr>
        <w:t>Installing a defined benefit plan</w:t>
      </w:r>
    </w:p>
    <w:p w14:paraId="7CA09782" w14:textId="77777777" w:rsidR="003E0A4B" w:rsidRPr="00766DC3" w:rsidRDefault="003E0A4B" w:rsidP="00AC2219">
      <w:pPr>
        <w:numPr>
          <w:ilvl w:val="0"/>
          <w:numId w:val="61"/>
        </w:numPr>
        <w:spacing w:after="60"/>
        <w:rPr>
          <w:b/>
          <w:szCs w:val="21"/>
        </w:rPr>
      </w:pPr>
      <w:r w:rsidRPr="00766DC3">
        <w:rPr>
          <w:b/>
          <w:szCs w:val="21"/>
        </w:rPr>
        <w:t>Having a lengthy vesting schedule</w:t>
      </w:r>
    </w:p>
    <w:p w14:paraId="37E15BF9" w14:textId="77777777" w:rsidR="003E0A4B" w:rsidRPr="00766DC3" w:rsidRDefault="003E0A4B" w:rsidP="00AC2219">
      <w:pPr>
        <w:numPr>
          <w:ilvl w:val="0"/>
          <w:numId w:val="61"/>
        </w:numPr>
        <w:spacing w:after="180"/>
        <w:rPr>
          <w:b/>
          <w:szCs w:val="21"/>
        </w:rPr>
      </w:pPr>
      <w:r w:rsidRPr="00766DC3">
        <w:rPr>
          <w:b/>
          <w:szCs w:val="21"/>
        </w:rPr>
        <w:t>Installing a defined contribution plan</w:t>
      </w:r>
    </w:p>
    <w:p w14:paraId="5B924223" w14:textId="77777777" w:rsidR="003E0A4B" w:rsidRPr="00766DC3" w:rsidRDefault="003E0A4B" w:rsidP="00AC2219">
      <w:pPr>
        <w:numPr>
          <w:ilvl w:val="0"/>
          <w:numId w:val="55"/>
        </w:numPr>
        <w:spacing w:after="60"/>
        <w:rPr>
          <w:szCs w:val="21"/>
        </w:rPr>
      </w:pPr>
      <w:r w:rsidRPr="00766DC3">
        <w:rPr>
          <w:szCs w:val="21"/>
        </w:rPr>
        <w:t>I &amp; II only</w:t>
      </w:r>
    </w:p>
    <w:p w14:paraId="15001B06" w14:textId="77777777" w:rsidR="003E0A4B" w:rsidRPr="00766DC3" w:rsidRDefault="003E0A4B" w:rsidP="00AC2219">
      <w:pPr>
        <w:numPr>
          <w:ilvl w:val="0"/>
          <w:numId w:val="55"/>
        </w:numPr>
        <w:spacing w:after="60"/>
        <w:rPr>
          <w:szCs w:val="21"/>
        </w:rPr>
      </w:pPr>
      <w:r w:rsidRPr="00766DC3">
        <w:rPr>
          <w:szCs w:val="21"/>
        </w:rPr>
        <w:t>I &amp; III only</w:t>
      </w:r>
    </w:p>
    <w:p w14:paraId="401974A5" w14:textId="77777777" w:rsidR="003E0A4B" w:rsidRPr="00766DC3" w:rsidRDefault="003E0A4B" w:rsidP="00AC2219">
      <w:pPr>
        <w:numPr>
          <w:ilvl w:val="0"/>
          <w:numId w:val="55"/>
        </w:numPr>
        <w:spacing w:after="60"/>
        <w:rPr>
          <w:szCs w:val="21"/>
        </w:rPr>
      </w:pPr>
      <w:r w:rsidRPr="00766DC3">
        <w:rPr>
          <w:szCs w:val="21"/>
        </w:rPr>
        <w:t>II &amp; III only</w:t>
      </w:r>
    </w:p>
    <w:p w14:paraId="2B9CB203" w14:textId="77777777" w:rsidR="003E0A4B" w:rsidRPr="00766DC3" w:rsidRDefault="003E0A4B" w:rsidP="00AC2219">
      <w:pPr>
        <w:numPr>
          <w:ilvl w:val="0"/>
          <w:numId w:val="55"/>
        </w:numPr>
        <w:spacing w:after="240"/>
        <w:rPr>
          <w:szCs w:val="21"/>
        </w:rPr>
      </w:pPr>
      <w:r w:rsidRPr="00766DC3">
        <w:rPr>
          <w:szCs w:val="21"/>
        </w:rPr>
        <w:t>I, II &amp; III</w:t>
      </w:r>
    </w:p>
    <w:p w14:paraId="3565EF4A" w14:textId="77777777" w:rsidR="003E0A4B" w:rsidRPr="00766DC3" w:rsidRDefault="003E0A4B" w:rsidP="00AC2219">
      <w:pPr>
        <w:numPr>
          <w:ilvl w:val="0"/>
          <w:numId w:val="63"/>
        </w:numPr>
        <w:spacing w:after="60"/>
        <w:rPr>
          <w:b/>
          <w:szCs w:val="21"/>
        </w:rPr>
      </w:pPr>
      <w:r w:rsidRPr="00766DC3">
        <w:rPr>
          <w:b/>
          <w:szCs w:val="21"/>
        </w:rPr>
        <w:t xml:space="preserve">Which of the following </w:t>
      </w:r>
      <w:r w:rsidR="00EA3881">
        <w:rPr>
          <w:b/>
          <w:szCs w:val="21"/>
        </w:rPr>
        <w:t xml:space="preserve">qualified </w:t>
      </w:r>
      <w:r w:rsidRPr="00766DC3">
        <w:rPr>
          <w:b/>
          <w:szCs w:val="21"/>
        </w:rPr>
        <w:t xml:space="preserve">plans </w:t>
      </w:r>
      <w:r w:rsidR="00EA3881">
        <w:rPr>
          <w:b/>
          <w:szCs w:val="21"/>
        </w:rPr>
        <w:t>is likely to more</w:t>
      </w:r>
      <w:r w:rsidRPr="00766DC3">
        <w:rPr>
          <w:b/>
          <w:szCs w:val="21"/>
        </w:rPr>
        <w:t xml:space="preserve"> favorably affect employee performance?</w:t>
      </w:r>
    </w:p>
    <w:p w14:paraId="2299A753" w14:textId="77777777" w:rsidR="003E0A4B" w:rsidRPr="00766DC3" w:rsidRDefault="003E0A4B" w:rsidP="00AC2219">
      <w:pPr>
        <w:numPr>
          <w:ilvl w:val="0"/>
          <w:numId w:val="56"/>
        </w:numPr>
        <w:spacing w:after="60"/>
        <w:rPr>
          <w:szCs w:val="21"/>
        </w:rPr>
      </w:pPr>
      <w:r w:rsidRPr="00766DC3">
        <w:rPr>
          <w:szCs w:val="21"/>
        </w:rPr>
        <w:t>A defined benefit plan</w:t>
      </w:r>
    </w:p>
    <w:p w14:paraId="7BB4F2E4" w14:textId="77777777" w:rsidR="003E0A4B" w:rsidRPr="00766DC3" w:rsidRDefault="003E0A4B" w:rsidP="00AC2219">
      <w:pPr>
        <w:numPr>
          <w:ilvl w:val="0"/>
          <w:numId w:val="56"/>
        </w:numPr>
        <w:spacing w:after="60"/>
        <w:rPr>
          <w:szCs w:val="21"/>
        </w:rPr>
      </w:pPr>
      <w:r w:rsidRPr="00766DC3">
        <w:rPr>
          <w:szCs w:val="21"/>
        </w:rPr>
        <w:t>A stock bonus plan</w:t>
      </w:r>
    </w:p>
    <w:p w14:paraId="67D70990" w14:textId="77777777" w:rsidR="003E0A4B" w:rsidRPr="00766DC3" w:rsidRDefault="003E0A4B" w:rsidP="00AC2219">
      <w:pPr>
        <w:numPr>
          <w:ilvl w:val="0"/>
          <w:numId w:val="56"/>
        </w:numPr>
        <w:spacing w:after="60"/>
        <w:rPr>
          <w:szCs w:val="21"/>
        </w:rPr>
      </w:pPr>
      <w:r w:rsidRPr="00766DC3">
        <w:rPr>
          <w:szCs w:val="21"/>
        </w:rPr>
        <w:t>A cash balance plan</w:t>
      </w:r>
    </w:p>
    <w:p w14:paraId="3F96D95E" w14:textId="77777777" w:rsidR="003E0A4B" w:rsidRPr="00766DC3" w:rsidRDefault="003E0A4B" w:rsidP="00AC2219">
      <w:pPr>
        <w:numPr>
          <w:ilvl w:val="0"/>
          <w:numId w:val="56"/>
        </w:numPr>
        <w:rPr>
          <w:szCs w:val="21"/>
        </w:rPr>
      </w:pPr>
      <w:r w:rsidRPr="00766DC3">
        <w:rPr>
          <w:szCs w:val="21"/>
        </w:rPr>
        <w:t>A cash or deferred arrangement</w:t>
      </w:r>
    </w:p>
    <w:p w14:paraId="191DAEE3" w14:textId="77777777" w:rsidR="003E0A4B" w:rsidRPr="00766DC3" w:rsidRDefault="003E0A4B" w:rsidP="00AC2219">
      <w:pPr>
        <w:numPr>
          <w:ilvl w:val="0"/>
          <w:numId w:val="63"/>
        </w:numPr>
        <w:rPr>
          <w:b/>
          <w:szCs w:val="21"/>
        </w:rPr>
      </w:pPr>
      <w:r w:rsidRPr="00766DC3">
        <w:rPr>
          <w:b/>
          <w:szCs w:val="21"/>
        </w:rPr>
        <w:t>Which of the following defined benefit plan characteristics are most likely to encourage older employees to retire?</w:t>
      </w:r>
    </w:p>
    <w:p w14:paraId="22CAF5BC" w14:textId="77777777" w:rsidR="003E0A4B" w:rsidRPr="00766DC3" w:rsidRDefault="003E0A4B" w:rsidP="00AC2219">
      <w:pPr>
        <w:numPr>
          <w:ilvl w:val="0"/>
          <w:numId w:val="60"/>
        </w:numPr>
        <w:spacing w:after="60"/>
        <w:rPr>
          <w:b/>
          <w:szCs w:val="21"/>
        </w:rPr>
      </w:pPr>
      <w:r w:rsidRPr="00766DC3">
        <w:rPr>
          <w:b/>
          <w:szCs w:val="21"/>
        </w:rPr>
        <w:t>A plan design that may allow additional benefit accruals to stop after a specific period of employee service</w:t>
      </w:r>
    </w:p>
    <w:p w14:paraId="5F41FAC5" w14:textId="77777777" w:rsidR="003E0A4B" w:rsidRPr="00766DC3" w:rsidRDefault="003E0A4B" w:rsidP="00AC2219">
      <w:pPr>
        <w:numPr>
          <w:ilvl w:val="0"/>
          <w:numId w:val="60"/>
        </w:numPr>
        <w:spacing w:after="60"/>
        <w:rPr>
          <w:b/>
          <w:szCs w:val="21"/>
        </w:rPr>
      </w:pPr>
      <w:r w:rsidRPr="00766DC3">
        <w:rPr>
          <w:b/>
          <w:szCs w:val="21"/>
        </w:rPr>
        <w:t>The plan’s individual accounts</w:t>
      </w:r>
    </w:p>
    <w:p w14:paraId="013E50BB" w14:textId="77777777" w:rsidR="003E0A4B" w:rsidRPr="00766DC3" w:rsidRDefault="003E0A4B" w:rsidP="00AC2219">
      <w:pPr>
        <w:numPr>
          <w:ilvl w:val="0"/>
          <w:numId w:val="60"/>
        </w:numPr>
        <w:spacing w:after="180"/>
        <w:rPr>
          <w:b/>
          <w:szCs w:val="21"/>
        </w:rPr>
      </w:pPr>
      <w:r w:rsidRPr="00766DC3">
        <w:rPr>
          <w:b/>
          <w:szCs w:val="21"/>
        </w:rPr>
        <w:t>Subsidized early retirement</w:t>
      </w:r>
    </w:p>
    <w:p w14:paraId="4EABBE65" w14:textId="77777777" w:rsidR="003E0A4B" w:rsidRPr="00766DC3" w:rsidRDefault="003E0A4B" w:rsidP="00AC2219">
      <w:pPr>
        <w:numPr>
          <w:ilvl w:val="0"/>
          <w:numId w:val="57"/>
        </w:numPr>
        <w:spacing w:after="60"/>
        <w:rPr>
          <w:szCs w:val="21"/>
        </w:rPr>
      </w:pPr>
      <w:r w:rsidRPr="00766DC3">
        <w:rPr>
          <w:szCs w:val="21"/>
        </w:rPr>
        <w:t>I &amp; II only</w:t>
      </w:r>
    </w:p>
    <w:p w14:paraId="2DB405D4" w14:textId="77777777" w:rsidR="003E0A4B" w:rsidRPr="00766DC3" w:rsidRDefault="003E0A4B" w:rsidP="00AC2219">
      <w:pPr>
        <w:numPr>
          <w:ilvl w:val="0"/>
          <w:numId w:val="57"/>
        </w:numPr>
        <w:spacing w:after="60"/>
        <w:rPr>
          <w:szCs w:val="21"/>
        </w:rPr>
      </w:pPr>
      <w:r w:rsidRPr="00766DC3">
        <w:rPr>
          <w:szCs w:val="21"/>
        </w:rPr>
        <w:t>I &amp; III only</w:t>
      </w:r>
    </w:p>
    <w:p w14:paraId="6E5072D9" w14:textId="77777777" w:rsidR="003E0A4B" w:rsidRPr="00766DC3" w:rsidRDefault="003E0A4B" w:rsidP="00AC2219">
      <w:pPr>
        <w:numPr>
          <w:ilvl w:val="0"/>
          <w:numId w:val="57"/>
        </w:numPr>
        <w:spacing w:after="60"/>
        <w:rPr>
          <w:szCs w:val="21"/>
        </w:rPr>
      </w:pPr>
      <w:r w:rsidRPr="00766DC3">
        <w:rPr>
          <w:szCs w:val="21"/>
        </w:rPr>
        <w:t>II &amp; III only</w:t>
      </w:r>
    </w:p>
    <w:p w14:paraId="1F52F10F" w14:textId="77777777" w:rsidR="003E0A4B" w:rsidRPr="00766DC3" w:rsidRDefault="003E0A4B" w:rsidP="00AC2219">
      <w:pPr>
        <w:numPr>
          <w:ilvl w:val="0"/>
          <w:numId w:val="57"/>
        </w:numPr>
        <w:spacing w:after="240"/>
        <w:rPr>
          <w:szCs w:val="21"/>
        </w:rPr>
      </w:pPr>
      <w:r w:rsidRPr="00766DC3">
        <w:rPr>
          <w:szCs w:val="21"/>
        </w:rPr>
        <w:t>I, II &amp; III</w:t>
      </w:r>
    </w:p>
    <w:p w14:paraId="4BF69A73" w14:textId="77777777" w:rsidR="00272849" w:rsidRPr="00766DC3" w:rsidRDefault="00272849" w:rsidP="00AC2219">
      <w:pPr>
        <w:numPr>
          <w:ilvl w:val="0"/>
          <w:numId w:val="63"/>
        </w:numPr>
        <w:rPr>
          <w:b/>
          <w:szCs w:val="21"/>
        </w:rPr>
      </w:pPr>
      <w:r w:rsidRPr="00766DC3">
        <w:rPr>
          <w:b/>
          <w:szCs w:val="21"/>
        </w:rPr>
        <w:t>A plan sponsor may choose NOT to make a contribution in a particular year to a:</w:t>
      </w:r>
    </w:p>
    <w:p w14:paraId="4E900AFD" w14:textId="77777777" w:rsidR="00272849" w:rsidRPr="00766DC3" w:rsidRDefault="00272849" w:rsidP="00AC2219">
      <w:pPr>
        <w:numPr>
          <w:ilvl w:val="0"/>
          <w:numId w:val="59"/>
        </w:numPr>
        <w:spacing w:after="60"/>
        <w:rPr>
          <w:b/>
          <w:szCs w:val="21"/>
        </w:rPr>
      </w:pPr>
      <w:r w:rsidRPr="00766DC3">
        <w:rPr>
          <w:b/>
          <w:szCs w:val="21"/>
        </w:rPr>
        <w:t>defined benefit plan</w:t>
      </w:r>
    </w:p>
    <w:p w14:paraId="07026441" w14:textId="77777777" w:rsidR="00272849" w:rsidRPr="00766DC3" w:rsidRDefault="00272849" w:rsidP="00AC2219">
      <w:pPr>
        <w:numPr>
          <w:ilvl w:val="0"/>
          <w:numId w:val="59"/>
        </w:numPr>
        <w:spacing w:after="60"/>
        <w:rPr>
          <w:b/>
          <w:szCs w:val="21"/>
        </w:rPr>
      </w:pPr>
      <w:r w:rsidRPr="00766DC3">
        <w:rPr>
          <w:b/>
          <w:szCs w:val="21"/>
        </w:rPr>
        <w:t>simplified employee pension</w:t>
      </w:r>
    </w:p>
    <w:p w14:paraId="01CCCB03" w14:textId="77777777" w:rsidR="00272849" w:rsidRPr="00766DC3" w:rsidRDefault="00272849" w:rsidP="00AC2219">
      <w:pPr>
        <w:numPr>
          <w:ilvl w:val="0"/>
          <w:numId w:val="59"/>
        </w:numPr>
        <w:spacing w:after="180"/>
        <w:rPr>
          <w:b/>
          <w:szCs w:val="21"/>
        </w:rPr>
      </w:pPr>
      <w:r w:rsidRPr="00766DC3">
        <w:rPr>
          <w:b/>
          <w:szCs w:val="21"/>
        </w:rPr>
        <w:t xml:space="preserve">traditional profit sharing plan </w:t>
      </w:r>
    </w:p>
    <w:p w14:paraId="2894EAD0" w14:textId="77777777" w:rsidR="00272849" w:rsidRPr="00766DC3" w:rsidRDefault="00272849" w:rsidP="00AC2219">
      <w:pPr>
        <w:numPr>
          <w:ilvl w:val="0"/>
          <w:numId w:val="58"/>
        </w:numPr>
        <w:spacing w:after="60"/>
        <w:rPr>
          <w:szCs w:val="21"/>
        </w:rPr>
      </w:pPr>
      <w:r w:rsidRPr="00766DC3">
        <w:rPr>
          <w:szCs w:val="21"/>
        </w:rPr>
        <w:t>I &amp; II only</w:t>
      </w:r>
    </w:p>
    <w:p w14:paraId="7400F44B" w14:textId="77777777" w:rsidR="00272849" w:rsidRPr="00766DC3" w:rsidRDefault="00272849" w:rsidP="00AC2219">
      <w:pPr>
        <w:numPr>
          <w:ilvl w:val="0"/>
          <w:numId w:val="58"/>
        </w:numPr>
        <w:spacing w:after="60"/>
        <w:rPr>
          <w:szCs w:val="21"/>
        </w:rPr>
      </w:pPr>
      <w:r w:rsidRPr="00766DC3">
        <w:rPr>
          <w:szCs w:val="21"/>
        </w:rPr>
        <w:t>I &amp; III only</w:t>
      </w:r>
    </w:p>
    <w:p w14:paraId="63A8E412" w14:textId="77777777" w:rsidR="00272849" w:rsidRPr="00766DC3" w:rsidRDefault="00272849" w:rsidP="00AC2219">
      <w:pPr>
        <w:numPr>
          <w:ilvl w:val="0"/>
          <w:numId w:val="58"/>
        </w:numPr>
        <w:spacing w:after="60"/>
        <w:rPr>
          <w:szCs w:val="21"/>
        </w:rPr>
      </w:pPr>
      <w:r w:rsidRPr="00766DC3">
        <w:rPr>
          <w:szCs w:val="21"/>
        </w:rPr>
        <w:t>II &amp; III only</w:t>
      </w:r>
    </w:p>
    <w:p w14:paraId="614265EC" w14:textId="77777777" w:rsidR="00272849" w:rsidRPr="00766DC3" w:rsidRDefault="00272849" w:rsidP="00AC2219">
      <w:pPr>
        <w:numPr>
          <w:ilvl w:val="0"/>
          <w:numId w:val="58"/>
        </w:numPr>
        <w:rPr>
          <w:szCs w:val="21"/>
        </w:rPr>
      </w:pPr>
      <w:r w:rsidRPr="00766DC3">
        <w:rPr>
          <w:szCs w:val="21"/>
        </w:rPr>
        <w:t>I, II &amp; III</w:t>
      </w:r>
    </w:p>
    <w:p w14:paraId="4B4CF157" w14:textId="77777777" w:rsidR="00D07D7D" w:rsidRPr="00766DC3" w:rsidRDefault="00D07D7D" w:rsidP="00D07D7D">
      <w:pPr>
        <w:rPr>
          <w:b/>
          <w:szCs w:val="21"/>
        </w:rPr>
      </w:pPr>
      <w:r w:rsidRPr="00766DC3">
        <w:rPr>
          <w:b/>
          <w:szCs w:val="21"/>
        </w:rPr>
        <w:t>Answers located in Appendix C</w:t>
      </w:r>
    </w:p>
    <w:p w14:paraId="61D371F1" w14:textId="77777777" w:rsidR="00272849" w:rsidRPr="00766DC3" w:rsidRDefault="00272849">
      <w:pPr>
        <w:jc w:val="both"/>
        <w:rPr>
          <w:szCs w:val="21"/>
        </w:rPr>
      </w:pPr>
    </w:p>
    <w:p w14:paraId="07C71481" w14:textId="77777777" w:rsidR="00DC4FC9" w:rsidRPr="00766DC3" w:rsidRDefault="000262E1" w:rsidP="00DC4FC9">
      <w:pPr>
        <w:rPr>
          <w:szCs w:val="21"/>
        </w:rPr>
        <w:sectPr w:rsidR="00DC4FC9" w:rsidRPr="00766DC3" w:rsidSect="00D45315">
          <w:headerReference w:type="default" r:id="rId23"/>
          <w:headerReference w:type="first" r:id="rId24"/>
          <w:pgSz w:w="12240" w:h="15840" w:code="1"/>
          <w:pgMar w:top="2160" w:right="1440" w:bottom="1440" w:left="1800" w:header="720" w:footer="720" w:gutter="0"/>
          <w:cols w:space="720"/>
          <w:titlePg/>
        </w:sectPr>
      </w:pPr>
      <w:r w:rsidRPr="00766DC3">
        <w:rPr>
          <w:szCs w:val="21"/>
        </w:rPr>
        <w:br w:type="page"/>
      </w:r>
    </w:p>
    <w:p w14:paraId="7B6A4631" w14:textId="77777777" w:rsidR="00272849" w:rsidRPr="00766DC3" w:rsidRDefault="00272849" w:rsidP="00972150">
      <w:pPr>
        <w:pStyle w:val="Heading1"/>
        <w:rPr>
          <w:sz w:val="46"/>
          <w:szCs w:val="46"/>
        </w:rPr>
      </w:pPr>
      <w:bookmarkStart w:id="59" w:name="_Toc406590172"/>
      <w:r w:rsidRPr="00766DC3">
        <w:rPr>
          <w:sz w:val="46"/>
          <w:szCs w:val="46"/>
        </w:rPr>
        <w:lastRenderedPageBreak/>
        <w:t>Glossary</w:t>
      </w:r>
      <w:bookmarkEnd w:id="59"/>
    </w:p>
    <w:p w14:paraId="3713C1E2" w14:textId="77777777" w:rsidR="00082D23" w:rsidRPr="00766DC3" w:rsidRDefault="00082D23">
      <w:pPr>
        <w:rPr>
          <w:rFonts w:ascii="Arial" w:hAnsi="Arial" w:cs="Arial"/>
          <w:szCs w:val="21"/>
        </w:rPr>
      </w:pPr>
      <w:r w:rsidRPr="00766DC3">
        <w:rPr>
          <w:b/>
          <w:szCs w:val="21"/>
        </w:rPr>
        <w:t>Age-based profit sharing plan</w:t>
      </w:r>
      <w:r w:rsidRPr="00766DC3">
        <w:rPr>
          <w:rFonts w:ascii="Arial" w:hAnsi="Arial" w:cs="Arial"/>
          <w:b/>
          <w:szCs w:val="21"/>
        </w:rPr>
        <w:t xml:space="preserve">: </w:t>
      </w:r>
      <w:r w:rsidRPr="00766DC3">
        <w:rPr>
          <w:szCs w:val="21"/>
        </w:rPr>
        <w:t xml:space="preserve">An age-based profit sharing plan is a profit sharing plan in which allocation of annual contributions takes into account the age of plan participants, skewing </w:t>
      </w:r>
      <w:r w:rsidR="00F9389D">
        <w:rPr>
          <w:szCs w:val="21"/>
        </w:rPr>
        <w:t>contributions</w:t>
      </w:r>
      <w:r w:rsidRPr="00766DC3">
        <w:rPr>
          <w:szCs w:val="21"/>
        </w:rPr>
        <w:t xml:space="preserve"> toward</w:t>
      </w:r>
      <w:r w:rsidR="00F9389D">
        <w:rPr>
          <w:szCs w:val="21"/>
        </w:rPr>
        <w:t>s</w:t>
      </w:r>
      <w:r w:rsidRPr="00766DC3">
        <w:rPr>
          <w:szCs w:val="21"/>
        </w:rPr>
        <w:t xml:space="preserve"> older plan participants.</w:t>
      </w:r>
    </w:p>
    <w:p w14:paraId="0C01CD27" w14:textId="77777777" w:rsidR="00082D23" w:rsidRPr="00766DC3" w:rsidRDefault="00082D23">
      <w:pPr>
        <w:rPr>
          <w:rFonts w:ascii="Arial" w:hAnsi="Arial" w:cs="Arial"/>
          <w:szCs w:val="21"/>
        </w:rPr>
      </w:pPr>
      <w:r w:rsidRPr="00766DC3">
        <w:rPr>
          <w:b/>
          <w:szCs w:val="21"/>
        </w:rPr>
        <w:t>CODA:</w:t>
      </w:r>
      <w:r w:rsidRPr="00766DC3">
        <w:rPr>
          <w:rFonts w:ascii="Arial" w:hAnsi="Arial" w:cs="Arial"/>
          <w:b/>
          <w:szCs w:val="21"/>
        </w:rPr>
        <w:t xml:space="preserve"> </w:t>
      </w:r>
      <w:r w:rsidRPr="00766DC3">
        <w:rPr>
          <w:szCs w:val="21"/>
        </w:rPr>
        <w:t xml:space="preserve">CODA is an acronym for a cash or deferred arrangement. This type of qualified plan is funded principally by </w:t>
      </w:r>
      <w:r w:rsidR="00F9389D">
        <w:rPr>
          <w:szCs w:val="21"/>
        </w:rPr>
        <w:t xml:space="preserve">plan participants’ </w:t>
      </w:r>
      <w:r w:rsidRPr="00766DC3">
        <w:rPr>
          <w:szCs w:val="21"/>
        </w:rPr>
        <w:t xml:space="preserve">elective deferrals that </w:t>
      </w:r>
      <w:r w:rsidR="00F9389D">
        <w:rPr>
          <w:szCs w:val="21"/>
        </w:rPr>
        <w:t xml:space="preserve">(unless allocated to a Roth account) </w:t>
      </w:r>
      <w:r w:rsidRPr="00766DC3">
        <w:rPr>
          <w:szCs w:val="21"/>
        </w:rPr>
        <w:t>are made on a pre-tax basis. Some arrangements include an employer matching feature or a small, fixed employer contribution. It is also known as a 401(k) plan.</w:t>
      </w:r>
    </w:p>
    <w:p w14:paraId="3C2800AC" w14:textId="77777777" w:rsidR="00082D23" w:rsidRPr="00766DC3" w:rsidRDefault="00082D23">
      <w:pPr>
        <w:rPr>
          <w:rFonts w:ascii="Arial" w:hAnsi="Arial" w:cs="Arial"/>
          <w:szCs w:val="21"/>
        </w:rPr>
      </w:pPr>
      <w:r w:rsidRPr="00766DC3">
        <w:rPr>
          <w:b/>
          <w:szCs w:val="21"/>
        </w:rPr>
        <w:t>Defined benefit plan:</w:t>
      </w:r>
      <w:r w:rsidRPr="00766DC3">
        <w:rPr>
          <w:rFonts w:ascii="Arial" w:hAnsi="Arial" w:cs="Arial"/>
          <w:b/>
          <w:szCs w:val="21"/>
        </w:rPr>
        <w:t xml:space="preserve"> </w:t>
      </w:r>
      <w:r w:rsidRPr="00766DC3">
        <w:rPr>
          <w:szCs w:val="21"/>
        </w:rPr>
        <w:t xml:space="preserve">A defined benefit plan is a qualified plan in which </w:t>
      </w:r>
      <w:r w:rsidR="00F9389D">
        <w:rPr>
          <w:szCs w:val="21"/>
        </w:rPr>
        <w:t xml:space="preserve">definitely determinable </w:t>
      </w:r>
      <w:r w:rsidRPr="00766DC3">
        <w:rPr>
          <w:szCs w:val="21"/>
        </w:rPr>
        <w:t xml:space="preserve">participant benefits </w:t>
      </w:r>
      <w:r w:rsidR="00F9389D">
        <w:rPr>
          <w:szCs w:val="21"/>
        </w:rPr>
        <w:t xml:space="preserve">at retirement </w:t>
      </w:r>
      <w:r w:rsidRPr="00766DC3">
        <w:rPr>
          <w:szCs w:val="21"/>
        </w:rPr>
        <w:t xml:space="preserve">are </w:t>
      </w:r>
      <w:r w:rsidR="00F9389D">
        <w:rPr>
          <w:szCs w:val="21"/>
        </w:rPr>
        <w:t>promised</w:t>
      </w:r>
      <w:r w:rsidRPr="00766DC3">
        <w:rPr>
          <w:szCs w:val="21"/>
        </w:rPr>
        <w:t>, and annual actuarial calculations determine the plan sponsor’s contributions. Benefits are usually based on a participant’s compensation and may also be based on years of service. Investment risk is borne by the sponsor of the plan.</w:t>
      </w:r>
    </w:p>
    <w:p w14:paraId="65AEA677" w14:textId="77777777" w:rsidR="00082D23" w:rsidRPr="00766DC3" w:rsidRDefault="00082D23" w:rsidP="00A70E0E">
      <w:pPr>
        <w:rPr>
          <w:szCs w:val="21"/>
        </w:rPr>
      </w:pPr>
      <w:r w:rsidRPr="00766DC3">
        <w:rPr>
          <w:b/>
          <w:szCs w:val="21"/>
        </w:rPr>
        <w:t>Defined contribution plan:</w:t>
      </w:r>
      <w:r w:rsidRPr="00766DC3">
        <w:rPr>
          <w:rFonts w:ascii="Arial" w:hAnsi="Arial" w:cs="Arial"/>
          <w:b/>
          <w:szCs w:val="21"/>
        </w:rPr>
        <w:t xml:space="preserve"> </w:t>
      </w:r>
      <w:r w:rsidRPr="00766DC3">
        <w:rPr>
          <w:szCs w:val="21"/>
        </w:rPr>
        <w:t xml:space="preserve">A defined contribution plan is a qualified plan characterized by individual accounts and annual employer contributions expressed as either a fixed dollar amount or a percentage of employee compensation. Benefits at retirement are based on the value of the participant’s individual account. In this plan, the participant bears the investment risk. Defined contribution plans include: </w:t>
      </w:r>
    </w:p>
    <w:p w14:paraId="78351737" w14:textId="77777777" w:rsidR="00082D23" w:rsidRPr="00766DC3" w:rsidRDefault="00082D23" w:rsidP="00F9389D">
      <w:pPr>
        <w:numPr>
          <w:ilvl w:val="0"/>
          <w:numId w:val="66"/>
        </w:numPr>
        <w:contextualSpacing/>
        <w:rPr>
          <w:szCs w:val="21"/>
        </w:rPr>
      </w:pPr>
      <w:r w:rsidRPr="00766DC3">
        <w:rPr>
          <w:szCs w:val="21"/>
        </w:rPr>
        <w:t>Money purchase pension plans</w:t>
      </w:r>
    </w:p>
    <w:p w14:paraId="27C8A014" w14:textId="77777777" w:rsidR="00082D23" w:rsidRPr="00766DC3" w:rsidRDefault="00082D23" w:rsidP="00F9389D">
      <w:pPr>
        <w:numPr>
          <w:ilvl w:val="0"/>
          <w:numId w:val="66"/>
        </w:numPr>
        <w:contextualSpacing/>
        <w:rPr>
          <w:szCs w:val="21"/>
        </w:rPr>
      </w:pPr>
      <w:r w:rsidRPr="00766DC3">
        <w:rPr>
          <w:szCs w:val="21"/>
        </w:rPr>
        <w:t>Target benefit plans</w:t>
      </w:r>
    </w:p>
    <w:p w14:paraId="56B1E5EC" w14:textId="77777777" w:rsidR="00082D23" w:rsidRPr="00766DC3" w:rsidRDefault="00082D23" w:rsidP="00F9389D">
      <w:pPr>
        <w:numPr>
          <w:ilvl w:val="0"/>
          <w:numId w:val="66"/>
        </w:numPr>
        <w:contextualSpacing/>
        <w:rPr>
          <w:szCs w:val="21"/>
        </w:rPr>
      </w:pPr>
      <w:r w:rsidRPr="00766DC3">
        <w:rPr>
          <w:szCs w:val="21"/>
        </w:rPr>
        <w:t>Profit sharing plans</w:t>
      </w:r>
    </w:p>
    <w:p w14:paraId="01CE7398" w14:textId="77777777" w:rsidR="00082D23" w:rsidRPr="00766DC3" w:rsidRDefault="00082D23" w:rsidP="00F9389D">
      <w:pPr>
        <w:numPr>
          <w:ilvl w:val="0"/>
          <w:numId w:val="66"/>
        </w:numPr>
        <w:contextualSpacing/>
        <w:rPr>
          <w:szCs w:val="21"/>
        </w:rPr>
      </w:pPr>
      <w:r w:rsidRPr="00766DC3">
        <w:rPr>
          <w:szCs w:val="21"/>
        </w:rPr>
        <w:t>Thrift plans</w:t>
      </w:r>
    </w:p>
    <w:p w14:paraId="68352E10" w14:textId="77777777" w:rsidR="00082D23" w:rsidRDefault="00082D23" w:rsidP="00F9389D">
      <w:pPr>
        <w:numPr>
          <w:ilvl w:val="0"/>
          <w:numId w:val="66"/>
        </w:numPr>
        <w:contextualSpacing/>
        <w:rPr>
          <w:szCs w:val="21"/>
        </w:rPr>
      </w:pPr>
      <w:r w:rsidRPr="00766DC3">
        <w:rPr>
          <w:szCs w:val="21"/>
        </w:rPr>
        <w:t>401(k) plans</w:t>
      </w:r>
    </w:p>
    <w:p w14:paraId="5B34FD38" w14:textId="77777777" w:rsidR="00E127F1" w:rsidRPr="00766DC3" w:rsidRDefault="00E127F1" w:rsidP="00F9389D">
      <w:pPr>
        <w:numPr>
          <w:ilvl w:val="0"/>
          <w:numId w:val="66"/>
        </w:numPr>
        <w:contextualSpacing/>
        <w:rPr>
          <w:szCs w:val="21"/>
        </w:rPr>
      </w:pPr>
      <w:r>
        <w:rPr>
          <w:szCs w:val="21"/>
        </w:rPr>
        <w:t>403(b) tax sheltered annuity plans</w:t>
      </w:r>
    </w:p>
    <w:p w14:paraId="1AE34349" w14:textId="77777777" w:rsidR="00082D23" w:rsidRPr="00766DC3" w:rsidRDefault="00082D23" w:rsidP="00F9389D">
      <w:pPr>
        <w:numPr>
          <w:ilvl w:val="0"/>
          <w:numId w:val="66"/>
        </w:numPr>
        <w:contextualSpacing/>
        <w:rPr>
          <w:szCs w:val="21"/>
        </w:rPr>
      </w:pPr>
      <w:r w:rsidRPr="00766DC3">
        <w:rPr>
          <w:szCs w:val="21"/>
        </w:rPr>
        <w:t>Stock bonus plans</w:t>
      </w:r>
    </w:p>
    <w:p w14:paraId="1B98F740" w14:textId="77777777" w:rsidR="00082D23" w:rsidRPr="00766DC3" w:rsidRDefault="00082D23" w:rsidP="00F9389D">
      <w:pPr>
        <w:numPr>
          <w:ilvl w:val="0"/>
          <w:numId w:val="66"/>
        </w:numPr>
        <w:contextualSpacing/>
        <w:rPr>
          <w:szCs w:val="21"/>
        </w:rPr>
      </w:pPr>
      <w:r w:rsidRPr="00766DC3">
        <w:rPr>
          <w:szCs w:val="21"/>
        </w:rPr>
        <w:t>Employee stock ownership plans (ESOPs)</w:t>
      </w:r>
    </w:p>
    <w:p w14:paraId="565220C6" w14:textId="77777777" w:rsidR="00082D23" w:rsidRPr="00766DC3" w:rsidRDefault="00082D23" w:rsidP="00F9389D">
      <w:pPr>
        <w:numPr>
          <w:ilvl w:val="0"/>
          <w:numId w:val="66"/>
        </w:numPr>
        <w:contextualSpacing/>
        <w:rPr>
          <w:szCs w:val="21"/>
        </w:rPr>
      </w:pPr>
      <w:r w:rsidRPr="00766DC3">
        <w:rPr>
          <w:szCs w:val="21"/>
        </w:rPr>
        <w:t>Simplified employee pensions (SEPs)</w:t>
      </w:r>
    </w:p>
    <w:p w14:paraId="27C0338F" w14:textId="77777777" w:rsidR="00082D23" w:rsidRPr="00766DC3" w:rsidRDefault="00082D23" w:rsidP="00F9389D">
      <w:pPr>
        <w:numPr>
          <w:ilvl w:val="0"/>
          <w:numId w:val="66"/>
        </w:numPr>
        <w:rPr>
          <w:szCs w:val="21"/>
        </w:rPr>
      </w:pPr>
      <w:r w:rsidRPr="00766DC3">
        <w:rPr>
          <w:szCs w:val="21"/>
        </w:rPr>
        <w:t>Savings incentive match plans for employees (SIMPLEs)</w:t>
      </w:r>
    </w:p>
    <w:p w14:paraId="1386B072" w14:textId="77777777" w:rsidR="00082D23" w:rsidRPr="00766DC3" w:rsidRDefault="00082D23" w:rsidP="00082D23">
      <w:pPr>
        <w:rPr>
          <w:szCs w:val="21"/>
        </w:rPr>
      </w:pPr>
      <w:r w:rsidRPr="00766DC3">
        <w:rPr>
          <w:b/>
          <w:szCs w:val="21"/>
        </w:rPr>
        <w:t>Permitted disparity:</w:t>
      </w:r>
      <w:r w:rsidRPr="00766DC3">
        <w:rPr>
          <w:rFonts w:ascii="Arial" w:hAnsi="Arial" w:cs="Arial"/>
          <w:b/>
          <w:szCs w:val="21"/>
        </w:rPr>
        <w:t xml:space="preserve"> </w:t>
      </w:r>
      <w:r w:rsidRPr="00766DC3">
        <w:rPr>
          <w:szCs w:val="21"/>
        </w:rPr>
        <w:t xml:space="preserve">Permitted disparity is a process whereby a plan sponsor may offset plan contributions to an integrated </w:t>
      </w:r>
      <w:r w:rsidR="00F9389D">
        <w:rPr>
          <w:szCs w:val="21"/>
        </w:rPr>
        <w:t xml:space="preserve">qualified </w:t>
      </w:r>
      <w:r w:rsidRPr="00766DC3">
        <w:rPr>
          <w:szCs w:val="21"/>
        </w:rPr>
        <w:t xml:space="preserve">plan in order to account for contributions made to the retirement plan portion of Social Security. The net effect of permitted disparity is generally to increase the level of contributions made for higher-paid plan participants compared to the contributions made for lower-paid participants. </w:t>
      </w:r>
    </w:p>
    <w:p w14:paraId="312BC16F" w14:textId="77777777" w:rsidR="00082D23" w:rsidRPr="00766DC3" w:rsidRDefault="00082D23" w:rsidP="00A70E0E">
      <w:pPr>
        <w:rPr>
          <w:szCs w:val="21"/>
        </w:rPr>
      </w:pPr>
      <w:r w:rsidRPr="00766DC3">
        <w:rPr>
          <w:b/>
          <w:szCs w:val="21"/>
        </w:rPr>
        <w:t>Profit sharing plan:</w:t>
      </w:r>
      <w:r w:rsidRPr="00766DC3">
        <w:rPr>
          <w:rFonts w:ascii="Arial" w:hAnsi="Arial" w:cs="Arial"/>
          <w:b/>
          <w:szCs w:val="21"/>
        </w:rPr>
        <w:t xml:space="preserve"> </w:t>
      </w:r>
      <w:r w:rsidRPr="00766DC3">
        <w:rPr>
          <w:szCs w:val="21"/>
        </w:rPr>
        <w:t>A profit sharing plan is a qualified plan characterized by year-to-year contribution flexibility, with permitted total plan contributions ranging from 0% to 25%</w:t>
      </w:r>
      <w:r w:rsidR="00650C46">
        <w:rPr>
          <w:szCs w:val="21"/>
        </w:rPr>
        <w:t xml:space="preserve"> of total compensation</w:t>
      </w:r>
      <w:r w:rsidRPr="00766DC3">
        <w:rPr>
          <w:szCs w:val="21"/>
        </w:rPr>
        <w:t>. Contributions are made to individual employee accounts, and benefits are linked to the value of the participant’s individual account when distributed. The participant bears the investment risk. The allocation of plan contributions is generally based on the participant’s compensation, although the participant’s age may also be a determinant of the allocation in an age-based profit sharing plan.</w:t>
      </w:r>
    </w:p>
    <w:p w14:paraId="76A885C1" w14:textId="77777777" w:rsidR="00082D23" w:rsidRPr="00766DC3" w:rsidRDefault="00082D23" w:rsidP="00A70E0E">
      <w:pPr>
        <w:rPr>
          <w:szCs w:val="21"/>
        </w:rPr>
      </w:pPr>
      <w:r w:rsidRPr="00766DC3">
        <w:rPr>
          <w:b/>
          <w:szCs w:val="21"/>
        </w:rPr>
        <w:lastRenderedPageBreak/>
        <w:t>SIMPLE:</w:t>
      </w:r>
      <w:r w:rsidRPr="00766DC3">
        <w:rPr>
          <w:rFonts w:ascii="Arial" w:hAnsi="Arial" w:cs="Arial"/>
          <w:b/>
          <w:szCs w:val="21"/>
        </w:rPr>
        <w:t xml:space="preserve"> </w:t>
      </w:r>
      <w:r w:rsidRPr="00766DC3">
        <w:rPr>
          <w:szCs w:val="21"/>
        </w:rPr>
        <w:t xml:space="preserve">SIMPLE is an acronym for a Savings Incentive Match Plan for Employees. Two types of </w:t>
      </w:r>
      <w:r w:rsidR="00F9389D">
        <w:rPr>
          <w:szCs w:val="21"/>
        </w:rPr>
        <w:t>tax-favored retirement</w:t>
      </w:r>
      <w:r w:rsidRPr="00766DC3">
        <w:rPr>
          <w:szCs w:val="21"/>
        </w:rPr>
        <w:t xml:space="preserve"> plan</w:t>
      </w:r>
      <w:r w:rsidR="00F9389D">
        <w:rPr>
          <w:szCs w:val="21"/>
        </w:rPr>
        <w:t>s</w:t>
      </w:r>
      <w:r w:rsidRPr="00766DC3">
        <w:rPr>
          <w:szCs w:val="21"/>
        </w:rPr>
        <w:t xml:space="preserve"> were created under provisions of the Small Business Jobs Protection Act of 1996:  the SIMPLE 401(k) and the SIMPLE IRA. Both plans are designed for employers with no more than 100 eligible employees. These plans provide access for participants to cash or deferred arrangements in which reporting and administration requirements have been simplified.</w:t>
      </w:r>
    </w:p>
    <w:p w14:paraId="3A20336D" w14:textId="77777777" w:rsidR="00082D23" w:rsidRPr="00766DC3" w:rsidRDefault="00082D23" w:rsidP="00A70E0E">
      <w:pPr>
        <w:rPr>
          <w:szCs w:val="21"/>
        </w:rPr>
      </w:pPr>
      <w:r w:rsidRPr="00766DC3">
        <w:rPr>
          <w:b/>
          <w:szCs w:val="21"/>
        </w:rPr>
        <w:t>Small company:</w:t>
      </w:r>
      <w:r w:rsidRPr="00766DC3">
        <w:rPr>
          <w:rFonts w:ascii="Arial" w:hAnsi="Arial" w:cs="Arial"/>
          <w:b/>
          <w:szCs w:val="21"/>
        </w:rPr>
        <w:t xml:space="preserve"> </w:t>
      </w:r>
      <w:r w:rsidR="00EA3881" w:rsidRPr="00EA3881">
        <w:rPr>
          <w:szCs w:val="21"/>
        </w:rPr>
        <w:t>Although the definition of the t</w:t>
      </w:r>
      <w:r w:rsidRPr="00EA3881">
        <w:rPr>
          <w:szCs w:val="21"/>
        </w:rPr>
        <w:t>erm</w:t>
      </w:r>
      <w:r w:rsidRPr="00766DC3">
        <w:rPr>
          <w:szCs w:val="21"/>
        </w:rPr>
        <w:t xml:space="preserve"> </w:t>
      </w:r>
      <w:r w:rsidR="00EA3881">
        <w:rPr>
          <w:szCs w:val="21"/>
        </w:rPr>
        <w:t xml:space="preserve">“small company” varies depending on the context in which it is used, it is </w:t>
      </w:r>
      <w:r w:rsidRPr="00766DC3">
        <w:rPr>
          <w:szCs w:val="21"/>
        </w:rPr>
        <w:t xml:space="preserve">generally used in reference to companies with 25 or fewer employees. Frequently small companies have as few as 10 people, and may sometimes be composed solely of one or two employee-owners, often </w:t>
      </w:r>
      <w:r w:rsidR="00E127F1">
        <w:rPr>
          <w:szCs w:val="21"/>
        </w:rPr>
        <w:t xml:space="preserve">including </w:t>
      </w:r>
      <w:r w:rsidRPr="00766DC3">
        <w:rPr>
          <w:szCs w:val="21"/>
        </w:rPr>
        <w:t>spouses or other related parties. (When used in connection with a SIMPLE, “small employer” means an employer with no more than 100 employees.)</w:t>
      </w:r>
    </w:p>
    <w:p w14:paraId="0061AF3F" w14:textId="77777777" w:rsidR="00082D23" w:rsidRPr="00766DC3" w:rsidRDefault="00082D23" w:rsidP="00A70E0E">
      <w:pPr>
        <w:rPr>
          <w:szCs w:val="21"/>
        </w:rPr>
      </w:pPr>
      <w:r w:rsidRPr="00766DC3">
        <w:rPr>
          <w:b/>
          <w:szCs w:val="21"/>
        </w:rPr>
        <w:t>Super top heavy plan:</w:t>
      </w:r>
      <w:r w:rsidRPr="00766DC3">
        <w:rPr>
          <w:rFonts w:ascii="Arial" w:hAnsi="Arial" w:cs="Arial"/>
          <w:b/>
          <w:szCs w:val="21"/>
        </w:rPr>
        <w:t xml:space="preserve"> </w:t>
      </w:r>
      <w:r w:rsidRPr="00766DC3">
        <w:rPr>
          <w:szCs w:val="21"/>
        </w:rPr>
        <w:t>A super top heavy plan is a qualified plan in which more than 90% of all benefits for plan participants are payable to key employees.</w:t>
      </w:r>
    </w:p>
    <w:p w14:paraId="3E8CC4C6" w14:textId="77777777" w:rsidR="00082D23" w:rsidRPr="00766DC3" w:rsidRDefault="00082D23" w:rsidP="00A70E0E">
      <w:pPr>
        <w:rPr>
          <w:szCs w:val="21"/>
        </w:rPr>
      </w:pPr>
      <w:r w:rsidRPr="00766DC3">
        <w:rPr>
          <w:b/>
          <w:szCs w:val="21"/>
        </w:rPr>
        <w:t>Target benefit plan:</w:t>
      </w:r>
      <w:r w:rsidRPr="00766DC3">
        <w:rPr>
          <w:rFonts w:ascii="Arial" w:hAnsi="Arial" w:cs="Arial"/>
          <w:b/>
          <w:szCs w:val="21"/>
        </w:rPr>
        <w:t xml:space="preserve"> </w:t>
      </w:r>
      <w:r w:rsidRPr="00766DC3">
        <w:rPr>
          <w:szCs w:val="21"/>
        </w:rPr>
        <w:t xml:space="preserve">A target benefit plan is a </w:t>
      </w:r>
      <w:r w:rsidR="00F9389D">
        <w:rPr>
          <w:szCs w:val="21"/>
        </w:rPr>
        <w:t xml:space="preserve">defined contribution </w:t>
      </w:r>
      <w:r w:rsidRPr="00766DC3">
        <w:rPr>
          <w:szCs w:val="21"/>
        </w:rPr>
        <w:t xml:space="preserve">qualified plan that has characteristics of both a defined benefit plan and a defined contribution plan. At inception an actuarial calculation is performed, similar to </w:t>
      </w:r>
      <w:r w:rsidR="00AC7903">
        <w:rPr>
          <w:szCs w:val="21"/>
        </w:rPr>
        <w:t xml:space="preserve">the calculation made for </w:t>
      </w:r>
      <w:r w:rsidRPr="00766DC3">
        <w:rPr>
          <w:szCs w:val="21"/>
        </w:rPr>
        <w:t>a defined benefit plan, to determine the annual contribution that would provide the employee with a target benefit at the assumed plan earnings rate. This contribution</w:t>
      </w:r>
      <w:r w:rsidR="00AC7903">
        <w:rPr>
          <w:szCs w:val="21"/>
        </w:rPr>
        <w:t xml:space="preserve"> thus determined</w:t>
      </w:r>
      <w:r w:rsidRPr="00766DC3">
        <w:rPr>
          <w:szCs w:val="21"/>
        </w:rPr>
        <w:t xml:space="preserve"> becomes the fixed contribution paid into the plan annually, and the plan then operates like a defined contribution plan.</w:t>
      </w:r>
    </w:p>
    <w:p w14:paraId="3965C54F" w14:textId="77777777" w:rsidR="00082D23" w:rsidRPr="00766DC3" w:rsidRDefault="00082D23" w:rsidP="00A70E0E">
      <w:pPr>
        <w:rPr>
          <w:szCs w:val="21"/>
        </w:rPr>
      </w:pPr>
      <w:r w:rsidRPr="00766DC3">
        <w:rPr>
          <w:b/>
          <w:szCs w:val="21"/>
        </w:rPr>
        <w:t>Top heavy plan:</w:t>
      </w:r>
      <w:r w:rsidRPr="00766DC3">
        <w:rPr>
          <w:rFonts w:ascii="Arial" w:hAnsi="Arial" w:cs="Arial"/>
          <w:b/>
          <w:szCs w:val="21"/>
        </w:rPr>
        <w:t xml:space="preserve"> </w:t>
      </w:r>
      <w:r w:rsidRPr="00766DC3">
        <w:rPr>
          <w:szCs w:val="21"/>
        </w:rPr>
        <w:t>A top heavy plan is a qualified plan in which more than 60% of plan benefits are paid to key employees.</w:t>
      </w:r>
    </w:p>
    <w:p w14:paraId="104F46B6" w14:textId="77777777" w:rsidR="00272849" w:rsidRPr="00766DC3" w:rsidRDefault="00272849">
      <w:pPr>
        <w:jc w:val="both"/>
        <w:rPr>
          <w:szCs w:val="21"/>
        </w:rPr>
      </w:pPr>
    </w:p>
    <w:p w14:paraId="4C5873E1" w14:textId="77777777" w:rsidR="00272849" w:rsidRPr="00766DC3" w:rsidRDefault="00272849">
      <w:pPr>
        <w:jc w:val="center"/>
        <w:rPr>
          <w:b/>
          <w:sz w:val="31"/>
          <w:szCs w:val="31"/>
        </w:rPr>
        <w:sectPr w:rsidR="00272849" w:rsidRPr="00766DC3" w:rsidSect="00D45315">
          <w:headerReference w:type="default" r:id="rId25"/>
          <w:headerReference w:type="first" r:id="rId26"/>
          <w:pgSz w:w="12240" w:h="15840" w:code="1"/>
          <w:pgMar w:top="2160" w:right="1440" w:bottom="1440" w:left="1800" w:header="720" w:footer="720" w:gutter="0"/>
          <w:cols w:space="720"/>
          <w:titlePg/>
        </w:sectPr>
      </w:pPr>
    </w:p>
    <w:p w14:paraId="78626EAE" w14:textId="77777777" w:rsidR="00272849" w:rsidRPr="00766DC3" w:rsidRDefault="00272849" w:rsidP="00972150">
      <w:pPr>
        <w:pStyle w:val="Heading1"/>
        <w:rPr>
          <w:sz w:val="46"/>
          <w:szCs w:val="46"/>
        </w:rPr>
      </w:pPr>
      <w:bookmarkStart w:id="60" w:name="_Toc406590173"/>
      <w:r w:rsidRPr="00766DC3">
        <w:rPr>
          <w:sz w:val="46"/>
          <w:szCs w:val="46"/>
        </w:rPr>
        <w:lastRenderedPageBreak/>
        <w:t>Appendix A</w:t>
      </w:r>
      <w:bookmarkEnd w:id="60"/>
    </w:p>
    <w:p w14:paraId="733CF149" w14:textId="77777777" w:rsidR="00272849" w:rsidRPr="00766DC3" w:rsidRDefault="00272849" w:rsidP="00CA27B0">
      <w:pPr>
        <w:pStyle w:val="Heading2"/>
        <w:rPr>
          <w:sz w:val="27"/>
          <w:szCs w:val="27"/>
        </w:rPr>
      </w:pPr>
      <w:bookmarkStart w:id="61" w:name="_Toc406590174"/>
      <w:r w:rsidRPr="00766DC3">
        <w:rPr>
          <w:sz w:val="27"/>
          <w:szCs w:val="27"/>
        </w:rPr>
        <w:t>Goal Priority Matrix</w:t>
      </w:r>
      <w:bookmarkEnd w:id="61"/>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70"/>
      </w:tblGrid>
      <w:tr w:rsidR="00D45315" w:rsidRPr="00AC2219" w14:paraId="443BE241" w14:textId="77777777" w:rsidTr="00AC2219">
        <w:tc>
          <w:tcPr>
            <w:tcW w:w="9216" w:type="dxa"/>
            <w:tcBorders>
              <w:top w:val="single" w:sz="12" w:space="0" w:color="auto"/>
              <w:left w:val="single" w:sz="12" w:space="0" w:color="auto"/>
              <w:bottom w:val="single" w:sz="12" w:space="0" w:color="auto"/>
              <w:right w:val="single" w:sz="12" w:space="0" w:color="auto"/>
              <w:tl2br w:val="nil"/>
              <w:tr2bl w:val="nil"/>
            </w:tcBorders>
            <w:shd w:val="clear" w:color="auto" w:fill="E3F4FF"/>
            <w:vAlign w:val="bottom"/>
          </w:tcPr>
          <w:p w14:paraId="040162E7" w14:textId="77777777" w:rsidR="00D45315" w:rsidRPr="00AC2219" w:rsidRDefault="00D45315" w:rsidP="00747375">
            <w:pPr>
              <w:pStyle w:val="WTableHeader"/>
              <w:rPr>
                <w:szCs w:val="21"/>
              </w:rPr>
            </w:pPr>
            <w:r w:rsidRPr="00AC2219">
              <w:rPr>
                <w:szCs w:val="21"/>
              </w:rPr>
              <w:br w:type="page"/>
              <w:t>Qualified Plan Fact-Finding Form</w:t>
            </w:r>
          </w:p>
        </w:tc>
      </w:tr>
      <w:tr w:rsidR="00D45315" w:rsidRPr="00AC2219" w14:paraId="57B9832D" w14:textId="77777777" w:rsidTr="00AC2219">
        <w:trPr>
          <w:trHeight w:val="35"/>
        </w:trPr>
        <w:tc>
          <w:tcPr>
            <w:tcW w:w="9216" w:type="dxa"/>
          </w:tcPr>
          <w:p w14:paraId="4863A324" w14:textId="77777777" w:rsidR="00D45315" w:rsidRPr="00AC2219" w:rsidRDefault="00D45315" w:rsidP="00AC2219">
            <w:pPr>
              <w:pStyle w:val="WTableNormal"/>
              <w:keepNext w:val="0"/>
              <w:keepLines w:val="0"/>
              <w:rPr>
                <w:sz w:val="19"/>
                <w:szCs w:val="19"/>
              </w:rPr>
            </w:pPr>
            <w:r w:rsidRPr="00AC2219">
              <w:rPr>
                <w:sz w:val="19"/>
                <w:szCs w:val="19"/>
              </w:rPr>
              <w:t>Employer’s Objectives and Relative Importance</w:t>
            </w:r>
          </w:p>
          <w:p w14:paraId="31767984" w14:textId="77777777" w:rsidR="00D45315" w:rsidRPr="00AC2219" w:rsidRDefault="00D45315" w:rsidP="00AC2219">
            <w:pPr>
              <w:pStyle w:val="WTableNormal"/>
              <w:keepNext w:val="0"/>
              <w:keepLines w:val="0"/>
              <w:rPr>
                <w:b/>
                <w:sz w:val="19"/>
                <w:szCs w:val="19"/>
              </w:rPr>
            </w:pPr>
            <w:r w:rsidRPr="00AC2219">
              <w:rPr>
                <w:b/>
                <w:sz w:val="19"/>
                <w:szCs w:val="19"/>
              </w:rPr>
              <w:t>Goal Priority Matrix</w:t>
            </w:r>
          </w:p>
          <w:p w14:paraId="292083D6" w14:textId="77777777" w:rsidR="00D45315" w:rsidRPr="00AC2219" w:rsidRDefault="00D45315" w:rsidP="00AC2219">
            <w:pPr>
              <w:pStyle w:val="WTableNormal"/>
              <w:keepNext w:val="0"/>
              <w:keepLines w:val="0"/>
              <w:ind w:left="330"/>
              <w:rPr>
                <w:sz w:val="19"/>
                <w:szCs w:val="19"/>
              </w:rPr>
            </w:pPr>
            <w:r w:rsidRPr="00AC2219">
              <w:rPr>
                <w:sz w:val="19"/>
                <w:szCs w:val="19"/>
              </w:rPr>
              <w:t xml:space="preserve">How important to the organization are the following concerns? (Grade on a 1 through 4 basis with: </w:t>
            </w:r>
          </w:p>
          <w:p w14:paraId="5F6E7C23" w14:textId="77777777" w:rsidR="00D45315" w:rsidRPr="00AC2219" w:rsidRDefault="00D45315" w:rsidP="00AC2219">
            <w:pPr>
              <w:pStyle w:val="WTableNormal"/>
              <w:keepNext w:val="0"/>
              <w:keepLines w:val="0"/>
              <w:numPr>
                <w:ilvl w:val="0"/>
                <w:numId w:val="74"/>
              </w:numPr>
              <w:spacing w:before="20" w:after="20"/>
              <w:ind w:left="1080"/>
              <w:rPr>
                <w:sz w:val="19"/>
                <w:szCs w:val="19"/>
              </w:rPr>
            </w:pPr>
            <w:r w:rsidRPr="00AC2219">
              <w:rPr>
                <w:i/>
                <w:sz w:val="19"/>
                <w:szCs w:val="19"/>
              </w:rPr>
              <w:t>very important</w:t>
            </w:r>
            <w:r w:rsidRPr="00AC2219">
              <w:rPr>
                <w:sz w:val="19"/>
                <w:szCs w:val="19"/>
              </w:rPr>
              <w:t>,</w:t>
            </w:r>
          </w:p>
          <w:p w14:paraId="2C9D2AED" w14:textId="77777777" w:rsidR="00D45315" w:rsidRPr="00AC2219" w:rsidRDefault="00D45315" w:rsidP="00AC2219">
            <w:pPr>
              <w:pStyle w:val="WTableNormal"/>
              <w:keepNext w:val="0"/>
              <w:keepLines w:val="0"/>
              <w:numPr>
                <w:ilvl w:val="0"/>
                <w:numId w:val="74"/>
              </w:numPr>
              <w:spacing w:before="20" w:after="20"/>
              <w:ind w:left="1100"/>
              <w:rPr>
                <w:sz w:val="19"/>
                <w:szCs w:val="19"/>
              </w:rPr>
            </w:pPr>
            <w:r w:rsidRPr="00AC2219">
              <w:rPr>
                <w:i/>
                <w:sz w:val="19"/>
                <w:szCs w:val="19"/>
              </w:rPr>
              <w:t>important,</w:t>
            </w:r>
          </w:p>
          <w:p w14:paraId="24848244" w14:textId="77777777" w:rsidR="00D45315" w:rsidRPr="00AC2219" w:rsidRDefault="00D45315" w:rsidP="00AC2219">
            <w:pPr>
              <w:pStyle w:val="WTableNormal"/>
              <w:keepNext w:val="0"/>
              <w:keepLines w:val="0"/>
              <w:numPr>
                <w:ilvl w:val="0"/>
                <w:numId w:val="74"/>
              </w:numPr>
              <w:spacing w:before="20" w:after="20"/>
              <w:ind w:left="1100"/>
              <w:rPr>
                <w:sz w:val="19"/>
                <w:szCs w:val="19"/>
              </w:rPr>
            </w:pPr>
            <w:r w:rsidRPr="00AC2219">
              <w:rPr>
                <w:i/>
                <w:sz w:val="19"/>
                <w:szCs w:val="19"/>
              </w:rPr>
              <w:t>somewhat important</w:t>
            </w:r>
          </w:p>
          <w:p w14:paraId="0A863F13" w14:textId="77777777" w:rsidR="00D45315" w:rsidRPr="00AC2219" w:rsidRDefault="00F9389D" w:rsidP="00AC2219">
            <w:pPr>
              <w:pStyle w:val="WTableNormal"/>
              <w:keepNext w:val="0"/>
              <w:keepLines w:val="0"/>
              <w:numPr>
                <w:ilvl w:val="0"/>
                <w:numId w:val="74"/>
              </w:numPr>
              <w:spacing w:before="20"/>
              <w:ind w:left="1100"/>
              <w:rPr>
                <w:sz w:val="19"/>
                <w:szCs w:val="19"/>
              </w:rPr>
            </w:pPr>
            <w:r>
              <w:rPr>
                <w:i/>
                <w:sz w:val="19"/>
                <w:szCs w:val="19"/>
              </w:rPr>
              <w:t xml:space="preserve">relatively </w:t>
            </w:r>
            <w:r w:rsidR="00D45315" w:rsidRPr="00AC2219">
              <w:rPr>
                <w:i/>
                <w:sz w:val="19"/>
                <w:szCs w:val="19"/>
              </w:rPr>
              <w:t>unimportant</w:t>
            </w:r>
            <w:r w:rsidR="00D45315" w:rsidRPr="00AC2219">
              <w:rPr>
                <w:sz w:val="19"/>
                <w:szCs w:val="19"/>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819"/>
              <w:gridCol w:w="382"/>
              <w:gridCol w:w="381"/>
              <w:gridCol w:w="381"/>
              <w:gridCol w:w="381"/>
            </w:tblGrid>
            <w:tr w:rsidR="00D45315" w:rsidRPr="00766DC3" w14:paraId="11ECF58D" w14:textId="77777777">
              <w:trPr>
                <w:jc w:val="center"/>
              </w:trPr>
              <w:tc>
                <w:tcPr>
                  <w:tcW w:w="6819" w:type="dxa"/>
                  <w:tcBorders>
                    <w:top w:val="nil"/>
                    <w:left w:val="nil"/>
                    <w:bottom w:val="nil"/>
                    <w:right w:val="single" w:sz="12" w:space="0" w:color="auto"/>
                  </w:tcBorders>
                </w:tcPr>
                <w:p w14:paraId="5B2E839B" w14:textId="77777777" w:rsidR="00D45315" w:rsidRPr="00766DC3" w:rsidRDefault="00D45315" w:rsidP="00D45315">
                  <w:pPr>
                    <w:pStyle w:val="WTableNormal"/>
                    <w:keepNext w:val="0"/>
                    <w:keepLines w:val="0"/>
                    <w:spacing w:before="40" w:after="40"/>
                    <w:rPr>
                      <w:sz w:val="19"/>
                      <w:szCs w:val="19"/>
                    </w:rPr>
                  </w:pPr>
                </w:p>
              </w:tc>
              <w:tc>
                <w:tcPr>
                  <w:tcW w:w="382" w:type="dxa"/>
                  <w:tcBorders>
                    <w:left w:val="single" w:sz="12" w:space="0" w:color="auto"/>
                  </w:tcBorders>
                </w:tcPr>
                <w:p w14:paraId="227BCAFF" w14:textId="77777777" w:rsidR="00D45315" w:rsidRPr="00766DC3" w:rsidRDefault="00D45315" w:rsidP="00D45315">
                  <w:pPr>
                    <w:pStyle w:val="WTableNormal"/>
                    <w:keepNext w:val="0"/>
                    <w:keepLines w:val="0"/>
                    <w:spacing w:before="40" w:after="40"/>
                    <w:rPr>
                      <w:b/>
                      <w:sz w:val="19"/>
                      <w:szCs w:val="19"/>
                    </w:rPr>
                  </w:pPr>
                  <w:r w:rsidRPr="00766DC3">
                    <w:rPr>
                      <w:b/>
                      <w:sz w:val="19"/>
                      <w:szCs w:val="19"/>
                    </w:rPr>
                    <w:t>1</w:t>
                  </w:r>
                </w:p>
              </w:tc>
              <w:tc>
                <w:tcPr>
                  <w:tcW w:w="381" w:type="dxa"/>
                </w:tcPr>
                <w:p w14:paraId="02274B84" w14:textId="77777777" w:rsidR="00D45315" w:rsidRPr="00766DC3" w:rsidRDefault="00D45315" w:rsidP="00D45315">
                  <w:pPr>
                    <w:pStyle w:val="WTableNormal"/>
                    <w:keepNext w:val="0"/>
                    <w:keepLines w:val="0"/>
                    <w:spacing w:before="40" w:after="40"/>
                    <w:rPr>
                      <w:b/>
                      <w:sz w:val="19"/>
                      <w:szCs w:val="19"/>
                    </w:rPr>
                  </w:pPr>
                  <w:r w:rsidRPr="00766DC3">
                    <w:rPr>
                      <w:b/>
                      <w:sz w:val="19"/>
                      <w:szCs w:val="19"/>
                    </w:rPr>
                    <w:t>2</w:t>
                  </w:r>
                </w:p>
              </w:tc>
              <w:tc>
                <w:tcPr>
                  <w:tcW w:w="381" w:type="dxa"/>
                </w:tcPr>
                <w:p w14:paraId="3888C73E" w14:textId="77777777" w:rsidR="00D45315" w:rsidRPr="00766DC3" w:rsidRDefault="00D45315" w:rsidP="00D45315">
                  <w:pPr>
                    <w:pStyle w:val="WTableNormal"/>
                    <w:keepNext w:val="0"/>
                    <w:keepLines w:val="0"/>
                    <w:spacing w:before="40" w:after="40"/>
                    <w:rPr>
                      <w:b/>
                      <w:sz w:val="19"/>
                      <w:szCs w:val="19"/>
                    </w:rPr>
                  </w:pPr>
                  <w:r w:rsidRPr="00766DC3">
                    <w:rPr>
                      <w:b/>
                      <w:sz w:val="19"/>
                      <w:szCs w:val="19"/>
                    </w:rPr>
                    <w:t>3</w:t>
                  </w:r>
                </w:p>
              </w:tc>
              <w:tc>
                <w:tcPr>
                  <w:tcW w:w="381" w:type="dxa"/>
                </w:tcPr>
                <w:p w14:paraId="72506985" w14:textId="77777777" w:rsidR="00D45315" w:rsidRPr="00766DC3" w:rsidRDefault="00D45315" w:rsidP="00D45315">
                  <w:pPr>
                    <w:pStyle w:val="WTableNormal"/>
                    <w:keepNext w:val="0"/>
                    <w:keepLines w:val="0"/>
                    <w:spacing w:before="40" w:after="40"/>
                    <w:rPr>
                      <w:b/>
                      <w:sz w:val="19"/>
                      <w:szCs w:val="19"/>
                    </w:rPr>
                  </w:pPr>
                  <w:r w:rsidRPr="00766DC3">
                    <w:rPr>
                      <w:b/>
                      <w:sz w:val="19"/>
                      <w:szCs w:val="19"/>
                    </w:rPr>
                    <w:t>4</w:t>
                  </w:r>
                </w:p>
              </w:tc>
            </w:tr>
            <w:tr w:rsidR="00D45315" w:rsidRPr="00766DC3" w14:paraId="23E910D3" w14:textId="77777777">
              <w:trPr>
                <w:jc w:val="center"/>
              </w:trPr>
              <w:tc>
                <w:tcPr>
                  <w:tcW w:w="6819" w:type="dxa"/>
                  <w:tcBorders>
                    <w:top w:val="nil"/>
                    <w:left w:val="nil"/>
                    <w:bottom w:val="nil"/>
                    <w:right w:val="single" w:sz="12" w:space="0" w:color="auto"/>
                  </w:tcBorders>
                </w:tcPr>
                <w:p w14:paraId="4A94DACB" w14:textId="77777777" w:rsidR="00D45315" w:rsidRPr="00766DC3" w:rsidRDefault="00D45315" w:rsidP="00D45315">
                  <w:pPr>
                    <w:pStyle w:val="WTableNormal"/>
                    <w:keepNext w:val="0"/>
                    <w:keepLines w:val="0"/>
                    <w:spacing w:before="30" w:after="30"/>
                    <w:rPr>
                      <w:sz w:val="19"/>
                      <w:szCs w:val="19"/>
                    </w:rPr>
                  </w:pPr>
                  <w:r w:rsidRPr="00766DC3">
                    <w:rPr>
                      <w:sz w:val="19"/>
                      <w:szCs w:val="19"/>
                    </w:rPr>
                    <w:t>Using a qualified plan as a tax shelter for owners and key employees?</w:t>
                  </w:r>
                </w:p>
              </w:tc>
              <w:tc>
                <w:tcPr>
                  <w:tcW w:w="382" w:type="dxa"/>
                  <w:tcBorders>
                    <w:left w:val="single" w:sz="12" w:space="0" w:color="auto"/>
                  </w:tcBorders>
                </w:tcPr>
                <w:p w14:paraId="4B9A7CE8" w14:textId="77777777" w:rsidR="00D45315" w:rsidRPr="00766DC3" w:rsidRDefault="00D45315" w:rsidP="00D45315">
                  <w:pPr>
                    <w:pStyle w:val="WTableNormal"/>
                    <w:keepNext w:val="0"/>
                    <w:keepLines w:val="0"/>
                    <w:spacing w:before="30" w:after="30"/>
                    <w:rPr>
                      <w:sz w:val="19"/>
                      <w:szCs w:val="19"/>
                    </w:rPr>
                  </w:pPr>
                </w:p>
              </w:tc>
              <w:tc>
                <w:tcPr>
                  <w:tcW w:w="381" w:type="dxa"/>
                </w:tcPr>
                <w:p w14:paraId="00B69DFC" w14:textId="77777777" w:rsidR="00D45315" w:rsidRPr="00766DC3" w:rsidRDefault="00D45315" w:rsidP="00D45315">
                  <w:pPr>
                    <w:pStyle w:val="WTableNormal"/>
                    <w:keepNext w:val="0"/>
                    <w:keepLines w:val="0"/>
                    <w:spacing w:before="30" w:after="30"/>
                    <w:rPr>
                      <w:sz w:val="19"/>
                      <w:szCs w:val="19"/>
                    </w:rPr>
                  </w:pPr>
                </w:p>
              </w:tc>
              <w:tc>
                <w:tcPr>
                  <w:tcW w:w="381" w:type="dxa"/>
                </w:tcPr>
                <w:p w14:paraId="78D78DE2" w14:textId="77777777" w:rsidR="00D45315" w:rsidRPr="00766DC3" w:rsidRDefault="00D45315" w:rsidP="00D45315">
                  <w:pPr>
                    <w:pStyle w:val="WTableNormal"/>
                    <w:keepNext w:val="0"/>
                    <w:keepLines w:val="0"/>
                    <w:spacing w:before="30" w:after="30"/>
                    <w:rPr>
                      <w:sz w:val="19"/>
                      <w:szCs w:val="19"/>
                    </w:rPr>
                  </w:pPr>
                </w:p>
              </w:tc>
              <w:tc>
                <w:tcPr>
                  <w:tcW w:w="381" w:type="dxa"/>
                </w:tcPr>
                <w:p w14:paraId="006AFFEE" w14:textId="77777777" w:rsidR="00D45315" w:rsidRPr="00766DC3" w:rsidRDefault="00D45315" w:rsidP="00D45315">
                  <w:pPr>
                    <w:pStyle w:val="WTableNormal"/>
                    <w:keepNext w:val="0"/>
                    <w:keepLines w:val="0"/>
                    <w:spacing w:before="30" w:after="30"/>
                    <w:rPr>
                      <w:sz w:val="19"/>
                      <w:szCs w:val="19"/>
                    </w:rPr>
                  </w:pPr>
                </w:p>
              </w:tc>
            </w:tr>
            <w:tr w:rsidR="00D45315" w:rsidRPr="00766DC3" w14:paraId="634D8BAB" w14:textId="77777777">
              <w:trPr>
                <w:jc w:val="center"/>
              </w:trPr>
              <w:tc>
                <w:tcPr>
                  <w:tcW w:w="6819" w:type="dxa"/>
                  <w:tcBorders>
                    <w:top w:val="nil"/>
                    <w:left w:val="nil"/>
                    <w:bottom w:val="nil"/>
                    <w:right w:val="single" w:sz="12" w:space="0" w:color="auto"/>
                  </w:tcBorders>
                </w:tcPr>
                <w:p w14:paraId="3F372D72" w14:textId="77777777" w:rsidR="00D45315" w:rsidRPr="00766DC3" w:rsidRDefault="00D45315" w:rsidP="00D45315">
                  <w:pPr>
                    <w:pStyle w:val="WTableNormal"/>
                    <w:keepNext w:val="0"/>
                    <w:keepLines w:val="0"/>
                    <w:spacing w:before="30" w:after="30"/>
                    <w:rPr>
                      <w:sz w:val="19"/>
                      <w:szCs w:val="19"/>
                    </w:rPr>
                  </w:pPr>
                  <w:r w:rsidRPr="00766DC3">
                    <w:rPr>
                      <w:sz w:val="19"/>
                      <w:szCs w:val="19"/>
                    </w:rPr>
                    <w:t>Maximizing benefits for long-service employees?</w:t>
                  </w:r>
                </w:p>
              </w:tc>
              <w:tc>
                <w:tcPr>
                  <w:tcW w:w="382" w:type="dxa"/>
                  <w:tcBorders>
                    <w:left w:val="single" w:sz="12" w:space="0" w:color="auto"/>
                  </w:tcBorders>
                </w:tcPr>
                <w:p w14:paraId="42D735A2" w14:textId="77777777" w:rsidR="00D45315" w:rsidRPr="00766DC3" w:rsidRDefault="00D45315" w:rsidP="00D45315">
                  <w:pPr>
                    <w:pStyle w:val="WTableNormal"/>
                    <w:keepNext w:val="0"/>
                    <w:keepLines w:val="0"/>
                    <w:spacing w:before="30" w:after="30"/>
                    <w:rPr>
                      <w:sz w:val="19"/>
                      <w:szCs w:val="19"/>
                    </w:rPr>
                  </w:pPr>
                </w:p>
              </w:tc>
              <w:tc>
                <w:tcPr>
                  <w:tcW w:w="381" w:type="dxa"/>
                </w:tcPr>
                <w:p w14:paraId="55316776" w14:textId="77777777" w:rsidR="00D45315" w:rsidRPr="00766DC3" w:rsidRDefault="00D45315" w:rsidP="00D45315">
                  <w:pPr>
                    <w:pStyle w:val="WTableNormal"/>
                    <w:keepNext w:val="0"/>
                    <w:keepLines w:val="0"/>
                    <w:spacing w:before="30" w:after="30"/>
                    <w:rPr>
                      <w:sz w:val="19"/>
                      <w:szCs w:val="19"/>
                    </w:rPr>
                  </w:pPr>
                </w:p>
              </w:tc>
              <w:tc>
                <w:tcPr>
                  <w:tcW w:w="381" w:type="dxa"/>
                </w:tcPr>
                <w:p w14:paraId="635AEB03" w14:textId="77777777" w:rsidR="00D45315" w:rsidRPr="00766DC3" w:rsidRDefault="00D45315" w:rsidP="00D45315">
                  <w:pPr>
                    <w:pStyle w:val="WTableNormal"/>
                    <w:keepNext w:val="0"/>
                    <w:keepLines w:val="0"/>
                    <w:spacing w:before="30" w:after="30"/>
                    <w:rPr>
                      <w:sz w:val="19"/>
                      <w:szCs w:val="19"/>
                    </w:rPr>
                  </w:pPr>
                </w:p>
              </w:tc>
              <w:tc>
                <w:tcPr>
                  <w:tcW w:w="381" w:type="dxa"/>
                </w:tcPr>
                <w:p w14:paraId="31F6C76E" w14:textId="77777777" w:rsidR="00D45315" w:rsidRPr="00766DC3" w:rsidRDefault="00D45315" w:rsidP="00D45315">
                  <w:pPr>
                    <w:pStyle w:val="WTableNormal"/>
                    <w:keepNext w:val="0"/>
                    <w:keepLines w:val="0"/>
                    <w:spacing w:before="30" w:after="30"/>
                    <w:rPr>
                      <w:sz w:val="19"/>
                      <w:szCs w:val="19"/>
                    </w:rPr>
                  </w:pPr>
                </w:p>
              </w:tc>
            </w:tr>
            <w:tr w:rsidR="00D45315" w:rsidRPr="00766DC3" w14:paraId="42B68094" w14:textId="77777777">
              <w:trPr>
                <w:jc w:val="center"/>
              </w:trPr>
              <w:tc>
                <w:tcPr>
                  <w:tcW w:w="6819" w:type="dxa"/>
                  <w:tcBorders>
                    <w:top w:val="nil"/>
                    <w:left w:val="nil"/>
                    <w:bottom w:val="nil"/>
                    <w:right w:val="single" w:sz="12" w:space="0" w:color="auto"/>
                  </w:tcBorders>
                </w:tcPr>
                <w:p w14:paraId="30F40E9E" w14:textId="77777777" w:rsidR="00D45315" w:rsidRPr="00766DC3" w:rsidRDefault="00D45315" w:rsidP="00D45315">
                  <w:pPr>
                    <w:pStyle w:val="WTableNormal"/>
                    <w:keepNext w:val="0"/>
                    <w:keepLines w:val="0"/>
                    <w:spacing w:before="30" w:after="30"/>
                    <w:rPr>
                      <w:sz w:val="19"/>
                      <w:szCs w:val="19"/>
                    </w:rPr>
                  </w:pPr>
                  <w:r w:rsidRPr="00766DC3">
                    <w:rPr>
                      <w:sz w:val="19"/>
                      <w:szCs w:val="19"/>
                    </w:rPr>
                    <w:t>Investment risk borne by employees instead of the company?</w:t>
                  </w:r>
                </w:p>
              </w:tc>
              <w:tc>
                <w:tcPr>
                  <w:tcW w:w="382" w:type="dxa"/>
                  <w:tcBorders>
                    <w:left w:val="single" w:sz="12" w:space="0" w:color="auto"/>
                  </w:tcBorders>
                </w:tcPr>
                <w:p w14:paraId="1DE181AB" w14:textId="77777777" w:rsidR="00D45315" w:rsidRPr="00766DC3" w:rsidRDefault="00D45315" w:rsidP="00D45315">
                  <w:pPr>
                    <w:pStyle w:val="WTableNormal"/>
                    <w:keepNext w:val="0"/>
                    <w:keepLines w:val="0"/>
                    <w:spacing w:before="30" w:after="30"/>
                    <w:rPr>
                      <w:sz w:val="19"/>
                      <w:szCs w:val="19"/>
                    </w:rPr>
                  </w:pPr>
                </w:p>
              </w:tc>
              <w:tc>
                <w:tcPr>
                  <w:tcW w:w="381" w:type="dxa"/>
                </w:tcPr>
                <w:p w14:paraId="6F382E6C" w14:textId="77777777" w:rsidR="00D45315" w:rsidRPr="00766DC3" w:rsidRDefault="00D45315" w:rsidP="00D45315">
                  <w:pPr>
                    <w:pStyle w:val="WTableNormal"/>
                    <w:keepNext w:val="0"/>
                    <w:keepLines w:val="0"/>
                    <w:spacing w:before="30" w:after="30"/>
                    <w:rPr>
                      <w:sz w:val="19"/>
                      <w:szCs w:val="19"/>
                    </w:rPr>
                  </w:pPr>
                </w:p>
              </w:tc>
              <w:tc>
                <w:tcPr>
                  <w:tcW w:w="381" w:type="dxa"/>
                </w:tcPr>
                <w:p w14:paraId="5959D301" w14:textId="77777777" w:rsidR="00D45315" w:rsidRPr="00766DC3" w:rsidRDefault="00D45315" w:rsidP="00D45315">
                  <w:pPr>
                    <w:pStyle w:val="WTableNormal"/>
                    <w:keepNext w:val="0"/>
                    <w:keepLines w:val="0"/>
                    <w:spacing w:before="30" w:after="30"/>
                    <w:rPr>
                      <w:sz w:val="19"/>
                      <w:szCs w:val="19"/>
                    </w:rPr>
                  </w:pPr>
                </w:p>
              </w:tc>
              <w:tc>
                <w:tcPr>
                  <w:tcW w:w="381" w:type="dxa"/>
                </w:tcPr>
                <w:p w14:paraId="6600AB3F" w14:textId="77777777" w:rsidR="00D45315" w:rsidRPr="00766DC3" w:rsidRDefault="00D45315" w:rsidP="00D45315">
                  <w:pPr>
                    <w:pStyle w:val="WTableNormal"/>
                    <w:keepNext w:val="0"/>
                    <w:keepLines w:val="0"/>
                    <w:spacing w:before="30" w:after="30"/>
                    <w:rPr>
                      <w:sz w:val="19"/>
                      <w:szCs w:val="19"/>
                    </w:rPr>
                  </w:pPr>
                </w:p>
              </w:tc>
            </w:tr>
            <w:tr w:rsidR="00D45315" w:rsidRPr="00766DC3" w14:paraId="2EE56A85" w14:textId="77777777">
              <w:trPr>
                <w:jc w:val="center"/>
              </w:trPr>
              <w:tc>
                <w:tcPr>
                  <w:tcW w:w="6819" w:type="dxa"/>
                  <w:tcBorders>
                    <w:top w:val="nil"/>
                    <w:left w:val="nil"/>
                    <w:bottom w:val="nil"/>
                    <w:right w:val="single" w:sz="12" w:space="0" w:color="auto"/>
                  </w:tcBorders>
                </w:tcPr>
                <w:p w14:paraId="6E6F8ECC" w14:textId="77777777" w:rsidR="00D45315" w:rsidRPr="00766DC3" w:rsidRDefault="00D45315" w:rsidP="00D45315">
                  <w:pPr>
                    <w:pStyle w:val="WTableNormal"/>
                    <w:keepNext w:val="0"/>
                    <w:keepLines w:val="0"/>
                    <w:spacing w:before="30" w:after="30"/>
                    <w:rPr>
                      <w:sz w:val="19"/>
                      <w:szCs w:val="19"/>
                    </w:rPr>
                  </w:pPr>
                  <w:r w:rsidRPr="00766DC3">
                    <w:rPr>
                      <w:sz w:val="19"/>
                      <w:szCs w:val="19"/>
                    </w:rPr>
                    <w:t>Plan is easily communicated to employees?</w:t>
                  </w:r>
                </w:p>
              </w:tc>
              <w:tc>
                <w:tcPr>
                  <w:tcW w:w="382" w:type="dxa"/>
                  <w:tcBorders>
                    <w:left w:val="single" w:sz="12" w:space="0" w:color="auto"/>
                  </w:tcBorders>
                </w:tcPr>
                <w:p w14:paraId="48C60A91" w14:textId="77777777" w:rsidR="00D45315" w:rsidRPr="00766DC3" w:rsidRDefault="00D45315" w:rsidP="00D45315">
                  <w:pPr>
                    <w:pStyle w:val="WTableNormal"/>
                    <w:keepNext w:val="0"/>
                    <w:keepLines w:val="0"/>
                    <w:spacing w:before="30" w:after="30"/>
                    <w:rPr>
                      <w:sz w:val="19"/>
                      <w:szCs w:val="19"/>
                    </w:rPr>
                  </w:pPr>
                </w:p>
              </w:tc>
              <w:tc>
                <w:tcPr>
                  <w:tcW w:w="381" w:type="dxa"/>
                </w:tcPr>
                <w:p w14:paraId="70902A13" w14:textId="77777777" w:rsidR="00D45315" w:rsidRPr="00766DC3" w:rsidRDefault="00D45315" w:rsidP="00D45315">
                  <w:pPr>
                    <w:pStyle w:val="WTableNormal"/>
                    <w:keepNext w:val="0"/>
                    <w:keepLines w:val="0"/>
                    <w:spacing w:before="30" w:after="30"/>
                    <w:rPr>
                      <w:sz w:val="19"/>
                      <w:szCs w:val="19"/>
                    </w:rPr>
                  </w:pPr>
                </w:p>
              </w:tc>
              <w:tc>
                <w:tcPr>
                  <w:tcW w:w="381" w:type="dxa"/>
                </w:tcPr>
                <w:p w14:paraId="65AB0D17" w14:textId="77777777" w:rsidR="00D45315" w:rsidRPr="00766DC3" w:rsidRDefault="00D45315" w:rsidP="00D45315">
                  <w:pPr>
                    <w:pStyle w:val="WTableNormal"/>
                    <w:keepNext w:val="0"/>
                    <w:keepLines w:val="0"/>
                    <w:spacing w:before="30" w:after="30"/>
                    <w:rPr>
                      <w:sz w:val="19"/>
                      <w:szCs w:val="19"/>
                    </w:rPr>
                  </w:pPr>
                </w:p>
              </w:tc>
              <w:tc>
                <w:tcPr>
                  <w:tcW w:w="381" w:type="dxa"/>
                </w:tcPr>
                <w:p w14:paraId="6E2224A9" w14:textId="77777777" w:rsidR="00D45315" w:rsidRPr="00766DC3" w:rsidRDefault="00D45315" w:rsidP="00D45315">
                  <w:pPr>
                    <w:pStyle w:val="WTableNormal"/>
                    <w:keepNext w:val="0"/>
                    <w:keepLines w:val="0"/>
                    <w:spacing w:before="30" w:after="30"/>
                    <w:rPr>
                      <w:sz w:val="19"/>
                      <w:szCs w:val="19"/>
                    </w:rPr>
                  </w:pPr>
                </w:p>
              </w:tc>
            </w:tr>
            <w:tr w:rsidR="00D45315" w:rsidRPr="00766DC3" w14:paraId="230CBC36" w14:textId="77777777">
              <w:trPr>
                <w:jc w:val="center"/>
              </w:trPr>
              <w:tc>
                <w:tcPr>
                  <w:tcW w:w="6819" w:type="dxa"/>
                  <w:tcBorders>
                    <w:top w:val="nil"/>
                    <w:left w:val="nil"/>
                    <w:bottom w:val="nil"/>
                    <w:right w:val="single" w:sz="12" w:space="0" w:color="auto"/>
                  </w:tcBorders>
                </w:tcPr>
                <w:p w14:paraId="32344536" w14:textId="77777777" w:rsidR="00D45315" w:rsidRPr="00766DC3" w:rsidRDefault="00D45315" w:rsidP="00D45315">
                  <w:pPr>
                    <w:pStyle w:val="WTableNormal"/>
                    <w:keepNext w:val="0"/>
                    <w:keepLines w:val="0"/>
                    <w:spacing w:before="30" w:after="30"/>
                    <w:rPr>
                      <w:sz w:val="19"/>
                      <w:szCs w:val="19"/>
                    </w:rPr>
                  </w:pPr>
                  <w:r w:rsidRPr="00766DC3">
                    <w:rPr>
                      <w:sz w:val="19"/>
                      <w:szCs w:val="19"/>
                    </w:rPr>
                    <w:t>Plan is easy to administer?</w:t>
                  </w:r>
                </w:p>
              </w:tc>
              <w:tc>
                <w:tcPr>
                  <w:tcW w:w="382" w:type="dxa"/>
                  <w:tcBorders>
                    <w:left w:val="single" w:sz="12" w:space="0" w:color="auto"/>
                  </w:tcBorders>
                </w:tcPr>
                <w:p w14:paraId="1A4FFABE" w14:textId="77777777" w:rsidR="00D45315" w:rsidRPr="00766DC3" w:rsidRDefault="00D45315" w:rsidP="00D45315">
                  <w:pPr>
                    <w:pStyle w:val="WTableNormal"/>
                    <w:keepNext w:val="0"/>
                    <w:keepLines w:val="0"/>
                    <w:spacing w:before="30" w:after="30"/>
                    <w:rPr>
                      <w:sz w:val="19"/>
                      <w:szCs w:val="19"/>
                    </w:rPr>
                  </w:pPr>
                </w:p>
              </w:tc>
              <w:tc>
                <w:tcPr>
                  <w:tcW w:w="381" w:type="dxa"/>
                </w:tcPr>
                <w:p w14:paraId="09530180" w14:textId="77777777" w:rsidR="00D45315" w:rsidRPr="00766DC3" w:rsidRDefault="00D45315" w:rsidP="00D45315">
                  <w:pPr>
                    <w:pStyle w:val="WTableNormal"/>
                    <w:keepNext w:val="0"/>
                    <w:keepLines w:val="0"/>
                    <w:spacing w:before="30" w:after="30"/>
                    <w:rPr>
                      <w:sz w:val="19"/>
                      <w:szCs w:val="19"/>
                    </w:rPr>
                  </w:pPr>
                </w:p>
              </w:tc>
              <w:tc>
                <w:tcPr>
                  <w:tcW w:w="381" w:type="dxa"/>
                </w:tcPr>
                <w:p w14:paraId="506D4100" w14:textId="77777777" w:rsidR="00D45315" w:rsidRPr="00766DC3" w:rsidRDefault="00D45315" w:rsidP="00D45315">
                  <w:pPr>
                    <w:pStyle w:val="WTableNormal"/>
                    <w:keepNext w:val="0"/>
                    <w:keepLines w:val="0"/>
                    <w:spacing w:before="30" w:after="30"/>
                    <w:rPr>
                      <w:sz w:val="19"/>
                      <w:szCs w:val="19"/>
                    </w:rPr>
                  </w:pPr>
                </w:p>
              </w:tc>
              <w:tc>
                <w:tcPr>
                  <w:tcW w:w="381" w:type="dxa"/>
                </w:tcPr>
                <w:p w14:paraId="0A636B01" w14:textId="77777777" w:rsidR="00D45315" w:rsidRPr="00766DC3" w:rsidRDefault="00D45315" w:rsidP="00D45315">
                  <w:pPr>
                    <w:pStyle w:val="WTableNormal"/>
                    <w:keepNext w:val="0"/>
                    <w:keepLines w:val="0"/>
                    <w:spacing w:before="30" w:after="30"/>
                    <w:rPr>
                      <w:sz w:val="19"/>
                      <w:szCs w:val="19"/>
                    </w:rPr>
                  </w:pPr>
                </w:p>
              </w:tc>
            </w:tr>
            <w:tr w:rsidR="00D45315" w:rsidRPr="00766DC3" w14:paraId="6C988C31" w14:textId="77777777">
              <w:trPr>
                <w:jc w:val="center"/>
              </w:trPr>
              <w:tc>
                <w:tcPr>
                  <w:tcW w:w="6819" w:type="dxa"/>
                  <w:tcBorders>
                    <w:top w:val="nil"/>
                    <w:left w:val="nil"/>
                    <w:bottom w:val="nil"/>
                    <w:right w:val="single" w:sz="12" w:space="0" w:color="auto"/>
                  </w:tcBorders>
                </w:tcPr>
                <w:p w14:paraId="3A9D3BF5" w14:textId="77777777" w:rsidR="00D45315" w:rsidRPr="00766DC3" w:rsidRDefault="00D45315" w:rsidP="00D45315">
                  <w:pPr>
                    <w:pStyle w:val="WTableNormal"/>
                    <w:keepNext w:val="0"/>
                    <w:keepLines w:val="0"/>
                    <w:spacing w:before="30" w:after="30"/>
                    <w:rPr>
                      <w:sz w:val="19"/>
                      <w:szCs w:val="19"/>
                    </w:rPr>
                  </w:pPr>
                  <w:r w:rsidRPr="00766DC3">
                    <w:rPr>
                      <w:sz w:val="19"/>
                      <w:szCs w:val="19"/>
                    </w:rPr>
                    <w:t>Plan has predictable costs?</w:t>
                  </w:r>
                </w:p>
              </w:tc>
              <w:tc>
                <w:tcPr>
                  <w:tcW w:w="382" w:type="dxa"/>
                  <w:tcBorders>
                    <w:left w:val="single" w:sz="12" w:space="0" w:color="auto"/>
                  </w:tcBorders>
                </w:tcPr>
                <w:p w14:paraId="3D1205C3" w14:textId="77777777" w:rsidR="00D45315" w:rsidRPr="00766DC3" w:rsidRDefault="00D45315" w:rsidP="00D45315">
                  <w:pPr>
                    <w:pStyle w:val="WTableNormal"/>
                    <w:keepNext w:val="0"/>
                    <w:keepLines w:val="0"/>
                    <w:spacing w:before="30" w:after="30"/>
                    <w:rPr>
                      <w:sz w:val="19"/>
                      <w:szCs w:val="19"/>
                    </w:rPr>
                  </w:pPr>
                </w:p>
              </w:tc>
              <w:tc>
                <w:tcPr>
                  <w:tcW w:w="381" w:type="dxa"/>
                </w:tcPr>
                <w:p w14:paraId="7773E8EC" w14:textId="77777777" w:rsidR="00D45315" w:rsidRPr="00766DC3" w:rsidRDefault="00D45315" w:rsidP="00D45315">
                  <w:pPr>
                    <w:pStyle w:val="WTableNormal"/>
                    <w:keepNext w:val="0"/>
                    <w:keepLines w:val="0"/>
                    <w:spacing w:before="30" w:after="30"/>
                    <w:rPr>
                      <w:sz w:val="19"/>
                      <w:szCs w:val="19"/>
                    </w:rPr>
                  </w:pPr>
                </w:p>
              </w:tc>
              <w:tc>
                <w:tcPr>
                  <w:tcW w:w="381" w:type="dxa"/>
                </w:tcPr>
                <w:p w14:paraId="34BB92D5" w14:textId="77777777" w:rsidR="00D45315" w:rsidRPr="00766DC3" w:rsidRDefault="00D45315" w:rsidP="00D45315">
                  <w:pPr>
                    <w:pStyle w:val="WTableNormal"/>
                    <w:keepNext w:val="0"/>
                    <w:keepLines w:val="0"/>
                    <w:spacing w:before="30" w:after="30"/>
                    <w:rPr>
                      <w:sz w:val="19"/>
                      <w:szCs w:val="19"/>
                    </w:rPr>
                  </w:pPr>
                </w:p>
              </w:tc>
              <w:tc>
                <w:tcPr>
                  <w:tcW w:w="381" w:type="dxa"/>
                </w:tcPr>
                <w:p w14:paraId="1AFCBAD7" w14:textId="77777777" w:rsidR="00D45315" w:rsidRPr="00766DC3" w:rsidRDefault="00D45315" w:rsidP="00D45315">
                  <w:pPr>
                    <w:pStyle w:val="WTableNormal"/>
                    <w:keepNext w:val="0"/>
                    <w:keepLines w:val="0"/>
                    <w:spacing w:before="30" w:after="30"/>
                    <w:rPr>
                      <w:sz w:val="19"/>
                      <w:szCs w:val="19"/>
                    </w:rPr>
                  </w:pPr>
                </w:p>
              </w:tc>
            </w:tr>
            <w:tr w:rsidR="00D45315" w:rsidRPr="00766DC3" w14:paraId="6E989148" w14:textId="77777777">
              <w:trPr>
                <w:jc w:val="center"/>
              </w:trPr>
              <w:tc>
                <w:tcPr>
                  <w:tcW w:w="6819" w:type="dxa"/>
                  <w:tcBorders>
                    <w:top w:val="nil"/>
                    <w:left w:val="nil"/>
                    <w:bottom w:val="nil"/>
                    <w:right w:val="single" w:sz="12" w:space="0" w:color="auto"/>
                  </w:tcBorders>
                </w:tcPr>
                <w:p w14:paraId="33471595" w14:textId="77777777" w:rsidR="00D45315" w:rsidRPr="00766DC3" w:rsidRDefault="00D45315" w:rsidP="00D45315">
                  <w:pPr>
                    <w:pStyle w:val="WTableNormal"/>
                    <w:keepNext w:val="0"/>
                    <w:keepLines w:val="0"/>
                    <w:spacing w:before="30" w:after="30"/>
                    <w:rPr>
                      <w:sz w:val="19"/>
                      <w:szCs w:val="19"/>
                    </w:rPr>
                  </w:pPr>
                  <w:r w:rsidRPr="00766DC3">
                    <w:rPr>
                      <w:sz w:val="19"/>
                      <w:szCs w:val="19"/>
                    </w:rPr>
                    <w:t>Plan has no annual financial commitment?</w:t>
                  </w:r>
                </w:p>
              </w:tc>
              <w:tc>
                <w:tcPr>
                  <w:tcW w:w="382" w:type="dxa"/>
                  <w:tcBorders>
                    <w:left w:val="single" w:sz="12" w:space="0" w:color="auto"/>
                  </w:tcBorders>
                </w:tcPr>
                <w:p w14:paraId="4913D09E" w14:textId="77777777" w:rsidR="00D45315" w:rsidRPr="00766DC3" w:rsidRDefault="00D45315" w:rsidP="00D45315">
                  <w:pPr>
                    <w:pStyle w:val="WTableNormal"/>
                    <w:keepNext w:val="0"/>
                    <w:keepLines w:val="0"/>
                    <w:spacing w:before="30" w:after="30"/>
                    <w:rPr>
                      <w:sz w:val="19"/>
                      <w:szCs w:val="19"/>
                    </w:rPr>
                  </w:pPr>
                </w:p>
              </w:tc>
              <w:tc>
                <w:tcPr>
                  <w:tcW w:w="381" w:type="dxa"/>
                </w:tcPr>
                <w:p w14:paraId="18370EEC" w14:textId="77777777" w:rsidR="00D45315" w:rsidRPr="00766DC3" w:rsidRDefault="00D45315" w:rsidP="00D45315">
                  <w:pPr>
                    <w:pStyle w:val="WTableNormal"/>
                    <w:keepNext w:val="0"/>
                    <w:keepLines w:val="0"/>
                    <w:spacing w:before="30" w:after="30"/>
                    <w:rPr>
                      <w:sz w:val="19"/>
                      <w:szCs w:val="19"/>
                    </w:rPr>
                  </w:pPr>
                </w:p>
              </w:tc>
              <w:tc>
                <w:tcPr>
                  <w:tcW w:w="381" w:type="dxa"/>
                </w:tcPr>
                <w:p w14:paraId="13443F31" w14:textId="77777777" w:rsidR="00D45315" w:rsidRPr="00766DC3" w:rsidRDefault="00D45315" w:rsidP="00D45315">
                  <w:pPr>
                    <w:pStyle w:val="WTableNormal"/>
                    <w:keepNext w:val="0"/>
                    <w:keepLines w:val="0"/>
                    <w:spacing w:before="30" w:after="30"/>
                    <w:rPr>
                      <w:sz w:val="19"/>
                      <w:szCs w:val="19"/>
                    </w:rPr>
                  </w:pPr>
                </w:p>
              </w:tc>
              <w:tc>
                <w:tcPr>
                  <w:tcW w:w="381" w:type="dxa"/>
                </w:tcPr>
                <w:p w14:paraId="3C38EAE8" w14:textId="77777777" w:rsidR="00D45315" w:rsidRPr="00766DC3" w:rsidRDefault="00D45315" w:rsidP="00D45315">
                  <w:pPr>
                    <w:pStyle w:val="WTableNormal"/>
                    <w:keepNext w:val="0"/>
                    <w:keepLines w:val="0"/>
                    <w:spacing w:before="30" w:after="30"/>
                    <w:rPr>
                      <w:sz w:val="19"/>
                      <w:szCs w:val="19"/>
                    </w:rPr>
                  </w:pPr>
                </w:p>
              </w:tc>
            </w:tr>
            <w:tr w:rsidR="00D45315" w:rsidRPr="00766DC3" w14:paraId="302E8CE5" w14:textId="77777777">
              <w:trPr>
                <w:jc w:val="center"/>
              </w:trPr>
              <w:tc>
                <w:tcPr>
                  <w:tcW w:w="6819" w:type="dxa"/>
                  <w:tcBorders>
                    <w:top w:val="nil"/>
                    <w:left w:val="nil"/>
                    <w:bottom w:val="nil"/>
                    <w:right w:val="single" w:sz="12" w:space="0" w:color="auto"/>
                  </w:tcBorders>
                </w:tcPr>
                <w:p w14:paraId="6E0A708A" w14:textId="77777777" w:rsidR="00D45315" w:rsidRPr="00766DC3" w:rsidRDefault="00D45315" w:rsidP="00D45315">
                  <w:pPr>
                    <w:pStyle w:val="WTableNormal"/>
                    <w:keepNext w:val="0"/>
                    <w:keepLines w:val="0"/>
                    <w:spacing w:before="30" w:after="30"/>
                    <w:rPr>
                      <w:sz w:val="19"/>
                      <w:szCs w:val="19"/>
                    </w:rPr>
                  </w:pPr>
                  <w:r w:rsidRPr="00766DC3">
                    <w:rPr>
                      <w:sz w:val="19"/>
                      <w:szCs w:val="19"/>
                    </w:rPr>
                    <w:t>Plan allows employees to withdraw funds?</w:t>
                  </w:r>
                </w:p>
              </w:tc>
              <w:tc>
                <w:tcPr>
                  <w:tcW w:w="382" w:type="dxa"/>
                  <w:tcBorders>
                    <w:left w:val="single" w:sz="12" w:space="0" w:color="auto"/>
                  </w:tcBorders>
                </w:tcPr>
                <w:p w14:paraId="218C41DD" w14:textId="77777777" w:rsidR="00D45315" w:rsidRPr="00766DC3" w:rsidRDefault="00D45315" w:rsidP="00D45315">
                  <w:pPr>
                    <w:pStyle w:val="WTableNormal"/>
                    <w:keepNext w:val="0"/>
                    <w:keepLines w:val="0"/>
                    <w:spacing w:before="30" w:after="30"/>
                    <w:rPr>
                      <w:sz w:val="19"/>
                      <w:szCs w:val="19"/>
                    </w:rPr>
                  </w:pPr>
                </w:p>
              </w:tc>
              <w:tc>
                <w:tcPr>
                  <w:tcW w:w="381" w:type="dxa"/>
                </w:tcPr>
                <w:p w14:paraId="1CC78C23" w14:textId="77777777" w:rsidR="00D45315" w:rsidRPr="00766DC3" w:rsidRDefault="00D45315" w:rsidP="00D45315">
                  <w:pPr>
                    <w:pStyle w:val="WTableNormal"/>
                    <w:keepNext w:val="0"/>
                    <w:keepLines w:val="0"/>
                    <w:spacing w:before="30" w:after="30"/>
                    <w:rPr>
                      <w:sz w:val="19"/>
                      <w:szCs w:val="19"/>
                    </w:rPr>
                  </w:pPr>
                </w:p>
              </w:tc>
              <w:tc>
                <w:tcPr>
                  <w:tcW w:w="381" w:type="dxa"/>
                </w:tcPr>
                <w:p w14:paraId="2E57CDD1" w14:textId="77777777" w:rsidR="00D45315" w:rsidRPr="00766DC3" w:rsidRDefault="00D45315" w:rsidP="00D45315">
                  <w:pPr>
                    <w:pStyle w:val="WTableNormal"/>
                    <w:keepNext w:val="0"/>
                    <w:keepLines w:val="0"/>
                    <w:spacing w:before="30" w:after="30"/>
                    <w:rPr>
                      <w:sz w:val="19"/>
                      <w:szCs w:val="19"/>
                    </w:rPr>
                  </w:pPr>
                </w:p>
              </w:tc>
              <w:tc>
                <w:tcPr>
                  <w:tcW w:w="381" w:type="dxa"/>
                </w:tcPr>
                <w:p w14:paraId="797FA01E" w14:textId="77777777" w:rsidR="00D45315" w:rsidRPr="00766DC3" w:rsidRDefault="00D45315" w:rsidP="00D45315">
                  <w:pPr>
                    <w:pStyle w:val="WTableNormal"/>
                    <w:keepNext w:val="0"/>
                    <w:keepLines w:val="0"/>
                    <w:spacing w:before="30" w:after="30"/>
                    <w:rPr>
                      <w:sz w:val="19"/>
                      <w:szCs w:val="19"/>
                    </w:rPr>
                  </w:pPr>
                </w:p>
              </w:tc>
            </w:tr>
            <w:tr w:rsidR="00D45315" w:rsidRPr="00766DC3" w14:paraId="4D754C40" w14:textId="77777777">
              <w:trPr>
                <w:jc w:val="center"/>
              </w:trPr>
              <w:tc>
                <w:tcPr>
                  <w:tcW w:w="6819" w:type="dxa"/>
                  <w:tcBorders>
                    <w:top w:val="nil"/>
                    <w:left w:val="nil"/>
                    <w:bottom w:val="nil"/>
                    <w:right w:val="single" w:sz="12" w:space="0" w:color="auto"/>
                  </w:tcBorders>
                </w:tcPr>
                <w:p w14:paraId="04DFF98C" w14:textId="77777777" w:rsidR="00D45315" w:rsidRPr="00766DC3" w:rsidRDefault="00D45315" w:rsidP="00D45315">
                  <w:pPr>
                    <w:pStyle w:val="WTableNormal"/>
                    <w:keepNext w:val="0"/>
                    <w:keepLines w:val="0"/>
                    <w:spacing w:before="30" w:after="30"/>
                    <w:rPr>
                      <w:sz w:val="19"/>
                      <w:szCs w:val="19"/>
                    </w:rPr>
                  </w:pPr>
                  <w:r w:rsidRPr="00766DC3">
                    <w:rPr>
                      <w:sz w:val="19"/>
                      <w:szCs w:val="19"/>
                    </w:rPr>
                    <w:t>Plan minimizes costs by restricting payments to lower-paid employees?</w:t>
                  </w:r>
                </w:p>
              </w:tc>
              <w:tc>
                <w:tcPr>
                  <w:tcW w:w="382" w:type="dxa"/>
                  <w:tcBorders>
                    <w:left w:val="single" w:sz="12" w:space="0" w:color="auto"/>
                  </w:tcBorders>
                </w:tcPr>
                <w:p w14:paraId="1F7526DC" w14:textId="77777777" w:rsidR="00D45315" w:rsidRPr="00766DC3" w:rsidRDefault="00D45315" w:rsidP="00D45315">
                  <w:pPr>
                    <w:pStyle w:val="WTableNormal"/>
                    <w:keepNext w:val="0"/>
                    <w:keepLines w:val="0"/>
                    <w:spacing w:before="30" w:after="30"/>
                    <w:rPr>
                      <w:sz w:val="19"/>
                      <w:szCs w:val="19"/>
                    </w:rPr>
                  </w:pPr>
                </w:p>
              </w:tc>
              <w:tc>
                <w:tcPr>
                  <w:tcW w:w="381" w:type="dxa"/>
                </w:tcPr>
                <w:p w14:paraId="6C6085D5" w14:textId="77777777" w:rsidR="00D45315" w:rsidRPr="00766DC3" w:rsidRDefault="00D45315" w:rsidP="00D45315">
                  <w:pPr>
                    <w:pStyle w:val="WTableNormal"/>
                    <w:keepNext w:val="0"/>
                    <w:keepLines w:val="0"/>
                    <w:spacing w:before="30" w:after="30"/>
                    <w:rPr>
                      <w:sz w:val="19"/>
                      <w:szCs w:val="19"/>
                    </w:rPr>
                  </w:pPr>
                </w:p>
              </w:tc>
              <w:tc>
                <w:tcPr>
                  <w:tcW w:w="381" w:type="dxa"/>
                </w:tcPr>
                <w:p w14:paraId="4DFB3A42" w14:textId="77777777" w:rsidR="00D45315" w:rsidRPr="00766DC3" w:rsidRDefault="00D45315" w:rsidP="00D45315">
                  <w:pPr>
                    <w:pStyle w:val="WTableNormal"/>
                    <w:keepNext w:val="0"/>
                    <w:keepLines w:val="0"/>
                    <w:spacing w:before="30" w:after="30"/>
                    <w:rPr>
                      <w:sz w:val="19"/>
                      <w:szCs w:val="19"/>
                    </w:rPr>
                  </w:pPr>
                </w:p>
              </w:tc>
              <w:tc>
                <w:tcPr>
                  <w:tcW w:w="381" w:type="dxa"/>
                </w:tcPr>
                <w:p w14:paraId="39F6D5CF" w14:textId="77777777" w:rsidR="00D45315" w:rsidRPr="00766DC3" w:rsidRDefault="00D45315" w:rsidP="00D45315">
                  <w:pPr>
                    <w:pStyle w:val="WTableNormal"/>
                    <w:keepNext w:val="0"/>
                    <w:keepLines w:val="0"/>
                    <w:spacing w:before="30" w:after="30"/>
                    <w:rPr>
                      <w:sz w:val="19"/>
                      <w:szCs w:val="19"/>
                    </w:rPr>
                  </w:pPr>
                </w:p>
              </w:tc>
            </w:tr>
            <w:tr w:rsidR="00D45315" w:rsidRPr="00766DC3" w14:paraId="1BB6C267" w14:textId="77777777">
              <w:trPr>
                <w:jc w:val="center"/>
              </w:trPr>
              <w:tc>
                <w:tcPr>
                  <w:tcW w:w="6819" w:type="dxa"/>
                  <w:tcBorders>
                    <w:top w:val="nil"/>
                    <w:left w:val="nil"/>
                    <w:bottom w:val="nil"/>
                    <w:right w:val="single" w:sz="12" w:space="0" w:color="auto"/>
                  </w:tcBorders>
                </w:tcPr>
                <w:p w14:paraId="27FB1C3A" w14:textId="77777777" w:rsidR="00D45315" w:rsidRPr="00766DC3" w:rsidRDefault="00D45315" w:rsidP="00D45315">
                  <w:pPr>
                    <w:pStyle w:val="WTableNormal"/>
                    <w:keepNext w:val="0"/>
                    <w:keepLines w:val="0"/>
                    <w:spacing w:before="30" w:after="30"/>
                    <w:rPr>
                      <w:sz w:val="19"/>
                      <w:szCs w:val="19"/>
                    </w:rPr>
                  </w:pPr>
                  <w:r w:rsidRPr="00766DC3">
                    <w:rPr>
                      <w:sz w:val="19"/>
                      <w:szCs w:val="19"/>
                    </w:rPr>
                    <w:t>Plan operates to attract key employees?</w:t>
                  </w:r>
                </w:p>
              </w:tc>
              <w:tc>
                <w:tcPr>
                  <w:tcW w:w="382" w:type="dxa"/>
                  <w:tcBorders>
                    <w:left w:val="single" w:sz="12" w:space="0" w:color="auto"/>
                  </w:tcBorders>
                </w:tcPr>
                <w:p w14:paraId="6776A2E7" w14:textId="77777777" w:rsidR="00D45315" w:rsidRPr="00766DC3" w:rsidRDefault="00D45315" w:rsidP="00D45315">
                  <w:pPr>
                    <w:pStyle w:val="WTableNormal"/>
                    <w:keepNext w:val="0"/>
                    <w:keepLines w:val="0"/>
                    <w:spacing w:before="30" w:after="30"/>
                    <w:rPr>
                      <w:sz w:val="19"/>
                      <w:szCs w:val="19"/>
                    </w:rPr>
                  </w:pPr>
                </w:p>
              </w:tc>
              <w:tc>
                <w:tcPr>
                  <w:tcW w:w="381" w:type="dxa"/>
                </w:tcPr>
                <w:p w14:paraId="4D545CD9" w14:textId="77777777" w:rsidR="00D45315" w:rsidRPr="00766DC3" w:rsidRDefault="00D45315" w:rsidP="00D45315">
                  <w:pPr>
                    <w:pStyle w:val="WTableNormal"/>
                    <w:keepNext w:val="0"/>
                    <w:keepLines w:val="0"/>
                    <w:spacing w:before="30" w:after="30"/>
                    <w:rPr>
                      <w:sz w:val="19"/>
                      <w:szCs w:val="19"/>
                    </w:rPr>
                  </w:pPr>
                </w:p>
              </w:tc>
              <w:tc>
                <w:tcPr>
                  <w:tcW w:w="381" w:type="dxa"/>
                </w:tcPr>
                <w:p w14:paraId="387ABE02" w14:textId="77777777" w:rsidR="00D45315" w:rsidRPr="00766DC3" w:rsidRDefault="00D45315" w:rsidP="00D45315">
                  <w:pPr>
                    <w:pStyle w:val="WTableNormal"/>
                    <w:keepNext w:val="0"/>
                    <w:keepLines w:val="0"/>
                    <w:spacing w:before="30" w:after="30"/>
                    <w:rPr>
                      <w:sz w:val="19"/>
                      <w:szCs w:val="19"/>
                    </w:rPr>
                  </w:pPr>
                </w:p>
              </w:tc>
              <w:tc>
                <w:tcPr>
                  <w:tcW w:w="381" w:type="dxa"/>
                </w:tcPr>
                <w:p w14:paraId="57D83003" w14:textId="77777777" w:rsidR="00D45315" w:rsidRPr="00766DC3" w:rsidRDefault="00D45315" w:rsidP="00D45315">
                  <w:pPr>
                    <w:pStyle w:val="WTableNormal"/>
                    <w:keepNext w:val="0"/>
                    <w:keepLines w:val="0"/>
                    <w:spacing w:before="30" w:after="30"/>
                    <w:rPr>
                      <w:sz w:val="19"/>
                      <w:szCs w:val="19"/>
                    </w:rPr>
                  </w:pPr>
                </w:p>
              </w:tc>
            </w:tr>
            <w:tr w:rsidR="00D45315" w:rsidRPr="00766DC3" w14:paraId="42BDA6C3" w14:textId="77777777">
              <w:trPr>
                <w:jc w:val="center"/>
              </w:trPr>
              <w:tc>
                <w:tcPr>
                  <w:tcW w:w="6819" w:type="dxa"/>
                  <w:tcBorders>
                    <w:top w:val="nil"/>
                    <w:left w:val="nil"/>
                    <w:bottom w:val="nil"/>
                    <w:right w:val="single" w:sz="12" w:space="0" w:color="auto"/>
                  </w:tcBorders>
                </w:tcPr>
                <w:p w14:paraId="4D4C9EB1" w14:textId="77777777" w:rsidR="00D45315" w:rsidRPr="00766DC3" w:rsidRDefault="00D45315" w:rsidP="00D45315">
                  <w:pPr>
                    <w:pStyle w:val="WTableNormal"/>
                    <w:keepNext w:val="0"/>
                    <w:keepLines w:val="0"/>
                    <w:spacing w:before="30" w:after="30"/>
                    <w:rPr>
                      <w:sz w:val="19"/>
                      <w:szCs w:val="19"/>
                    </w:rPr>
                  </w:pPr>
                  <w:r w:rsidRPr="00766DC3">
                    <w:rPr>
                      <w:sz w:val="19"/>
                      <w:szCs w:val="19"/>
                    </w:rPr>
                    <w:t>Plan helps to retain experienced employees?</w:t>
                  </w:r>
                </w:p>
              </w:tc>
              <w:tc>
                <w:tcPr>
                  <w:tcW w:w="382" w:type="dxa"/>
                  <w:tcBorders>
                    <w:left w:val="single" w:sz="12" w:space="0" w:color="auto"/>
                  </w:tcBorders>
                </w:tcPr>
                <w:p w14:paraId="0F70CBC3" w14:textId="77777777" w:rsidR="00D45315" w:rsidRPr="00766DC3" w:rsidRDefault="00D45315" w:rsidP="00D45315">
                  <w:pPr>
                    <w:pStyle w:val="WTableNormal"/>
                    <w:keepNext w:val="0"/>
                    <w:keepLines w:val="0"/>
                    <w:spacing w:before="30" w:after="30"/>
                    <w:rPr>
                      <w:sz w:val="19"/>
                      <w:szCs w:val="19"/>
                    </w:rPr>
                  </w:pPr>
                </w:p>
              </w:tc>
              <w:tc>
                <w:tcPr>
                  <w:tcW w:w="381" w:type="dxa"/>
                </w:tcPr>
                <w:p w14:paraId="7545BB0C" w14:textId="77777777" w:rsidR="00D45315" w:rsidRPr="00766DC3" w:rsidRDefault="00D45315" w:rsidP="00D45315">
                  <w:pPr>
                    <w:pStyle w:val="WTableNormal"/>
                    <w:keepNext w:val="0"/>
                    <w:keepLines w:val="0"/>
                    <w:spacing w:before="30" w:after="30"/>
                    <w:rPr>
                      <w:sz w:val="19"/>
                      <w:szCs w:val="19"/>
                    </w:rPr>
                  </w:pPr>
                </w:p>
              </w:tc>
              <w:tc>
                <w:tcPr>
                  <w:tcW w:w="381" w:type="dxa"/>
                </w:tcPr>
                <w:p w14:paraId="0F25B8F1" w14:textId="77777777" w:rsidR="00D45315" w:rsidRPr="00766DC3" w:rsidRDefault="00D45315" w:rsidP="00D45315">
                  <w:pPr>
                    <w:pStyle w:val="WTableNormal"/>
                    <w:keepNext w:val="0"/>
                    <w:keepLines w:val="0"/>
                    <w:spacing w:before="30" w:after="30"/>
                    <w:rPr>
                      <w:sz w:val="19"/>
                      <w:szCs w:val="19"/>
                    </w:rPr>
                  </w:pPr>
                </w:p>
              </w:tc>
              <w:tc>
                <w:tcPr>
                  <w:tcW w:w="381" w:type="dxa"/>
                </w:tcPr>
                <w:p w14:paraId="3534B983" w14:textId="77777777" w:rsidR="00D45315" w:rsidRPr="00766DC3" w:rsidRDefault="00D45315" w:rsidP="00D45315">
                  <w:pPr>
                    <w:pStyle w:val="WTableNormal"/>
                    <w:keepNext w:val="0"/>
                    <w:keepLines w:val="0"/>
                    <w:spacing w:before="30" w:after="30"/>
                    <w:rPr>
                      <w:sz w:val="19"/>
                      <w:szCs w:val="19"/>
                    </w:rPr>
                  </w:pPr>
                </w:p>
              </w:tc>
            </w:tr>
            <w:tr w:rsidR="00D45315" w:rsidRPr="00766DC3" w14:paraId="03791857" w14:textId="77777777">
              <w:trPr>
                <w:jc w:val="center"/>
              </w:trPr>
              <w:tc>
                <w:tcPr>
                  <w:tcW w:w="6819" w:type="dxa"/>
                  <w:tcBorders>
                    <w:top w:val="nil"/>
                    <w:left w:val="nil"/>
                    <w:bottom w:val="nil"/>
                    <w:right w:val="single" w:sz="12" w:space="0" w:color="auto"/>
                  </w:tcBorders>
                </w:tcPr>
                <w:p w14:paraId="00B36E52" w14:textId="77777777" w:rsidR="00D45315" w:rsidRPr="00766DC3" w:rsidRDefault="00D45315" w:rsidP="00D45315">
                  <w:pPr>
                    <w:pStyle w:val="WTableNormal"/>
                    <w:keepNext w:val="0"/>
                    <w:keepLines w:val="0"/>
                    <w:spacing w:before="30" w:after="30"/>
                    <w:rPr>
                      <w:sz w:val="19"/>
                      <w:szCs w:val="19"/>
                    </w:rPr>
                  </w:pPr>
                  <w:r w:rsidRPr="00766DC3">
                    <w:rPr>
                      <w:sz w:val="19"/>
                      <w:szCs w:val="19"/>
                    </w:rPr>
                    <w:t>Plan motivates the employees to improve performance?</w:t>
                  </w:r>
                </w:p>
              </w:tc>
              <w:tc>
                <w:tcPr>
                  <w:tcW w:w="382" w:type="dxa"/>
                  <w:tcBorders>
                    <w:left w:val="single" w:sz="12" w:space="0" w:color="auto"/>
                  </w:tcBorders>
                </w:tcPr>
                <w:p w14:paraId="7E9BED58" w14:textId="77777777" w:rsidR="00D45315" w:rsidRPr="00766DC3" w:rsidRDefault="00D45315" w:rsidP="00D45315">
                  <w:pPr>
                    <w:pStyle w:val="WTableNormal"/>
                    <w:keepNext w:val="0"/>
                    <w:keepLines w:val="0"/>
                    <w:spacing w:before="30" w:after="30"/>
                    <w:rPr>
                      <w:sz w:val="19"/>
                      <w:szCs w:val="19"/>
                    </w:rPr>
                  </w:pPr>
                </w:p>
              </w:tc>
              <w:tc>
                <w:tcPr>
                  <w:tcW w:w="381" w:type="dxa"/>
                </w:tcPr>
                <w:p w14:paraId="3EED3398" w14:textId="77777777" w:rsidR="00D45315" w:rsidRPr="00766DC3" w:rsidRDefault="00D45315" w:rsidP="00D45315">
                  <w:pPr>
                    <w:pStyle w:val="WTableNormal"/>
                    <w:keepNext w:val="0"/>
                    <w:keepLines w:val="0"/>
                    <w:spacing w:before="30" w:after="30"/>
                    <w:rPr>
                      <w:sz w:val="19"/>
                      <w:szCs w:val="19"/>
                    </w:rPr>
                  </w:pPr>
                </w:p>
              </w:tc>
              <w:tc>
                <w:tcPr>
                  <w:tcW w:w="381" w:type="dxa"/>
                </w:tcPr>
                <w:p w14:paraId="2CE11F5E" w14:textId="77777777" w:rsidR="00D45315" w:rsidRPr="00766DC3" w:rsidRDefault="00D45315" w:rsidP="00D45315">
                  <w:pPr>
                    <w:pStyle w:val="WTableNormal"/>
                    <w:keepNext w:val="0"/>
                    <w:keepLines w:val="0"/>
                    <w:spacing w:before="30" w:after="30"/>
                    <w:rPr>
                      <w:sz w:val="19"/>
                      <w:szCs w:val="19"/>
                    </w:rPr>
                  </w:pPr>
                </w:p>
              </w:tc>
              <w:tc>
                <w:tcPr>
                  <w:tcW w:w="381" w:type="dxa"/>
                </w:tcPr>
                <w:p w14:paraId="537D281F" w14:textId="77777777" w:rsidR="00D45315" w:rsidRPr="00766DC3" w:rsidRDefault="00D45315" w:rsidP="00D45315">
                  <w:pPr>
                    <w:pStyle w:val="WTableNormal"/>
                    <w:keepNext w:val="0"/>
                    <w:keepLines w:val="0"/>
                    <w:spacing w:before="30" w:after="30"/>
                    <w:rPr>
                      <w:sz w:val="19"/>
                      <w:szCs w:val="19"/>
                    </w:rPr>
                  </w:pPr>
                </w:p>
              </w:tc>
            </w:tr>
            <w:tr w:rsidR="00D45315" w:rsidRPr="00766DC3" w14:paraId="55935D41" w14:textId="77777777">
              <w:trPr>
                <w:jc w:val="center"/>
              </w:trPr>
              <w:tc>
                <w:tcPr>
                  <w:tcW w:w="6819" w:type="dxa"/>
                  <w:tcBorders>
                    <w:top w:val="nil"/>
                    <w:left w:val="nil"/>
                    <w:bottom w:val="nil"/>
                    <w:right w:val="single" w:sz="12" w:space="0" w:color="auto"/>
                  </w:tcBorders>
                </w:tcPr>
                <w:p w14:paraId="57A7645F" w14:textId="77777777" w:rsidR="00D45315" w:rsidRPr="00766DC3" w:rsidRDefault="00D45315" w:rsidP="00D45315">
                  <w:pPr>
                    <w:pStyle w:val="WTableNormal"/>
                    <w:keepNext w:val="0"/>
                    <w:keepLines w:val="0"/>
                    <w:spacing w:before="30" w:after="30"/>
                    <w:rPr>
                      <w:sz w:val="19"/>
                      <w:szCs w:val="19"/>
                    </w:rPr>
                  </w:pPr>
                  <w:r w:rsidRPr="00766DC3">
                    <w:rPr>
                      <w:sz w:val="19"/>
                      <w:szCs w:val="19"/>
                    </w:rPr>
                    <w:t>Plan encourages older employees to retire?</w:t>
                  </w:r>
                </w:p>
              </w:tc>
              <w:tc>
                <w:tcPr>
                  <w:tcW w:w="382" w:type="dxa"/>
                  <w:tcBorders>
                    <w:left w:val="single" w:sz="12" w:space="0" w:color="auto"/>
                  </w:tcBorders>
                </w:tcPr>
                <w:p w14:paraId="4BC27524" w14:textId="77777777" w:rsidR="00D45315" w:rsidRPr="00766DC3" w:rsidRDefault="00D45315" w:rsidP="00D45315">
                  <w:pPr>
                    <w:pStyle w:val="WTableNormal"/>
                    <w:keepNext w:val="0"/>
                    <w:keepLines w:val="0"/>
                    <w:spacing w:before="30" w:after="30"/>
                    <w:rPr>
                      <w:sz w:val="19"/>
                      <w:szCs w:val="19"/>
                    </w:rPr>
                  </w:pPr>
                </w:p>
              </w:tc>
              <w:tc>
                <w:tcPr>
                  <w:tcW w:w="381" w:type="dxa"/>
                </w:tcPr>
                <w:p w14:paraId="7E14BDBE" w14:textId="77777777" w:rsidR="00D45315" w:rsidRPr="00766DC3" w:rsidRDefault="00D45315" w:rsidP="00D45315">
                  <w:pPr>
                    <w:pStyle w:val="WTableNormal"/>
                    <w:keepNext w:val="0"/>
                    <w:keepLines w:val="0"/>
                    <w:spacing w:before="30" w:after="30"/>
                    <w:rPr>
                      <w:sz w:val="19"/>
                      <w:szCs w:val="19"/>
                    </w:rPr>
                  </w:pPr>
                </w:p>
              </w:tc>
              <w:tc>
                <w:tcPr>
                  <w:tcW w:w="381" w:type="dxa"/>
                </w:tcPr>
                <w:p w14:paraId="7CC00FCA" w14:textId="77777777" w:rsidR="00D45315" w:rsidRPr="00766DC3" w:rsidRDefault="00D45315" w:rsidP="00D45315">
                  <w:pPr>
                    <w:pStyle w:val="WTableNormal"/>
                    <w:keepNext w:val="0"/>
                    <w:keepLines w:val="0"/>
                    <w:spacing w:before="30" w:after="30"/>
                    <w:rPr>
                      <w:sz w:val="19"/>
                      <w:szCs w:val="19"/>
                    </w:rPr>
                  </w:pPr>
                </w:p>
              </w:tc>
              <w:tc>
                <w:tcPr>
                  <w:tcW w:w="381" w:type="dxa"/>
                </w:tcPr>
                <w:p w14:paraId="6F2ABCA1" w14:textId="77777777" w:rsidR="00D45315" w:rsidRPr="00766DC3" w:rsidRDefault="00D45315" w:rsidP="00D45315">
                  <w:pPr>
                    <w:pStyle w:val="WTableNormal"/>
                    <w:keepNext w:val="0"/>
                    <w:keepLines w:val="0"/>
                    <w:spacing w:before="30" w:after="30"/>
                    <w:rPr>
                      <w:sz w:val="19"/>
                      <w:szCs w:val="19"/>
                    </w:rPr>
                  </w:pPr>
                </w:p>
              </w:tc>
            </w:tr>
          </w:tbl>
          <w:p w14:paraId="116D6EB1" w14:textId="77777777" w:rsidR="00D45315" w:rsidRPr="00AC2219" w:rsidRDefault="00D45315" w:rsidP="00AC2219">
            <w:pPr>
              <w:pStyle w:val="WTableNormal"/>
              <w:keepNext w:val="0"/>
              <w:keepLines w:val="0"/>
              <w:spacing w:before="120"/>
              <w:rPr>
                <w:b/>
                <w:sz w:val="19"/>
                <w:szCs w:val="19"/>
              </w:rPr>
            </w:pPr>
            <w:r w:rsidRPr="00AC2219">
              <w:rPr>
                <w:b/>
                <w:sz w:val="19"/>
                <w:szCs w:val="19"/>
              </w:rPr>
              <w:t xml:space="preserve"> II. What are the employer’s three most important reasons for establishing a qualified plan?</w:t>
            </w:r>
          </w:p>
          <w:p w14:paraId="2E3C3B3E" w14:textId="77777777" w:rsidR="00D45315" w:rsidRPr="00AC2219" w:rsidRDefault="00D45315" w:rsidP="00AC2219">
            <w:pPr>
              <w:ind w:left="330"/>
              <w:rPr>
                <w:b/>
                <w:szCs w:val="21"/>
              </w:rPr>
            </w:pPr>
            <w:r w:rsidRPr="00AC2219">
              <w:rPr>
                <w:szCs w:val="21"/>
              </w:rPr>
              <w:t>_____________________________________________________________________</w:t>
            </w:r>
            <w:r w:rsidRPr="00AC2219">
              <w:rPr>
                <w:szCs w:val="21"/>
              </w:rPr>
              <w:br/>
              <w:t>_____________________________________________________________________</w:t>
            </w:r>
            <w:r w:rsidRPr="00AC2219">
              <w:rPr>
                <w:szCs w:val="21"/>
              </w:rPr>
              <w:br/>
              <w:t>_____________________________________________________________________</w:t>
            </w:r>
          </w:p>
        </w:tc>
      </w:tr>
    </w:tbl>
    <w:p w14:paraId="02EA4465" w14:textId="77777777" w:rsidR="002A35D6" w:rsidRPr="00766DC3" w:rsidRDefault="002A35D6">
      <w:pPr>
        <w:rPr>
          <w:b/>
          <w:szCs w:val="21"/>
        </w:rPr>
      </w:pPr>
    </w:p>
    <w:p w14:paraId="704E9182" w14:textId="77777777" w:rsidR="002A35D6" w:rsidRPr="00766DC3" w:rsidRDefault="002A35D6" w:rsidP="00CA27B0">
      <w:pPr>
        <w:pStyle w:val="Heading2"/>
        <w:rPr>
          <w:sz w:val="27"/>
          <w:szCs w:val="27"/>
        </w:rPr>
      </w:pPr>
      <w:bookmarkStart w:id="62" w:name="_Toc406590175"/>
      <w:r w:rsidRPr="00766DC3">
        <w:rPr>
          <w:sz w:val="27"/>
          <w:szCs w:val="27"/>
        </w:rPr>
        <w:lastRenderedPageBreak/>
        <w:t>Qualified Plan Fact-Finding Form</w:t>
      </w:r>
      <w:bookmarkEnd w:id="62"/>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46"/>
        <w:gridCol w:w="525"/>
        <w:gridCol w:w="525"/>
        <w:gridCol w:w="525"/>
        <w:gridCol w:w="813"/>
        <w:gridCol w:w="813"/>
        <w:gridCol w:w="813"/>
        <w:gridCol w:w="697"/>
        <w:gridCol w:w="697"/>
        <w:gridCol w:w="564"/>
        <w:gridCol w:w="500"/>
        <w:gridCol w:w="501"/>
        <w:gridCol w:w="501"/>
        <w:gridCol w:w="525"/>
        <w:gridCol w:w="525"/>
      </w:tblGrid>
      <w:tr w:rsidR="002A35D6" w:rsidRPr="00AC2219" w14:paraId="0BFFFB98" w14:textId="77777777" w:rsidTr="00AC2219">
        <w:trPr>
          <w:trHeight w:val="2058"/>
          <w:jc w:val="center"/>
        </w:trPr>
        <w:tc>
          <w:tcPr>
            <w:tcW w:w="448" w:type="dxa"/>
            <w:vMerge w:val="restart"/>
            <w:tcBorders>
              <w:top w:val="single" w:sz="12" w:space="0" w:color="auto"/>
              <w:left w:val="single" w:sz="12" w:space="0" w:color="auto"/>
              <w:bottom w:val="single" w:sz="12" w:space="0" w:color="auto"/>
              <w:right w:val="single" w:sz="12" w:space="0" w:color="auto"/>
              <w:tl2br w:val="nil"/>
              <w:tr2bl w:val="nil"/>
            </w:tcBorders>
            <w:shd w:val="clear" w:color="auto" w:fill="E3F4FF"/>
            <w:tcMar>
              <w:top w:w="72" w:type="dxa"/>
              <w:left w:w="43" w:type="dxa"/>
              <w:bottom w:w="72" w:type="dxa"/>
              <w:right w:w="43" w:type="dxa"/>
            </w:tcMar>
            <w:textDirection w:val="btLr"/>
            <w:vAlign w:val="center"/>
          </w:tcPr>
          <w:p w14:paraId="113118A0" w14:textId="77777777" w:rsidR="002A35D6" w:rsidRPr="00AC2219" w:rsidRDefault="002A35D6" w:rsidP="002A35D6">
            <w:pPr>
              <w:pStyle w:val="WTableHeader"/>
              <w:rPr>
                <w:szCs w:val="21"/>
              </w:rPr>
            </w:pPr>
            <w:r w:rsidRPr="00AC2219">
              <w:rPr>
                <w:szCs w:val="21"/>
              </w:rPr>
              <w:br w:type="page"/>
            </w:r>
            <w:r w:rsidRPr="00AC2219">
              <w:rPr>
                <w:szCs w:val="21"/>
              </w:rPr>
              <w:br w:type="page"/>
              <w:t>Qualified Plan Fact-Finding Form</w:t>
            </w:r>
          </w:p>
        </w:tc>
        <w:tc>
          <w:tcPr>
            <w:tcW w:w="531" w:type="dxa"/>
            <w:vMerge w:val="restart"/>
            <w:tcBorders>
              <w:top w:val="single" w:sz="12" w:space="0" w:color="auto"/>
              <w:left w:val="single" w:sz="12" w:space="0" w:color="auto"/>
              <w:bottom w:val="single" w:sz="12" w:space="0" w:color="FFFFFF"/>
              <w:right w:val="single" w:sz="12" w:space="0" w:color="FFFFFF"/>
              <w:tl2br w:val="nil"/>
              <w:tr2bl w:val="nil"/>
            </w:tcBorders>
            <w:shd w:val="clear" w:color="auto" w:fill="auto"/>
            <w:tcMar>
              <w:top w:w="72" w:type="dxa"/>
              <w:left w:w="43" w:type="dxa"/>
              <w:bottom w:w="72" w:type="dxa"/>
              <w:right w:w="43" w:type="dxa"/>
            </w:tcMar>
            <w:textDirection w:val="btLr"/>
            <w:vAlign w:val="center"/>
          </w:tcPr>
          <w:p w14:paraId="238A67DA" w14:textId="77777777" w:rsidR="002A35D6" w:rsidRPr="00AC2219" w:rsidRDefault="002A35D6" w:rsidP="002A35D6">
            <w:pPr>
              <w:pStyle w:val="WTableNormal"/>
              <w:rPr>
                <w:rFonts w:ascii="Times New Roman" w:hAnsi="Times New Roman"/>
                <w:sz w:val="19"/>
                <w:szCs w:val="19"/>
              </w:rPr>
            </w:pPr>
            <w:r w:rsidRPr="00AC2219">
              <w:rPr>
                <w:rFonts w:ascii="Times New Roman" w:hAnsi="Times New Roman"/>
                <w:sz w:val="19"/>
                <w:szCs w:val="19"/>
              </w:rPr>
              <w:t>___________________________________________________________________________</w:t>
            </w:r>
          </w:p>
        </w:tc>
        <w:tc>
          <w:tcPr>
            <w:tcW w:w="531" w:type="dxa"/>
            <w:vMerge w:val="restart"/>
            <w:tcBorders>
              <w:top w:val="single" w:sz="12" w:space="0" w:color="auto"/>
              <w:left w:val="single" w:sz="12" w:space="0" w:color="FFFFFF"/>
              <w:bottom w:val="single" w:sz="12" w:space="0" w:color="FFFFFF"/>
              <w:right w:val="single" w:sz="12" w:space="0" w:color="FFFFFF"/>
              <w:tl2br w:val="nil"/>
              <w:tr2bl w:val="nil"/>
            </w:tcBorders>
            <w:shd w:val="clear" w:color="auto" w:fill="auto"/>
            <w:tcMar>
              <w:top w:w="72" w:type="dxa"/>
              <w:left w:w="43" w:type="dxa"/>
              <w:bottom w:w="72" w:type="dxa"/>
              <w:right w:w="43" w:type="dxa"/>
            </w:tcMar>
            <w:textDirection w:val="btLr"/>
            <w:vAlign w:val="center"/>
          </w:tcPr>
          <w:p w14:paraId="0FBED2BE" w14:textId="77777777" w:rsidR="002A35D6" w:rsidRPr="00AC2219" w:rsidRDefault="002A35D6" w:rsidP="002A35D6">
            <w:pPr>
              <w:pStyle w:val="WTableNormal"/>
              <w:rPr>
                <w:rFonts w:ascii="Times New Roman" w:hAnsi="Times New Roman"/>
                <w:sz w:val="19"/>
                <w:szCs w:val="19"/>
              </w:rPr>
            </w:pPr>
            <w:r w:rsidRPr="00AC2219">
              <w:rPr>
                <w:rFonts w:ascii="Times New Roman" w:hAnsi="Times New Roman"/>
                <w:sz w:val="19"/>
                <w:szCs w:val="19"/>
              </w:rPr>
              <w:t>___________________________________________________________________________</w:t>
            </w:r>
          </w:p>
        </w:tc>
        <w:tc>
          <w:tcPr>
            <w:tcW w:w="531" w:type="dxa"/>
            <w:vMerge w:val="restart"/>
            <w:tcBorders>
              <w:top w:val="single" w:sz="12" w:space="0" w:color="auto"/>
              <w:left w:val="single" w:sz="12" w:space="0" w:color="FFFFFF"/>
              <w:bottom w:val="single" w:sz="12" w:space="0" w:color="FFFFFF"/>
              <w:right w:val="single" w:sz="12" w:space="0" w:color="FFFFFF"/>
              <w:tl2br w:val="nil"/>
              <w:tr2bl w:val="nil"/>
            </w:tcBorders>
            <w:shd w:val="clear" w:color="auto" w:fill="auto"/>
            <w:tcMar>
              <w:top w:w="72" w:type="dxa"/>
              <w:left w:w="43" w:type="dxa"/>
              <w:bottom w:w="72" w:type="dxa"/>
              <w:right w:w="43" w:type="dxa"/>
            </w:tcMar>
            <w:textDirection w:val="btLr"/>
            <w:vAlign w:val="center"/>
          </w:tcPr>
          <w:p w14:paraId="26A76D82" w14:textId="77777777" w:rsidR="002A35D6" w:rsidRPr="00AC2219" w:rsidRDefault="002A35D6" w:rsidP="002A35D6">
            <w:pPr>
              <w:pStyle w:val="WTableNormal"/>
              <w:rPr>
                <w:rFonts w:ascii="Times New Roman" w:hAnsi="Times New Roman"/>
                <w:sz w:val="19"/>
                <w:szCs w:val="19"/>
              </w:rPr>
            </w:pPr>
            <w:r w:rsidRPr="00AC2219">
              <w:rPr>
                <w:rFonts w:ascii="Times New Roman" w:hAnsi="Times New Roman"/>
                <w:sz w:val="19"/>
                <w:szCs w:val="19"/>
              </w:rPr>
              <w:t>____________________</w:t>
            </w:r>
          </w:p>
        </w:tc>
        <w:tc>
          <w:tcPr>
            <w:tcW w:w="820" w:type="dxa"/>
            <w:tcBorders>
              <w:top w:val="single" w:sz="12" w:space="0" w:color="auto"/>
              <w:left w:val="single" w:sz="12" w:space="0" w:color="FFFFFF"/>
              <w:bottom w:val="single" w:sz="12" w:space="0" w:color="FFFFFF"/>
              <w:right w:val="single" w:sz="12" w:space="0" w:color="FFFFFF"/>
              <w:tl2br w:val="nil"/>
              <w:tr2bl w:val="nil"/>
            </w:tcBorders>
            <w:shd w:val="clear" w:color="auto" w:fill="auto"/>
            <w:tcMar>
              <w:top w:w="72" w:type="dxa"/>
              <w:left w:w="43" w:type="dxa"/>
              <w:bottom w:w="72" w:type="dxa"/>
              <w:right w:w="43" w:type="dxa"/>
            </w:tcMar>
            <w:textDirection w:val="btLr"/>
          </w:tcPr>
          <w:p w14:paraId="0020EDB2" w14:textId="77777777" w:rsidR="002A35D6" w:rsidRPr="00AC2219" w:rsidRDefault="002A35D6" w:rsidP="002A35D6">
            <w:pPr>
              <w:pStyle w:val="WTableNormal"/>
              <w:rPr>
                <w:rFonts w:ascii="Times New Roman" w:hAnsi="Times New Roman"/>
                <w:sz w:val="19"/>
                <w:szCs w:val="19"/>
              </w:rPr>
            </w:pPr>
            <w:r w:rsidRPr="00AC2219">
              <w:rPr>
                <w:rFonts w:ascii="Times New Roman" w:hAnsi="Times New Roman"/>
                <w:sz w:val="19"/>
                <w:szCs w:val="19"/>
              </w:rPr>
              <w:t>__________________</w:t>
            </w:r>
          </w:p>
        </w:tc>
        <w:tc>
          <w:tcPr>
            <w:tcW w:w="820" w:type="dxa"/>
            <w:tcBorders>
              <w:top w:val="single" w:sz="12" w:space="0" w:color="auto"/>
              <w:left w:val="single" w:sz="12" w:space="0" w:color="FFFFFF"/>
              <w:bottom w:val="single" w:sz="12" w:space="0" w:color="FFFFFF"/>
              <w:right w:val="single" w:sz="12" w:space="0" w:color="FFFFFF"/>
              <w:tl2br w:val="nil"/>
              <w:tr2bl w:val="nil"/>
            </w:tcBorders>
            <w:shd w:val="clear" w:color="auto" w:fill="auto"/>
            <w:tcMar>
              <w:top w:w="72" w:type="dxa"/>
              <w:left w:w="43" w:type="dxa"/>
              <w:bottom w:w="72" w:type="dxa"/>
              <w:right w:w="43" w:type="dxa"/>
            </w:tcMar>
            <w:textDirection w:val="btLr"/>
          </w:tcPr>
          <w:p w14:paraId="0A4B747F" w14:textId="77777777" w:rsidR="002A35D6" w:rsidRPr="00AC2219" w:rsidRDefault="002A35D6" w:rsidP="002A35D6">
            <w:pPr>
              <w:pStyle w:val="WTableNormal"/>
              <w:rPr>
                <w:rFonts w:ascii="Times New Roman" w:hAnsi="Times New Roman"/>
                <w:sz w:val="19"/>
                <w:szCs w:val="19"/>
              </w:rPr>
            </w:pPr>
            <w:r w:rsidRPr="00AC2219">
              <w:rPr>
                <w:rFonts w:ascii="Times New Roman" w:hAnsi="Times New Roman"/>
                <w:sz w:val="19"/>
                <w:szCs w:val="19"/>
              </w:rPr>
              <w:t>__________________</w:t>
            </w:r>
          </w:p>
        </w:tc>
        <w:tc>
          <w:tcPr>
            <w:tcW w:w="820" w:type="dxa"/>
            <w:tcBorders>
              <w:top w:val="single" w:sz="12" w:space="0" w:color="auto"/>
              <w:left w:val="single" w:sz="12" w:space="0" w:color="FFFFFF"/>
              <w:bottom w:val="single" w:sz="12" w:space="0" w:color="FFFFFF"/>
              <w:right w:val="single" w:sz="12" w:space="0" w:color="FFFFFF"/>
              <w:tl2br w:val="nil"/>
              <w:tr2bl w:val="nil"/>
            </w:tcBorders>
            <w:shd w:val="clear" w:color="auto" w:fill="auto"/>
            <w:tcMar>
              <w:top w:w="72" w:type="dxa"/>
              <w:left w:w="43" w:type="dxa"/>
              <w:bottom w:w="72" w:type="dxa"/>
              <w:right w:w="43" w:type="dxa"/>
            </w:tcMar>
            <w:textDirection w:val="btLr"/>
          </w:tcPr>
          <w:p w14:paraId="0BC0F3C6" w14:textId="77777777" w:rsidR="002A35D6" w:rsidRPr="00AC2219" w:rsidRDefault="002A35D6" w:rsidP="002A35D6">
            <w:pPr>
              <w:pStyle w:val="WTableNormal"/>
              <w:rPr>
                <w:rFonts w:ascii="Times New Roman" w:hAnsi="Times New Roman"/>
                <w:sz w:val="19"/>
                <w:szCs w:val="19"/>
              </w:rPr>
            </w:pPr>
            <w:r w:rsidRPr="00AC2219">
              <w:rPr>
                <w:rFonts w:ascii="Times New Roman" w:hAnsi="Times New Roman"/>
                <w:sz w:val="19"/>
                <w:szCs w:val="19"/>
              </w:rPr>
              <w:t>__________________</w:t>
            </w:r>
          </w:p>
        </w:tc>
        <w:tc>
          <w:tcPr>
            <w:tcW w:w="700" w:type="dxa"/>
            <w:tcBorders>
              <w:top w:val="single" w:sz="12" w:space="0" w:color="auto"/>
              <w:left w:val="single" w:sz="12" w:space="0" w:color="FFFFFF"/>
              <w:bottom w:val="single" w:sz="12" w:space="0" w:color="FFFFFF"/>
              <w:right w:val="single" w:sz="12" w:space="0" w:color="FFFFFF"/>
              <w:tl2br w:val="nil"/>
              <w:tr2bl w:val="nil"/>
            </w:tcBorders>
            <w:shd w:val="clear" w:color="auto" w:fill="auto"/>
            <w:tcMar>
              <w:top w:w="72" w:type="dxa"/>
              <w:left w:w="43" w:type="dxa"/>
              <w:bottom w:w="72" w:type="dxa"/>
              <w:right w:w="43" w:type="dxa"/>
            </w:tcMar>
            <w:textDirection w:val="btLr"/>
          </w:tcPr>
          <w:p w14:paraId="0454A74D" w14:textId="77777777" w:rsidR="002A35D6" w:rsidRPr="00AC2219" w:rsidRDefault="002A35D6" w:rsidP="002A35D6">
            <w:pPr>
              <w:pStyle w:val="WTableNormal"/>
              <w:rPr>
                <w:rFonts w:ascii="Times New Roman" w:hAnsi="Times New Roman"/>
                <w:sz w:val="19"/>
                <w:szCs w:val="19"/>
              </w:rPr>
            </w:pPr>
            <w:r w:rsidRPr="00AC2219">
              <w:rPr>
                <w:rFonts w:ascii="Times New Roman" w:hAnsi="Times New Roman"/>
                <w:sz w:val="19"/>
                <w:szCs w:val="19"/>
              </w:rPr>
              <w:t>__________________</w:t>
            </w:r>
          </w:p>
        </w:tc>
        <w:tc>
          <w:tcPr>
            <w:tcW w:w="700" w:type="dxa"/>
            <w:tcBorders>
              <w:top w:val="single" w:sz="12" w:space="0" w:color="auto"/>
              <w:left w:val="single" w:sz="12" w:space="0" w:color="FFFFFF"/>
              <w:bottom w:val="single" w:sz="12" w:space="0" w:color="FFFFFF"/>
              <w:right w:val="single" w:sz="12" w:space="0" w:color="FFFFFF"/>
              <w:tl2br w:val="nil"/>
              <w:tr2bl w:val="nil"/>
            </w:tcBorders>
            <w:shd w:val="clear" w:color="auto" w:fill="auto"/>
            <w:tcMar>
              <w:top w:w="72" w:type="dxa"/>
              <w:left w:w="43" w:type="dxa"/>
              <w:bottom w:w="72" w:type="dxa"/>
              <w:right w:w="43" w:type="dxa"/>
            </w:tcMar>
            <w:textDirection w:val="btLr"/>
          </w:tcPr>
          <w:p w14:paraId="3EA2D7EB" w14:textId="77777777" w:rsidR="002A35D6" w:rsidRPr="00AC2219" w:rsidRDefault="002A35D6" w:rsidP="002A35D6">
            <w:pPr>
              <w:pStyle w:val="WTableNormal"/>
              <w:rPr>
                <w:rFonts w:ascii="Times New Roman" w:hAnsi="Times New Roman"/>
                <w:sz w:val="19"/>
                <w:szCs w:val="19"/>
              </w:rPr>
            </w:pPr>
            <w:r w:rsidRPr="00AC2219">
              <w:rPr>
                <w:rFonts w:ascii="Times New Roman" w:hAnsi="Times New Roman"/>
                <w:sz w:val="19"/>
                <w:szCs w:val="19"/>
              </w:rPr>
              <w:t>__________________</w:t>
            </w:r>
          </w:p>
        </w:tc>
        <w:tc>
          <w:tcPr>
            <w:tcW w:w="573" w:type="dxa"/>
            <w:vMerge w:val="restart"/>
            <w:tcBorders>
              <w:top w:val="single" w:sz="12" w:space="0" w:color="auto"/>
              <w:left w:val="single" w:sz="12" w:space="0" w:color="FFFFFF"/>
              <w:bottom w:val="single" w:sz="12" w:space="0" w:color="FFFFFF"/>
              <w:right w:val="single" w:sz="12" w:space="0" w:color="FFFFFF"/>
              <w:tl2br w:val="nil"/>
              <w:tr2bl w:val="nil"/>
            </w:tcBorders>
            <w:shd w:val="clear" w:color="auto" w:fill="auto"/>
            <w:tcMar>
              <w:top w:w="72" w:type="dxa"/>
              <w:left w:w="43" w:type="dxa"/>
              <w:bottom w:w="72" w:type="dxa"/>
              <w:right w:w="43" w:type="dxa"/>
            </w:tcMar>
            <w:textDirection w:val="btLr"/>
            <w:vAlign w:val="center"/>
          </w:tcPr>
          <w:p w14:paraId="084225FC" w14:textId="77777777" w:rsidR="002A35D6" w:rsidRPr="00AC2219" w:rsidRDefault="002A35D6" w:rsidP="002A35D6">
            <w:pPr>
              <w:pStyle w:val="WTableNormal"/>
              <w:rPr>
                <w:sz w:val="19"/>
                <w:szCs w:val="19"/>
              </w:rPr>
            </w:pPr>
            <w:r w:rsidRPr="00AC2219">
              <w:rPr>
                <w:sz w:val="19"/>
                <w:szCs w:val="19"/>
              </w:rPr>
              <w:t xml:space="preserve">Accounting method    (check one) </w:t>
            </w:r>
            <w:r w:rsidRPr="00AC2219">
              <w:rPr>
                <w:sz w:val="19"/>
                <w:szCs w:val="19"/>
              </w:rPr>
              <w:tab/>
              <w:t xml:space="preserve">Cash </w:t>
            </w:r>
            <w:r w:rsidRPr="00AC2219">
              <w:rPr>
                <w:rFonts w:ascii="Times New Roman" w:hAnsi="Times New Roman"/>
                <w:sz w:val="19"/>
                <w:szCs w:val="19"/>
              </w:rPr>
              <w:t>______</w:t>
            </w:r>
            <w:r w:rsidRPr="00AC2219">
              <w:rPr>
                <w:sz w:val="19"/>
                <w:szCs w:val="19"/>
              </w:rPr>
              <w:t xml:space="preserve">         Accrual </w:t>
            </w:r>
            <w:r w:rsidRPr="00AC2219">
              <w:rPr>
                <w:rFonts w:ascii="Times New Roman" w:hAnsi="Times New Roman"/>
                <w:sz w:val="19"/>
                <w:szCs w:val="19"/>
              </w:rPr>
              <w:t>_____</w:t>
            </w:r>
          </w:p>
        </w:tc>
        <w:tc>
          <w:tcPr>
            <w:tcW w:w="505" w:type="dxa"/>
            <w:vMerge w:val="restart"/>
            <w:tcBorders>
              <w:top w:val="single" w:sz="12" w:space="0" w:color="auto"/>
              <w:left w:val="single" w:sz="12" w:space="0" w:color="FFFFFF"/>
              <w:bottom w:val="single" w:sz="12" w:space="0" w:color="FFFFFF"/>
              <w:right w:val="single" w:sz="12" w:space="0" w:color="FFFFFF"/>
              <w:tl2br w:val="nil"/>
              <w:tr2bl w:val="nil"/>
            </w:tcBorders>
            <w:shd w:val="clear" w:color="auto" w:fill="auto"/>
            <w:tcMar>
              <w:top w:w="72" w:type="dxa"/>
              <w:left w:w="43" w:type="dxa"/>
              <w:bottom w:w="72" w:type="dxa"/>
              <w:right w:w="43" w:type="dxa"/>
            </w:tcMar>
            <w:textDirection w:val="btLr"/>
            <w:vAlign w:val="center"/>
          </w:tcPr>
          <w:p w14:paraId="6CB7F402" w14:textId="77777777" w:rsidR="002A35D6" w:rsidRPr="00AC2219" w:rsidRDefault="002A35D6" w:rsidP="002A35D6">
            <w:pPr>
              <w:pStyle w:val="WTableNormal"/>
              <w:rPr>
                <w:sz w:val="19"/>
                <w:szCs w:val="19"/>
              </w:rPr>
            </w:pPr>
            <w:r w:rsidRPr="00AC2219">
              <w:rPr>
                <w:sz w:val="19"/>
                <w:szCs w:val="19"/>
              </w:rPr>
              <w:t xml:space="preserve">Regular corp </w:t>
            </w:r>
            <w:r w:rsidRPr="00AC2219">
              <w:rPr>
                <w:rFonts w:ascii="Times New Roman" w:hAnsi="Times New Roman"/>
                <w:sz w:val="19"/>
                <w:szCs w:val="19"/>
              </w:rPr>
              <w:t>____</w:t>
            </w:r>
            <w:r w:rsidRPr="00AC2219">
              <w:rPr>
                <w:sz w:val="19"/>
                <w:szCs w:val="19"/>
              </w:rPr>
              <w:t xml:space="preserve">                    Partnership </w:t>
            </w:r>
            <w:r w:rsidRPr="00AC2219">
              <w:rPr>
                <w:rFonts w:ascii="Times New Roman" w:hAnsi="Times New Roman"/>
                <w:sz w:val="19"/>
                <w:szCs w:val="19"/>
              </w:rPr>
              <w:t>____</w:t>
            </w:r>
          </w:p>
        </w:tc>
        <w:tc>
          <w:tcPr>
            <w:tcW w:w="506" w:type="dxa"/>
            <w:vMerge w:val="restart"/>
            <w:tcBorders>
              <w:top w:val="single" w:sz="12" w:space="0" w:color="auto"/>
              <w:left w:val="single" w:sz="12" w:space="0" w:color="FFFFFF"/>
              <w:bottom w:val="single" w:sz="12" w:space="0" w:color="FFFFFF"/>
              <w:right w:val="single" w:sz="12" w:space="0" w:color="FFFFFF"/>
              <w:tl2br w:val="nil"/>
              <w:tr2bl w:val="nil"/>
            </w:tcBorders>
            <w:shd w:val="clear" w:color="auto" w:fill="auto"/>
            <w:tcMar>
              <w:top w:w="72" w:type="dxa"/>
              <w:left w:w="43" w:type="dxa"/>
              <w:bottom w:w="72" w:type="dxa"/>
              <w:right w:w="43" w:type="dxa"/>
            </w:tcMar>
            <w:textDirection w:val="btLr"/>
            <w:vAlign w:val="center"/>
          </w:tcPr>
          <w:p w14:paraId="6818EB28" w14:textId="77777777" w:rsidR="002A35D6" w:rsidRPr="00AC2219" w:rsidRDefault="002A35D6" w:rsidP="002A35D6">
            <w:pPr>
              <w:pStyle w:val="WTableNormal"/>
              <w:rPr>
                <w:sz w:val="19"/>
                <w:szCs w:val="19"/>
              </w:rPr>
            </w:pPr>
            <w:r w:rsidRPr="00AC2219">
              <w:rPr>
                <w:sz w:val="19"/>
                <w:szCs w:val="19"/>
              </w:rPr>
              <w:t>S corp _</w:t>
            </w:r>
            <w:r w:rsidRPr="00AC2219">
              <w:rPr>
                <w:rFonts w:ascii="Times New Roman" w:hAnsi="Times New Roman"/>
                <w:sz w:val="19"/>
                <w:szCs w:val="19"/>
              </w:rPr>
              <w:t>___</w:t>
            </w:r>
            <w:r w:rsidRPr="00AC2219">
              <w:rPr>
                <w:sz w:val="19"/>
                <w:szCs w:val="19"/>
              </w:rPr>
              <w:t xml:space="preserve">                              Sole proprietorship</w:t>
            </w:r>
            <w:r w:rsidRPr="00AC2219">
              <w:rPr>
                <w:rFonts w:ascii="Times New Roman" w:hAnsi="Times New Roman"/>
                <w:sz w:val="19"/>
                <w:szCs w:val="19"/>
              </w:rPr>
              <w:t>____</w:t>
            </w:r>
          </w:p>
        </w:tc>
        <w:tc>
          <w:tcPr>
            <w:tcW w:w="506" w:type="dxa"/>
            <w:vMerge w:val="restart"/>
            <w:tcBorders>
              <w:top w:val="single" w:sz="12" w:space="0" w:color="auto"/>
              <w:left w:val="single" w:sz="12" w:space="0" w:color="FFFFFF"/>
              <w:bottom w:val="single" w:sz="12" w:space="0" w:color="FFFFFF"/>
              <w:right w:val="single" w:sz="12" w:space="0" w:color="FFFFFF"/>
              <w:tl2br w:val="nil"/>
              <w:tr2bl w:val="nil"/>
            </w:tcBorders>
            <w:shd w:val="clear" w:color="auto" w:fill="auto"/>
            <w:tcMar>
              <w:top w:w="72" w:type="dxa"/>
              <w:left w:w="43" w:type="dxa"/>
              <w:bottom w:w="72" w:type="dxa"/>
              <w:right w:w="43" w:type="dxa"/>
            </w:tcMar>
            <w:textDirection w:val="btLr"/>
            <w:vAlign w:val="center"/>
          </w:tcPr>
          <w:p w14:paraId="1F025618" w14:textId="77777777" w:rsidR="002A35D6" w:rsidRPr="00AC2219" w:rsidRDefault="002A35D6" w:rsidP="002A35D6">
            <w:pPr>
              <w:pStyle w:val="WTableNormal"/>
              <w:rPr>
                <w:sz w:val="19"/>
                <w:szCs w:val="19"/>
              </w:rPr>
            </w:pPr>
            <w:r w:rsidRPr="00AC2219">
              <w:rPr>
                <w:sz w:val="19"/>
                <w:szCs w:val="19"/>
              </w:rPr>
              <w:t xml:space="preserve">Professional corp </w:t>
            </w:r>
            <w:r w:rsidR="007227D1" w:rsidRPr="007227D1">
              <w:rPr>
                <w:rFonts w:cs="Arial"/>
                <w:sz w:val="19"/>
                <w:szCs w:val="19"/>
              </w:rPr>
              <w:t>____              Limited Liability Company</w:t>
            </w:r>
            <w:r w:rsidR="00E127F1">
              <w:rPr>
                <w:rFonts w:ascii="Times New Roman" w:hAnsi="Times New Roman"/>
                <w:sz w:val="19"/>
                <w:szCs w:val="19"/>
              </w:rPr>
              <w:t>____</w:t>
            </w:r>
          </w:p>
        </w:tc>
        <w:tc>
          <w:tcPr>
            <w:tcW w:w="531" w:type="dxa"/>
            <w:vMerge w:val="restart"/>
            <w:tcBorders>
              <w:top w:val="single" w:sz="12" w:space="0" w:color="auto"/>
              <w:left w:val="single" w:sz="12" w:space="0" w:color="FFFFFF"/>
              <w:bottom w:val="single" w:sz="12" w:space="0" w:color="FFFFFF"/>
              <w:right w:val="single" w:sz="12" w:space="0" w:color="FFFFFF"/>
              <w:tl2br w:val="nil"/>
              <w:tr2bl w:val="nil"/>
            </w:tcBorders>
            <w:shd w:val="clear" w:color="auto" w:fill="auto"/>
            <w:tcMar>
              <w:top w:w="72" w:type="dxa"/>
              <w:left w:w="43" w:type="dxa"/>
              <w:bottom w:w="72" w:type="dxa"/>
              <w:right w:w="43" w:type="dxa"/>
            </w:tcMar>
            <w:textDirection w:val="btLr"/>
            <w:vAlign w:val="center"/>
          </w:tcPr>
          <w:p w14:paraId="37AD9429" w14:textId="77777777" w:rsidR="002A35D6" w:rsidRPr="00AC2219" w:rsidRDefault="002A35D6" w:rsidP="002A35D6">
            <w:pPr>
              <w:pStyle w:val="WTableNormal"/>
              <w:rPr>
                <w:sz w:val="19"/>
                <w:szCs w:val="19"/>
              </w:rPr>
            </w:pPr>
            <w:r w:rsidRPr="00AC2219">
              <w:rPr>
                <w:sz w:val="19"/>
                <w:szCs w:val="19"/>
              </w:rPr>
              <w:t xml:space="preserve">Date business established or incorporated? </w:t>
            </w:r>
            <w:r w:rsidRPr="00AC2219">
              <w:rPr>
                <w:rFonts w:ascii="Times New Roman" w:hAnsi="Times New Roman"/>
                <w:sz w:val="19"/>
                <w:szCs w:val="19"/>
              </w:rPr>
              <w:t>______________________________________________________________</w:t>
            </w:r>
          </w:p>
        </w:tc>
        <w:tc>
          <w:tcPr>
            <w:tcW w:w="531" w:type="dxa"/>
            <w:vMerge w:val="restart"/>
            <w:tcBorders>
              <w:top w:val="single" w:sz="12" w:space="0" w:color="auto"/>
              <w:left w:val="single" w:sz="12" w:space="0" w:color="FFFFFF"/>
              <w:bottom w:val="single" w:sz="12" w:space="0" w:color="FFFFFF"/>
              <w:right w:val="single" w:sz="12" w:space="0" w:color="auto"/>
              <w:tl2br w:val="nil"/>
              <w:tr2bl w:val="nil"/>
            </w:tcBorders>
            <w:shd w:val="clear" w:color="auto" w:fill="auto"/>
            <w:tcMar>
              <w:top w:w="72" w:type="dxa"/>
              <w:left w:w="43" w:type="dxa"/>
              <w:bottom w:w="72" w:type="dxa"/>
              <w:right w:w="43" w:type="dxa"/>
            </w:tcMar>
            <w:textDirection w:val="btLr"/>
            <w:vAlign w:val="center"/>
          </w:tcPr>
          <w:p w14:paraId="1919C0A3" w14:textId="77777777" w:rsidR="002A35D6" w:rsidRPr="00AC2219" w:rsidRDefault="002A35D6" w:rsidP="002A35D6">
            <w:pPr>
              <w:pStyle w:val="WTableNormal"/>
              <w:rPr>
                <w:sz w:val="19"/>
                <w:szCs w:val="19"/>
              </w:rPr>
            </w:pPr>
            <w:r w:rsidRPr="00AC2219">
              <w:rPr>
                <w:sz w:val="19"/>
                <w:szCs w:val="19"/>
              </w:rPr>
              <w:t xml:space="preserve">Any predecessor or affiliated companies? (explain) </w:t>
            </w:r>
            <w:r w:rsidRPr="00AC2219">
              <w:rPr>
                <w:rFonts w:ascii="Times New Roman" w:hAnsi="Times New Roman"/>
                <w:sz w:val="19"/>
                <w:szCs w:val="19"/>
              </w:rPr>
              <w:t>________________________________________________________</w:t>
            </w:r>
          </w:p>
        </w:tc>
      </w:tr>
      <w:tr w:rsidR="002A35D6" w:rsidRPr="00AC2219" w14:paraId="3035D16A" w14:textId="77777777" w:rsidTr="00AC2219">
        <w:trPr>
          <w:trHeight w:val="1009"/>
          <w:jc w:val="center"/>
        </w:trPr>
        <w:tc>
          <w:tcPr>
            <w:tcW w:w="448" w:type="dxa"/>
            <w:vMerge/>
            <w:shd w:val="clear" w:color="auto" w:fill="E3F4FF"/>
            <w:tcMar>
              <w:top w:w="72" w:type="dxa"/>
              <w:left w:w="43" w:type="dxa"/>
              <w:bottom w:w="72" w:type="dxa"/>
              <w:right w:w="43" w:type="dxa"/>
            </w:tcMar>
          </w:tcPr>
          <w:p w14:paraId="7663A98B" w14:textId="77777777" w:rsidR="002A35D6" w:rsidRPr="00AC2219" w:rsidRDefault="002A35D6" w:rsidP="002A35D6">
            <w:pPr>
              <w:pStyle w:val="WTableHeader"/>
              <w:rPr>
                <w:szCs w:val="21"/>
              </w:rPr>
            </w:pPr>
          </w:p>
        </w:tc>
        <w:tc>
          <w:tcPr>
            <w:tcW w:w="531" w:type="dxa"/>
            <w:vMerge/>
            <w:tcBorders>
              <w:top w:val="single" w:sz="12" w:space="0" w:color="FFFFFF"/>
              <w:bottom w:val="single" w:sz="12" w:space="0" w:color="FFFFFF"/>
              <w:right w:val="single" w:sz="12" w:space="0" w:color="FFFFFF"/>
            </w:tcBorders>
            <w:tcMar>
              <w:top w:w="72" w:type="dxa"/>
              <w:left w:w="43" w:type="dxa"/>
              <w:bottom w:w="72" w:type="dxa"/>
              <w:right w:w="43" w:type="dxa"/>
            </w:tcMar>
            <w:textDirection w:val="btLr"/>
            <w:vAlign w:val="center"/>
          </w:tcPr>
          <w:p w14:paraId="686C2398" w14:textId="77777777" w:rsidR="002A35D6" w:rsidRPr="00AC2219" w:rsidRDefault="002A35D6" w:rsidP="002A35D6">
            <w:pPr>
              <w:pStyle w:val="WTableNormal"/>
              <w:rPr>
                <w:sz w:val="19"/>
                <w:szCs w:val="19"/>
              </w:rPr>
            </w:pPr>
          </w:p>
        </w:tc>
        <w:tc>
          <w:tcPr>
            <w:tcW w:w="531" w:type="dxa"/>
            <w:vMerge/>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vAlign w:val="center"/>
          </w:tcPr>
          <w:p w14:paraId="179E5FDA" w14:textId="77777777" w:rsidR="002A35D6" w:rsidRPr="00AC2219" w:rsidRDefault="002A35D6" w:rsidP="002A35D6">
            <w:pPr>
              <w:pStyle w:val="WTableNormal"/>
              <w:rPr>
                <w:sz w:val="19"/>
                <w:szCs w:val="19"/>
              </w:rPr>
            </w:pPr>
          </w:p>
        </w:tc>
        <w:tc>
          <w:tcPr>
            <w:tcW w:w="531" w:type="dxa"/>
            <w:vMerge/>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vAlign w:val="center"/>
          </w:tcPr>
          <w:p w14:paraId="31CFFBAC" w14:textId="77777777" w:rsidR="002A35D6" w:rsidRPr="00AC2219" w:rsidRDefault="002A35D6" w:rsidP="002A35D6">
            <w:pPr>
              <w:pStyle w:val="WTableNormal"/>
              <w:rPr>
                <w:sz w:val="19"/>
                <w:szCs w:val="19"/>
              </w:rPr>
            </w:pPr>
          </w:p>
        </w:tc>
        <w:tc>
          <w:tcPr>
            <w:tcW w:w="820" w:type="dxa"/>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12F6C849" w14:textId="77777777" w:rsidR="002A35D6" w:rsidRPr="00AC2219" w:rsidRDefault="002A35D6" w:rsidP="002A35D6">
            <w:pPr>
              <w:pStyle w:val="WTableNormal"/>
              <w:rPr>
                <w:sz w:val="19"/>
                <w:szCs w:val="19"/>
              </w:rPr>
            </w:pPr>
            <w:r w:rsidRPr="00AC2219">
              <w:rPr>
                <w:sz w:val="19"/>
                <w:szCs w:val="19"/>
              </w:rPr>
              <w:t>Phone No.</w:t>
            </w:r>
          </w:p>
        </w:tc>
        <w:tc>
          <w:tcPr>
            <w:tcW w:w="820" w:type="dxa"/>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206E40FC" w14:textId="77777777" w:rsidR="002A35D6" w:rsidRPr="00AC2219" w:rsidRDefault="002A35D6" w:rsidP="002A35D6">
            <w:pPr>
              <w:pStyle w:val="WTableNormal"/>
              <w:rPr>
                <w:sz w:val="19"/>
                <w:szCs w:val="19"/>
              </w:rPr>
            </w:pPr>
            <w:r w:rsidRPr="00AC2219">
              <w:rPr>
                <w:sz w:val="19"/>
                <w:szCs w:val="19"/>
              </w:rPr>
              <w:t>Phone No.</w:t>
            </w:r>
          </w:p>
        </w:tc>
        <w:tc>
          <w:tcPr>
            <w:tcW w:w="820" w:type="dxa"/>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40BFBA52" w14:textId="77777777" w:rsidR="002A35D6" w:rsidRPr="00AC2219" w:rsidRDefault="002A35D6" w:rsidP="002A35D6">
            <w:pPr>
              <w:pStyle w:val="WTableNormal"/>
              <w:rPr>
                <w:sz w:val="19"/>
                <w:szCs w:val="19"/>
              </w:rPr>
            </w:pPr>
            <w:r w:rsidRPr="00AC2219">
              <w:rPr>
                <w:sz w:val="19"/>
                <w:szCs w:val="19"/>
              </w:rPr>
              <w:t>Phone No.</w:t>
            </w:r>
          </w:p>
        </w:tc>
        <w:tc>
          <w:tcPr>
            <w:tcW w:w="700" w:type="dxa"/>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165BAD2A" w14:textId="77777777" w:rsidR="002A35D6" w:rsidRPr="00AC2219" w:rsidRDefault="002A35D6" w:rsidP="002A35D6">
            <w:pPr>
              <w:pStyle w:val="WTableNormal"/>
              <w:rPr>
                <w:sz w:val="19"/>
                <w:szCs w:val="19"/>
              </w:rPr>
            </w:pPr>
            <w:r w:rsidRPr="00AC2219">
              <w:rPr>
                <w:sz w:val="19"/>
                <w:szCs w:val="19"/>
              </w:rPr>
              <w:t>Phone No.</w:t>
            </w:r>
          </w:p>
        </w:tc>
        <w:tc>
          <w:tcPr>
            <w:tcW w:w="700" w:type="dxa"/>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560EE1C6" w14:textId="77777777" w:rsidR="002A35D6" w:rsidRPr="00AC2219" w:rsidRDefault="002A35D6" w:rsidP="002A35D6">
            <w:pPr>
              <w:pStyle w:val="WTableNormal"/>
              <w:rPr>
                <w:sz w:val="19"/>
                <w:szCs w:val="19"/>
              </w:rPr>
            </w:pPr>
            <w:r w:rsidRPr="00AC2219">
              <w:rPr>
                <w:sz w:val="19"/>
                <w:szCs w:val="19"/>
              </w:rPr>
              <w:t>Phone No.</w:t>
            </w:r>
          </w:p>
        </w:tc>
        <w:tc>
          <w:tcPr>
            <w:tcW w:w="573" w:type="dxa"/>
            <w:vMerge/>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13F847A4" w14:textId="77777777" w:rsidR="002A35D6" w:rsidRPr="00AC2219" w:rsidRDefault="002A35D6" w:rsidP="002A35D6">
            <w:pPr>
              <w:pStyle w:val="WTableNormal"/>
              <w:rPr>
                <w:sz w:val="19"/>
                <w:szCs w:val="19"/>
              </w:rPr>
            </w:pPr>
          </w:p>
        </w:tc>
        <w:tc>
          <w:tcPr>
            <w:tcW w:w="505" w:type="dxa"/>
            <w:vMerge/>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vAlign w:val="center"/>
          </w:tcPr>
          <w:p w14:paraId="36E128D5" w14:textId="77777777" w:rsidR="002A35D6" w:rsidRPr="00AC2219" w:rsidRDefault="002A35D6" w:rsidP="002A35D6">
            <w:pPr>
              <w:pStyle w:val="WTableNormal"/>
              <w:rPr>
                <w:sz w:val="19"/>
                <w:szCs w:val="19"/>
              </w:rPr>
            </w:pPr>
          </w:p>
        </w:tc>
        <w:tc>
          <w:tcPr>
            <w:tcW w:w="506" w:type="dxa"/>
            <w:vMerge/>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76E84D71" w14:textId="77777777" w:rsidR="002A35D6" w:rsidRPr="00AC2219" w:rsidRDefault="002A35D6" w:rsidP="002A35D6">
            <w:pPr>
              <w:pStyle w:val="WTableNormal"/>
              <w:rPr>
                <w:sz w:val="19"/>
                <w:szCs w:val="19"/>
              </w:rPr>
            </w:pPr>
          </w:p>
        </w:tc>
        <w:tc>
          <w:tcPr>
            <w:tcW w:w="506" w:type="dxa"/>
            <w:vMerge/>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48EFCEA1" w14:textId="77777777" w:rsidR="002A35D6" w:rsidRPr="00AC2219" w:rsidRDefault="002A35D6" w:rsidP="002A35D6">
            <w:pPr>
              <w:pStyle w:val="WTableNormal"/>
              <w:rPr>
                <w:sz w:val="19"/>
                <w:szCs w:val="19"/>
              </w:rPr>
            </w:pPr>
          </w:p>
        </w:tc>
        <w:tc>
          <w:tcPr>
            <w:tcW w:w="531" w:type="dxa"/>
            <w:vMerge/>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32D6C397" w14:textId="77777777" w:rsidR="002A35D6" w:rsidRPr="00AC2219" w:rsidRDefault="002A35D6" w:rsidP="002A35D6">
            <w:pPr>
              <w:pStyle w:val="WTableNormal"/>
              <w:rPr>
                <w:sz w:val="19"/>
                <w:szCs w:val="19"/>
              </w:rPr>
            </w:pPr>
          </w:p>
        </w:tc>
        <w:tc>
          <w:tcPr>
            <w:tcW w:w="531" w:type="dxa"/>
            <w:vMerge/>
            <w:tcBorders>
              <w:top w:val="single" w:sz="12" w:space="0" w:color="FFFFFF"/>
              <w:left w:val="single" w:sz="12" w:space="0" w:color="FFFFFF"/>
              <w:bottom w:val="single" w:sz="12" w:space="0" w:color="FFFFFF"/>
            </w:tcBorders>
            <w:tcMar>
              <w:top w:w="72" w:type="dxa"/>
              <w:left w:w="43" w:type="dxa"/>
              <w:bottom w:w="72" w:type="dxa"/>
              <w:right w:w="43" w:type="dxa"/>
            </w:tcMar>
            <w:textDirection w:val="btLr"/>
          </w:tcPr>
          <w:p w14:paraId="741A4E2C" w14:textId="77777777" w:rsidR="002A35D6" w:rsidRPr="00AC2219" w:rsidRDefault="002A35D6" w:rsidP="002A35D6">
            <w:pPr>
              <w:pStyle w:val="WTableNormal"/>
              <w:rPr>
                <w:sz w:val="19"/>
                <w:szCs w:val="19"/>
              </w:rPr>
            </w:pPr>
          </w:p>
        </w:tc>
      </w:tr>
      <w:tr w:rsidR="002A35D6" w:rsidRPr="00AC2219" w14:paraId="331DD3CD" w14:textId="77777777" w:rsidTr="00AC2219">
        <w:trPr>
          <w:trHeight w:val="4578"/>
          <w:jc w:val="center"/>
        </w:trPr>
        <w:tc>
          <w:tcPr>
            <w:tcW w:w="448" w:type="dxa"/>
            <w:vMerge/>
            <w:shd w:val="clear" w:color="auto" w:fill="E3F4FF"/>
            <w:tcMar>
              <w:top w:w="72" w:type="dxa"/>
              <w:left w:w="43" w:type="dxa"/>
              <w:bottom w:w="72" w:type="dxa"/>
              <w:right w:w="43" w:type="dxa"/>
            </w:tcMar>
          </w:tcPr>
          <w:p w14:paraId="1BAFAAD9" w14:textId="77777777" w:rsidR="002A35D6" w:rsidRPr="00AC2219" w:rsidRDefault="002A35D6" w:rsidP="002A35D6">
            <w:pPr>
              <w:pStyle w:val="WTableHeader"/>
              <w:rPr>
                <w:szCs w:val="21"/>
              </w:rPr>
            </w:pPr>
          </w:p>
        </w:tc>
        <w:tc>
          <w:tcPr>
            <w:tcW w:w="531" w:type="dxa"/>
            <w:vMerge/>
            <w:tcBorders>
              <w:top w:val="single" w:sz="12" w:space="0" w:color="FFFFFF"/>
              <w:bottom w:val="single" w:sz="12" w:space="0" w:color="FFFFFF"/>
              <w:right w:val="single" w:sz="12" w:space="0" w:color="FFFFFF"/>
            </w:tcBorders>
            <w:tcMar>
              <w:top w:w="72" w:type="dxa"/>
              <w:left w:w="43" w:type="dxa"/>
              <w:bottom w:w="72" w:type="dxa"/>
              <w:right w:w="43" w:type="dxa"/>
            </w:tcMar>
            <w:textDirection w:val="btLr"/>
            <w:vAlign w:val="center"/>
          </w:tcPr>
          <w:p w14:paraId="3D3A0A6B" w14:textId="77777777" w:rsidR="002A35D6" w:rsidRPr="00AC2219" w:rsidRDefault="002A35D6" w:rsidP="002A35D6">
            <w:pPr>
              <w:pStyle w:val="WTableNormal"/>
              <w:rPr>
                <w:sz w:val="19"/>
                <w:szCs w:val="19"/>
              </w:rPr>
            </w:pPr>
          </w:p>
        </w:tc>
        <w:tc>
          <w:tcPr>
            <w:tcW w:w="531" w:type="dxa"/>
            <w:vMerge/>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vAlign w:val="center"/>
          </w:tcPr>
          <w:p w14:paraId="76AE7E90" w14:textId="77777777" w:rsidR="002A35D6" w:rsidRPr="00AC2219" w:rsidRDefault="002A35D6" w:rsidP="002A35D6">
            <w:pPr>
              <w:pStyle w:val="WTableNormal"/>
              <w:rPr>
                <w:sz w:val="19"/>
                <w:szCs w:val="19"/>
              </w:rPr>
            </w:pPr>
          </w:p>
        </w:tc>
        <w:tc>
          <w:tcPr>
            <w:tcW w:w="531" w:type="dxa"/>
            <w:vMerge/>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vAlign w:val="center"/>
          </w:tcPr>
          <w:p w14:paraId="1F3A5665" w14:textId="77777777" w:rsidR="002A35D6" w:rsidRPr="00AC2219" w:rsidRDefault="002A35D6" w:rsidP="002A35D6">
            <w:pPr>
              <w:pStyle w:val="WTableNormal"/>
              <w:rPr>
                <w:sz w:val="19"/>
                <w:szCs w:val="19"/>
              </w:rPr>
            </w:pPr>
          </w:p>
        </w:tc>
        <w:tc>
          <w:tcPr>
            <w:tcW w:w="820" w:type="dxa"/>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1C1132BE" w14:textId="77777777" w:rsidR="002A35D6" w:rsidRPr="00AC2219" w:rsidRDefault="002A35D6" w:rsidP="002A35D6">
            <w:pPr>
              <w:pStyle w:val="WTableNormal"/>
              <w:rPr>
                <w:rFonts w:ascii="Times New Roman" w:hAnsi="Times New Roman"/>
                <w:sz w:val="19"/>
                <w:szCs w:val="19"/>
              </w:rPr>
            </w:pPr>
            <w:r w:rsidRPr="00AC2219">
              <w:rPr>
                <w:rFonts w:ascii="Times New Roman" w:hAnsi="Times New Roman"/>
                <w:sz w:val="19"/>
                <w:szCs w:val="19"/>
              </w:rPr>
              <w:t>_________________________________________</w:t>
            </w:r>
          </w:p>
          <w:p w14:paraId="5AD45287" w14:textId="77777777" w:rsidR="002A35D6" w:rsidRPr="00AC2219" w:rsidRDefault="002A35D6" w:rsidP="002A35D6">
            <w:pPr>
              <w:pStyle w:val="WTableNormal"/>
              <w:rPr>
                <w:rFonts w:ascii="Times New Roman" w:hAnsi="Times New Roman"/>
                <w:sz w:val="19"/>
                <w:szCs w:val="19"/>
              </w:rPr>
            </w:pPr>
            <w:r w:rsidRPr="00AC2219">
              <w:rPr>
                <w:rFonts w:ascii="Times New Roman" w:hAnsi="Times New Roman"/>
                <w:sz w:val="19"/>
                <w:szCs w:val="19"/>
              </w:rPr>
              <w:t>_________________________________________</w:t>
            </w:r>
          </w:p>
        </w:tc>
        <w:tc>
          <w:tcPr>
            <w:tcW w:w="820" w:type="dxa"/>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1E6EE507" w14:textId="77777777" w:rsidR="002A35D6" w:rsidRPr="00AC2219" w:rsidRDefault="002A35D6" w:rsidP="002A35D6">
            <w:pPr>
              <w:pStyle w:val="WTableNormal"/>
              <w:rPr>
                <w:rFonts w:ascii="Times New Roman" w:hAnsi="Times New Roman"/>
                <w:sz w:val="19"/>
                <w:szCs w:val="19"/>
              </w:rPr>
            </w:pPr>
            <w:r w:rsidRPr="00AC2219">
              <w:rPr>
                <w:rFonts w:ascii="Times New Roman" w:hAnsi="Times New Roman"/>
                <w:sz w:val="19"/>
                <w:szCs w:val="19"/>
              </w:rPr>
              <w:t>_________________________________________</w:t>
            </w:r>
          </w:p>
          <w:p w14:paraId="1F550B2C" w14:textId="77777777" w:rsidR="002A35D6" w:rsidRPr="00AC2219" w:rsidRDefault="002A35D6" w:rsidP="002A35D6">
            <w:pPr>
              <w:pStyle w:val="WTableNormal"/>
              <w:rPr>
                <w:rFonts w:ascii="Times New Roman" w:hAnsi="Times New Roman"/>
                <w:sz w:val="19"/>
                <w:szCs w:val="19"/>
              </w:rPr>
            </w:pPr>
            <w:r w:rsidRPr="00AC2219">
              <w:rPr>
                <w:rFonts w:ascii="Times New Roman" w:hAnsi="Times New Roman"/>
                <w:sz w:val="19"/>
                <w:szCs w:val="19"/>
              </w:rPr>
              <w:t>_________________________________________</w:t>
            </w:r>
          </w:p>
        </w:tc>
        <w:tc>
          <w:tcPr>
            <w:tcW w:w="820" w:type="dxa"/>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1C9A515B" w14:textId="77777777" w:rsidR="002A35D6" w:rsidRPr="00AC2219" w:rsidRDefault="002A35D6" w:rsidP="002A35D6">
            <w:pPr>
              <w:pStyle w:val="WTableNormal"/>
              <w:rPr>
                <w:rFonts w:ascii="Times New Roman" w:hAnsi="Times New Roman"/>
                <w:sz w:val="19"/>
                <w:szCs w:val="19"/>
              </w:rPr>
            </w:pPr>
            <w:r w:rsidRPr="00AC2219">
              <w:rPr>
                <w:rFonts w:ascii="Times New Roman" w:hAnsi="Times New Roman"/>
                <w:sz w:val="19"/>
                <w:szCs w:val="19"/>
              </w:rPr>
              <w:t>_________________________________________</w:t>
            </w:r>
          </w:p>
          <w:p w14:paraId="672FD6A4" w14:textId="77777777" w:rsidR="002A35D6" w:rsidRPr="00AC2219" w:rsidRDefault="002A35D6" w:rsidP="002A35D6">
            <w:pPr>
              <w:pStyle w:val="WTableNormal"/>
              <w:rPr>
                <w:rFonts w:ascii="Times New Roman" w:hAnsi="Times New Roman"/>
                <w:sz w:val="19"/>
                <w:szCs w:val="19"/>
              </w:rPr>
            </w:pPr>
            <w:r w:rsidRPr="00AC2219">
              <w:rPr>
                <w:rFonts w:ascii="Times New Roman" w:hAnsi="Times New Roman"/>
                <w:sz w:val="19"/>
                <w:szCs w:val="19"/>
              </w:rPr>
              <w:t>_________________________________________</w:t>
            </w:r>
          </w:p>
        </w:tc>
        <w:tc>
          <w:tcPr>
            <w:tcW w:w="700" w:type="dxa"/>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314A2F77" w14:textId="77777777" w:rsidR="002A35D6" w:rsidRPr="00AC2219" w:rsidRDefault="002A35D6" w:rsidP="002A35D6">
            <w:pPr>
              <w:pStyle w:val="WTableNormal"/>
              <w:rPr>
                <w:rFonts w:ascii="Times New Roman" w:hAnsi="Times New Roman"/>
                <w:sz w:val="19"/>
                <w:szCs w:val="19"/>
              </w:rPr>
            </w:pPr>
            <w:r w:rsidRPr="00AC2219">
              <w:rPr>
                <w:rFonts w:ascii="Times New Roman" w:hAnsi="Times New Roman"/>
                <w:sz w:val="19"/>
                <w:szCs w:val="19"/>
              </w:rPr>
              <w:t>_________________________________________</w:t>
            </w:r>
          </w:p>
        </w:tc>
        <w:tc>
          <w:tcPr>
            <w:tcW w:w="700" w:type="dxa"/>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060BB290" w14:textId="77777777" w:rsidR="002A35D6" w:rsidRPr="00AC2219" w:rsidRDefault="002A35D6" w:rsidP="002A35D6">
            <w:pPr>
              <w:pStyle w:val="WTableNormal"/>
              <w:rPr>
                <w:rFonts w:ascii="Times New Roman" w:hAnsi="Times New Roman"/>
                <w:sz w:val="19"/>
                <w:szCs w:val="19"/>
              </w:rPr>
            </w:pPr>
            <w:r w:rsidRPr="00AC2219">
              <w:rPr>
                <w:rFonts w:ascii="Times New Roman" w:hAnsi="Times New Roman"/>
                <w:sz w:val="19"/>
                <w:szCs w:val="19"/>
              </w:rPr>
              <w:t>_________________________________________</w:t>
            </w:r>
          </w:p>
        </w:tc>
        <w:tc>
          <w:tcPr>
            <w:tcW w:w="573" w:type="dxa"/>
            <w:vMerge/>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09CDF8FC" w14:textId="77777777" w:rsidR="002A35D6" w:rsidRPr="00AC2219" w:rsidRDefault="002A35D6" w:rsidP="002A35D6">
            <w:pPr>
              <w:pStyle w:val="WTableNormal"/>
              <w:rPr>
                <w:sz w:val="19"/>
                <w:szCs w:val="19"/>
              </w:rPr>
            </w:pPr>
          </w:p>
        </w:tc>
        <w:tc>
          <w:tcPr>
            <w:tcW w:w="505" w:type="dxa"/>
            <w:vMerge/>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vAlign w:val="center"/>
          </w:tcPr>
          <w:p w14:paraId="3DD597A4" w14:textId="77777777" w:rsidR="002A35D6" w:rsidRPr="00AC2219" w:rsidRDefault="002A35D6" w:rsidP="002A35D6">
            <w:pPr>
              <w:pStyle w:val="WTableNormal"/>
              <w:rPr>
                <w:sz w:val="19"/>
                <w:szCs w:val="19"/>
              </w:rPr>
            </w:pPr>
          </w:p>
        </w:tc>
        <w:tc>
          <w:tcPr>
            <w:tcW w:w="506" w:type="dxa"/>
            <w:vMerge/>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46273BFB" w14:textId="77777777" w:rsidR="002A35D6" w:rsidRPr="00AC2219" w:rsidRDefault="002A35D6" w:rsidP="002A35D6">
            <w:pPr>
              <w:pStyle w:val="WTableNormal"/>
              <w:rPr>
                <w:sz w:val="19"/>
                <w:szCs w:val="19"/>
              </w:rPr>
            </w:pPr>
          </w:p>
        </w:tc>
        <w:tc>
          <w:tcPr>
            <w:tcW w:w="506" w:type="dxa"/>
            <w:vMerge/>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6A34D802" w14:textId="77777777" w:rsidR="002A35D6" w:rsidRPr="00AC2219" w:rsidRDefault="002A35D6" w:rsidP="002A35D6">
            <w:pPr>
              <w:pStyle w:val="WTableNormal"/>
              <w:rPr>
                <w:sz w:val="19"/>
                <w:szCs w:val="19"/>
              </w:rPr>
            </w:pPr>
          </w:p>
        </w:tc>
        <w:tc>
          <w:tcPr>
            <w:tcW w:w="531" w:type="dxa"/>
            <w:vMerge/>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084FBE0A" w14:textId="77777777" w:rsidR="002A35D6" w:rsidRPr="00AC2219" w:rsidRDefault="002A35D6" w:rsidP="002A35D6">
            <w:pPr>
              <w:pStyle w:val="WTableNormal"/>
              <w:rPr>
                <w:sz w:val="19"/>
                <w:szCs w:val="19"/>
              </w:rPr>
            </w:pPr>
          </w:p>
        </w:tc>
        <w:tc>
          <w:tcPr>
            <w:tcW w:w="531" w:type="dxa"/>
            <w:vMerge/>
            <w:tcBorders>
              <w:top w:val="single" w:sz="12" w:space="0" w:color="FFFFFF"/>
              <w:left w:val="single" w:sz="12" w:space="0" w:color="FFFFFF"/>
              <w:bottom w:val="single" w:sz="12" w:space="0" w:color="FFFFFF"/>
            </w:tcBorders>
            <w:tcMar>
              <w:top w:w="72" w:type="dxa"/>
              <w:left w:w="43" w:type="dxa"/>
              <w:bottom w:w="72" w:type="dxa"/>
              <w:right w:w="43" w:type="dxa"/>
            </w:tcMar>
            <w:textDirection w:val="btLr"/>
          </w:tcPr>
          <w:p w14:paraId="763A3C07" w14:textId="77777777" w:rsidR="002A35D6" w:rsidRPr="00AC2219" w:rsidRDefault="002A35D6" w:rsidP="002A35D6">
            <w:pPr>
              <w:pStyle w:val="WTableNormal"/>
              <w:rPr>
                <w:sz w:val="19"/>
                <w:szCs w:val="19"/>
              </w:rPr>
            </w:pPr>
          </w:p>
        </w:tc>
      </w:tr>
      <w:tr w:rsidR="002A35D6" w:rsidRPr="00AC2219" w14:paraId="00E122AD" w14:textId="77777777" w:rsidTr="00AC2219">
        <w:trPr>
          <w:trHeight w:val="780"/>
          <w:jc w:val="center"/>
        </w:trPr>
        <w:tc>
          <w:tcPr>
            <w:tcW w:w="448" w:type="dxa"/>
            <w:vMerge/>
            <w:shd w:val="clear" w:color="auto" w:fill="E3F4FF"/>
            <w:tcMar>
              <w:top w:w="72" w:type="dxa"/>
              <w:left w:w="43" w:type="dxa"/>
              <w:bottom w:w="72" w:type="dxa"/>
              <w:right w:w="43" w:type="dxa"/>
            </w:tcMar>
          </w:tcPr>
          <w:p w14:paraId="1A5331AC" w14:textId="77777777" w:rsidR="002A35D6" w:rsidRPr="00AC2219" w:rsidRDefault="002A35D6" w:rsidP="002A35D6">
            <w:pPr>
              <w:pStyle w:val="WTableHeader"/>
              <w:rPr>
                <w:szCs w:val="21"/>
              </w:rPr>
            </w:pPr>
          </w:p>
        </w:tc>
        <w:tc>
          <w:tcPr>
            <w:tcW w:w="531" w:type="dxa"/>
            <w:vMerge/>
            <w:tcBorders>
              <w:top w:val="single" w:sz="12" w:space="0" w:color="FFFFFF"/>
              <w:bottom w:val="single" w:sz="12" w:space="0" w:color="FFFFFF"/>
              <w:right w:val="single" w:sz="12" w:space="0" w:color="FFFFFF"/>
            </w:tcBorders>
            <w:tcMar>
              <w:top w:w="72" w:type="dxa"/>
              <w:left w:w="43" w:type="dxa"/>
              <w:bottom w:w="72" w:type="dxa"/>
              <w:right w:w="43" w:type="dxa"/>
            </w:tcMar>
            <w:textDirection w:val="btLr"/>
            <w:vAlign w:val="center"/>
          </w:tcPr>
          <w:p w14:paraId="04A550EE" w14:textId="77777777" w:rsidR="002A35D6" w:rsidRPr="00AC2219" w:rsidRDefault="002A35D6" w:rsidP="002A35D6">
            <w:pPr>
              <w:pStyle w:val="WTableNormal"/>
              <w:rPr>
                <w:sz w:val="19"/>
                <w:szCs w:val="19"/>
              </w:rPr>
            </w:pPr>
          </w:p>
        </w:tc>
        <w:tc>
          <w:tcPr>
            <w:tcW w:w="531" w:type="dxa"/>
            <w:vMerge/>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vAlign w:val="center"/>
          </w:tcPr>
          <w:p w14:paraId="551E6BD6" w14:textId="77777777" w:rsidR="002A35D6" w:rsidRPr="00AC2219" w:rsidRDefault="002A35D6" w:rsidP="002A35D6">
            <w:pPr>
              <w:pStyle w:val="WTableNormal"/>
              <w:rPr>
                <w:sz w:val="19"/>
                <w:szCs w:val="19"/>
              </w:rPr>
            </w:pPr>
          </w:p>
        </w:tc>
        <w:tc>
          <w:tcPr>
            <w:tcW w:w="531" w:type="dxa"/>
            <w:vMerge/>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vAlign w:val="center"/>
          </w:tcPr>
          <w:p w14:paraId="0B1BE57C" w14:textId="77777777" w:rsidR="002A35D6" w:rsidRPr="00AC2219" w:rsidRDefault="002A35D6" w:rsidP="002A35D6">
            <w:pPr>
              <w:pStyle w:val="WTableNormal"/>
              <w:rPr>
                <w:sz w:val="19"/>
                <w:szCs w:val="19"/>
              </w:rPr>
            </w:pPr>
          </w:p>
        </w:tc>
        <w:tc>
          <w:tcPr>
            <w:tcW w:w="820" w:type="dxa"/>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483F795F" w14:textId="77777777" w:rsidR="002A35D6" w:rsidRPr="00AC2219" w:rsidRDefault="002A35D6" w:rsidP="002A35D6">
            <w:pPr>
              <w:pStyle w:val="WTableNormal"/>
              <w:rPr>
                <w:sz w:val="19"/>
                <w:szCs w:val="19"/>
              </w:rPr>
            </w:pPr>
            <w:r w:rsidRPr="00AC2219">
              <w:rPr>
                <w:sz w:val="19"/>
                <w:szCs w:val="19"/>
              </w:rPr>
              <w:t>Name</w:t>
            </w:r>
          </w:p>
          <w:p w14:paraId="46201B9C" w14:textId="77777777" w:rsidR="002A35D6" w:rsidRPr="00AC2219" w:rsidRDefault="002A35D6" w:rsidP="002A35D6">
            <w:pPr>
              <w:pStyle w:val="WTableNormal"/>
              <w:rPr>
                <w:sz w:val="19"/>
                <w:szCs w:val="19"/>
              </w:rPr>
            </w:pPr>
            <w:r w:rsidRPr="00AC2219">
              <w:rPr>
                <w:sz w:val="19"/>
                <w:szCs w:val="19"/>
              </w:rPr>
              <w:t>Title</w:t>
            </w:r>
          </w:p>
        </w:tc>
        <w:tc>
          <w:tcPr>
            <w:tcW w:w="820" w:type="dxa"/>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58D0114D" w14:textId="77777777" w:rsidR="002A35D6" w:rsidRPr="00AC2219" w:rsidRDefault="002A35D6" w:rsidP="002A35D6">
            <w:pPr>
              <w:pStyle w:val="WTableNormal"/>
              <w:rPr>
                <w:sz w:val="19"/>
                <w:szCs w:val="19"/>
              </w:rPr>
            </w:pPr>
            <w:r w:rsidRPr="00AC2219">
              <w:rPr>
                <w:sz w:val="19"/>
                <w:szCs w:val="19"/>
              </w:rPr>
              <w:t>Name</w:t>
            </w:r>
          </w:p>
          <w:p w14:paraId="4134AAD0" w14:textId="77777777" w:rsidR="002A35D6" w:rsidRPr="00AC2219" w:rsidRDefault="002A35D6" w:rsidP="002A35D6">
            <w:pPr>
              <w:pStyle w:val="WTableNormal"/>
              <w:rPr>
                <w:sz w:val="19"/>
                <w:szCs w:val="19"/>
              </w:rPr>
            </w:pPr>
            <w:r w:rsidRPr="00AC2219">
              <w:rPr>
                <w:sz w:val="19"/>
                <w:szCs w:val="19"/>
              </w:rPr>
              <w:t>Title</w:t>
            </w:r>
          </w:p>
        </w:tc>
        <w:tc>
          <w:tcPr>
            <w:tcW w:w="820" w:type="dxa"/>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1C89C05C" w14:textId="77777777" w:rsidR="002A35D6" w:rsidRPr="00AC2219" w:rsidRDefault="002A35D6" w:rsidP="002A35D6">
            <w:pPr>
              <w:pStyle w:val="WTableNormal"/>
              <w:rPr>
                <w:sz w:val="19"/>
                <w:szCs w:val="19"/>
              </w:rPr>
            </w:pPr>
            <w:r w:rsidRPr="00AC2219">
              <w:rPr>
                <w:sz w:val="19"/>
                <w:szCs w:val="19"/>
              </w:rPr>
              <w:t>Name</w:t>
            </w:r>
          </w:p>
          <w:p w14:paraId="6BA5583E" w14:textId="77777777" w:rsidR="002A35D6" w:rsidRPr="00AC2219" w:rsidRDefault="002A35D6" w:rsidP="002A35D6">
            <w:pPr>
              <w:pStyle w:val="WTableNormal"/>
              <w:rPr>
                <w:sz w:val="19"/>
                <w:szCs w:val="19"/>
              </w:rPr>
            </w:pPr>
            <w:r w:rsidRPr="00AC2219">
              <w:rPr>
                <w:sz w:val="19"/>
                <w:szCs w:val="19"/>
              </w:rPr>
              <w:t>Title</w:t>
            </w:r>
          </w:p>
        </w:tc>
        <w:tc>
          <w:tcPr>
            <w:tcW w:w="700" w:type="dxa"/>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41374606" w14:textId="77777777" w:rsidR="002A35D6" w:rsidRPr="00AC2219" w:rsidRDefault="002A35D6" w:rsidP="002A35D6">
            <w:pPr>
              <w:pStyle w:val="WTableNormal"/>
              <w:rPr>
                <w:sz w:val="19"/>
                <w:szCs w:val="19"/>
              </w:rPr>
            </w:pPr>
            <w:r w:rsidRPr="00AC2219">
              <w:rPr>
                <w:sz w:val="19"/>
                <w:szCs w:val="19"/>
              </w:rPr>
              <w:t>Name</w:t>
            </w:r>
          </w:p>
        </w:tc>
        <w:tc>
          <w:tcPr>
            <w:tcW w:w="700" w:type="dxa"/>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008625A2" w14:textId="77777777" w:rsidR="002A35D6" w:rsidRPr="00AC2219" w:rsidRDefault="002A35D6" w:rsidP="002A35D6">
            <w:pPr>
              <w:pStyle w:val="WTableNormal"/>
              <w:rPr>
                <w:sz w:val="19"/>
                <w:szCs w:val="19"/>
              </w:rPr>
            </w:pPr>
            <w:r w:rsidRPr="00AC2219">
              <w:rPr>
                <w:sz w:val="19"/>
                <w:szCs w:val="19"/>
              </w:rPr>
              <w:t>Name</w:t>
            </w:r>
          </w:p>
        </w:tc>
        <w:tc>
          <w:tcPr>
            <w:tcW w:w="573" w:type="dxa"/>
            <w:vMerge/>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355E55F9" w14:textId="77777777" w:rsidR="002A35D6" w:rsidRPr="00AC2219" w:rsidRDefault="002A35D6" w:rsidP="002A35D6">
            <w:pPr>
              <w:pStyle w:val="WTableNormal"/>
              <w:rPr>
                <w:sz w:val="19"/>
                <w:szCs w:val="19"/>
              </w:rPr>
            </w:pPr>
          </w:p>
        </w:tc>
        <w:tc>
          <w:tcPr>
            <w:tcW w:w="505" w:type="dxa"/>
            <w:vMerge/>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7F150C0B" w14:textId="77777777" w:rsidR="002A35D6" w:rsidRPr="00AC2219" w:rsidRDefault="002A35D6" w:rsidP="002A35D6">
            <w:pPr>
              <w:pStyle w:val="WTableNormal"/>
              <w:rPr>
                <w:sz w:val="19"/>
                <w:szCs w:val="19"/>
              </w:rPr>
            </w:pPr>
          </w:p>
        </w:tc>
        <w:tc>
          <w:tcPr>
            <w:tcW w:w="506" w:type="dxa"/>
            <w:vMerge/>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657BFE7D" w14:textId="77777777" w:rsidR="002A35D6" w:rsidRPr="00AC2219" w:rsidRDefault="002A35D6" w:rsidP="002A35D6">
            <w:pPr>
              <w:pStyle w:val="WTableNormal"/>
              <w:rPr>
                <w:sz w:val="19"/>
                <w:szCs w:val="19"/>
              </w:rPr>
            </w:pPr>
          </w:p>
        </w:tc>
        <w:tc>
          <w:tcPr>
            <w:tcW w:w="506" w:type="dxa"/>
            <w:vMerge/>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60DEE6A3" w14:textId="77777777" w:rsidR="002A35D6" w:rsidRPr="00AC2219" w:rsidRDefault="002A35D6" w:rsidP="002A35D6">
            <w:pPr>
              <w:pStyle w:val="WTableNormal"/>
              <w:rPr>
                <w:sz w:val="19"/>
                <w:szCs w:val="19"/>
              </w:rPr>
            </w:pPr>
          </w:p>
        </w:tc>
        <w:tc>
          <w:tcPr>
            <w:tcW w:w="531" w:type="dxa"/>
            <w:vMerge/>
            <w:tcBorders>
              <w:top w:val="single" w:sz="12" w:space="0" w:color="FFFFFF"/>
              <w:left w:val="single" w:sz="12" w:space="0" w:color="FFFFFF"/>
              <w:bottom w:val="single" w:sz="12" w:space="0" w:color="FFFFFF"/>
              <w:right w:val="single" w:sz="12" w:space="0" w:color="FFFFFF"/>
            </w:tcBorders>
            <w:tcMar>
              <w:top w:w="72" w:type="dxa"/>
              <w:left w:w="43" w:type="dxa"/>
              <w:bottom w:w="72" w:type="dxa"/>
              <w:right w:w="43" w:type="dxa"/>
            </w:tcMar>
            <w:textDirection w:val="btLr"/>
          </w:tcPr>
          <w:p w14:paraId="6242E443" w14:textId="77777777" w:rsidR="002A35D6" w:rsidRPr="00AC2219" w:rsidRDefault="002A35D6" w:rsidP="002A35D6">
            <w:pPr>
              <w:pStyle w:val="WTableNormal"/>
              <w:rPr>
                <w:sz w:val="19"/>
                <w:szCs w:val="19"/>
              </w:rPr>
            </w:pPr>
          </w:p>
        </w:tc>
        <w:tc>
          <w:tcPr>
            <w:tcW w:w="531" w:type="dxa"/>
            <w:vMerge/>
            <w:tcBorders>
              <w:top w:val="single" w:sz="12" w:space="0" w:color="FFFFFF"/>
              <w:left w:val="single" w:sz="12" w:space="0" w:color="FFFFFF"/>
              <w:bottom w:val="single" w:sz="12" w:space="0" w:color="FFFFFF"/>
            </w:tcBorders>
            <w:tcMar>
              <w:top w:w="72" w:type="dxa"/>
              <w:left w:w="43" w:type="dxa"/>
              <w:bottom w:w="72" w:type="dxa"/>
              <w:right w:w="43" w:type="dxa"/>
            </w:tcMar>
            <w:textDirection w:val="btLr"/>
          </w:tcPr>
          <w:p w14:paraId="3B3BD181" w14:textId="77777777" w:rsidR="002A35D6" w:rsidRPr="00AC2219" w:rsidRDefault="002A35D6" w:rsidP="002A35D6">
            <w:pPr>
              <w:pStyle w:val="WTableNormal"/>
              <w:rPr>
                <w:sz w:val="19"/>
                <w:szCs w:val="19"/>
              </w:rPr>
            </w:pPr>
          </w:p>
        </w:tc>
      </w:tr>
      <w:tr w:rsidR="002A35D6" w:rsidRPr="00AC2219" w14:paraId="3AF7170E" w14:textId="77777777" w:rsidTr="00AC2219">
        <w:trPr>
          <w:trHeight w:val="1664"/>
          <w:jc w:val="center"/>
        </w:trPr>
        <w:tc>
          <w:tcPr>
            <w:tcW w:w="448" w:type="dxa"/>
            <w:vMerge/>
            <w:shd w:val="clear" w:color="auto" w:fill="E3F4FF"/>
            <w:tcMar>
              <w:top w:w="72" w:type="dxa"/>
              <w:left w:w="43" w:type="dxa"/>
              <w:bottom w:w="72" w:type="dxa"/>
              <w:right w:w="43" w:type="dxa"/>
            </w:tcMar>
          </w:tcPr>
          <w:p w14:paraId="57FBEE09" w14:textId="77777777" w:rsidR="002A35D6" w:rsidRPr="00AC2219" w:rsidRDefault="002A35D6" w:rsidP="002A35D6">
            <w:pPr>
              <w:pStyle w:val="WTableHeader"/>
              <w:rPr>
                <w:szCs w:val="21"/>
              </w:rPr>
            </w:pPr>
          </w:p>
        </w:tc>
        <w:tc>
          <w:tcPr>
            <w:tcW w:w="531" w:type="dxa"/>
            <w:tcBorders>
              <w:top w:val="single" w:sz="12" w:space="0" w:color="FFFFFF"/>
              <w:right w:val="single" w:sz="12" w:space="0" w:color="FFFFFF"/>
            </w:tcBorders>
            <w:tcMar>
              <w:top w:w="72" w:type="dxa"/>
              <w:left w:w="43" w:type="dxa"/>
              <w:bottom w:w="72" w:type="dxa"/>
              <w:right w:w="43" w:type="dxa"/>
            </w:tcMar>
            <w:textDirection w:val="btLr"/>
            <w:vAlign w:val="center"/>
          </w:tcPr>
          <w:p w14:paraId="76E7A908" w14:textId="77777777" w:rsidR="002A35D6" w:rsidRPr="00AC2219" w:rsidRDefault="002A35D6" w:rsidP="002A35D6">
            <w:pPr>
              <w:pStyle w:val="WTableNormal"/>
              <w:rPr>
                <w:sz w:val="19"/>
                <w:szCs w:val="19"/>
              </w:rPr>
            </w:pPr>
            <w:r w:rsidRPr="00AC2219">
              <w:rPr>
                <w:sz w:val="19"/>
                <w:szCs w:val="19"/>
              </w:rPr>
              <w:t>Plan Sponsor’s Name</w:t>
            </w:r>
          </w:p>
        </w:tc>
        <w:tc>
          <w:tcPr>
            <w:tcW w:w="531" w:type="dxa"/>
            <w:tcBorders>
              <w:top w:val="single" w:sz="12" w:space="0" w:color="FFFFFF"/>
              <w:left w:val="single" w:sz="12" w:space="0" w:color="FFFFFF"/>
              <w:right w:val="single" w:sz="12" w:space="0" w:color="FFFFFF"/>
            </w:tcBorders>
            <w:tcMar>
              <w:top w:w="72" w:type="dxa"/>
              <w:left w:w="43" w:type="dxa"/>
              <w:bottom w:w="72" w:type="dxa"/>
              <w:right w:w="43" w:type="dxa"/>
            </w:tcMar>
            <w:textDirection w:val="btLr"/>
            <w:vAlign w:val="center"/>
          </w:tcPr>
          <w:p w14:paraId="304C9470" w14:textId="77777777" w:rsidR="002A35D6" w:rsidRPr="00AC2219" w:rsidRDefault="002A35D6" w:rsidP="002A35D6">
            <w:pPr>
              <w:pStyle w:val="WTableNormal"/>
              <w:rPr>
                <w:sz w:val="19"/>
                <w:szCs w:val="19"/>
              </w:rPr>
            </w:pPr>
            <w:r w:rsidRPr="00AC2219">
              <w:rPr>
                <w:sz w:val="19"/>
                <w:szCs w:val="19"/>
              </w:rPr>
              <w:t>Address</w:t>
            </w:r>
          </w:p>
        </w:tc>
        <w:tc>
          <w:tcPr>
            <w:tcW w:w="531" w:type="dxa"/>
            <w:tcBorders>
              <w:top w:val="single" w:sz="12" w:space="0" w:color="FFFFFF"/>
              <w:left w:val="single" w:sz="12" w:space="0" w:color="FFFFFF"/>
              <w:right w:val="single" w:sz="12" w:space="0" w:color="FFFFFF"/>
            </w:tcBorders>
            <w:tcMar>
              <w:top w:w="72" w:type="dxa"/>
              <w:left w:w="43" w:type="dxa"/>
              <w:bottom w:w="72" w:type="dxa"/>
              <w:right w:w="43" w:type="dxa"/>
            </w:tcMar>
            <w:textDirection w:val="btLr"/>
            <w:vAlign w:val="center"/>
          </w:tcPr>
          <w:p w14:paraId="04E7622F" w14:textId="77777777" w:rsidR="002A35D6" w:rsidRPr="00AC2219" w:rsidRDefault="002A35D6" w:rsidP="002A35D6">
            <w:pPr>
              <w:pStyle w:val="WTableNormal"/>
              <w:rPr>
                <w:sz w:val="19"/>
                <w:szCs w:val="19"/>
              </w:rPr>
            </w:pPr>
            <w:r w:rsidRPr="00AC2219">
              <w:rPr>
                <w:sz w:val="19"/>
                <w:szCs w:val="19"/>
              </w:rPr>
              <w:t>Telephone Number</w:t>
            </w:r>
          </w:p>
        </w:tc>
        <w:tc>
          <w:tcPr>
            <w:tcW w:w="2460" w:type="dxa"/>
            <w:gridSpan w:val="3"/>
            <w:tcBorders>
              <w:top w:val="single" w:sz="12" w:space="0" w:color="FFFFFF"/>
              <w:left w:val="single" w:sz="12" w:space="0" w:color="FFFFFF"/>
              <w:right w:val="single" w:sz="12" w:space="0" w:color="FFFFFF"/>
            </w:tcBorders>
            <w:tcMar>
              <w:top w:w="72" w:type="dxa"/>
              <w:left w:w="43" w:type="dxa"/>
              <w:bottom w:w="72" w:type="dxa"/>
              <w:right w:w="43" w:type="dxa"/>
            </w:tcMar>
            <w:textDirection w:val="btLr"/>
          </w:tcPr>
          <w:p w14:paraId="3BAE6237" w14:textId="77777777" w:rsidR="002A35D6" w:rsidRPr="00AC2219" w:rsidRDefault="002A35D6" w:rsidP="002A35D6">
            <w:pPr>
              <w:pStyle w:val="WTableNormal"/>
              <w:rPr>
                <w:sz w:val="19"/>
                <w:szCs w:val="19"/>
              </w:rPr>
            </w:pPr>
            <w:r w:rsidRPr="00AC2219">
              <w:rPr>
                <w:sz w:val="19"/>
                <w:szCs w:val="19"/>
              </w:rPr>
              <w:t>Plan Sponsor Contacts</w:t>
            </w:r>
          </w:p>
        </w:tc>
        <w:tc>
          <w:tcPr>
            <w:tcW w:w="700" w:type="dxa"/>
            <w:tcBorders>
              <w:top w:val="single" w:sz="12" w:space="0" w:color="FFFFFF"/>
              <w:left w:val="single" w:sz="12" w:space="0" w:color="FFFFFF"/>
              <w:right w:val="single" w:sz="12" w:space="0" w:color="FFFFFF"/>
            </w:tcBorders>
            <w:tcMar>
              <w:top w:w="72" w:type="dxa"/>
              <w:left w:w="43" w:type="dxa"/>
              <w:bottom w:w="72" w:type="dxa"/>
              <w:right w:w="43" w:type="dxa"/>
            </w:tcMar>
            <w:textDirection w:val="btLr"/>
            <w:vAlign w:val="center"/>
          </w:tcPr>
          <w:p w14:paraId="2BFABA37" w14:textId="77777777" w:rsidR="002A35D6" w:rsidRPr="00AC2219" w:rsidRDefault="002A35D6" w:rsidP="002A35D6">
            <w:pPr>
              <w:pStyle w:val="WTableNormal"/>
              <w:rPr>
                <w:sz w:val="19"/>
                <w:szCs w:val="19"/>
              </w:rPr>
            </w:pPr>
            <w:r w:rsidRPr="00AC2219">
              <w:rPr>
                <w:sz w:val="19"/>
                <w:szCs w:val="19"/>
              </w:rPr>
              <w:t>Plan Sponsor’s</w:t>
            </w:r>
            <w:r w:rsidRPr="00AC2219">
              <w:rPr>
                <w:sz w:val="19"/>
                <w:szCs w:val="19"/>
              </w:rPr>
              <w:br/>
              <w:t>Attorney</w:t>
            </w:r>
          </w:p>
        </w:tc>
        <w:tc>
          <w:tcPr>
            <w:tcW w:w="700" w:type="dxa"/>
            <w:tcBorders>
              <w:top w:val="single" w:sz="12" w:space="0" w:color="FFFFFF"/>
              <w:left w:val="single" w:sz="12" w:space="0" w:color="FFFFFF"/>
              <w:right w:val="single" w:sz="12" w:space="0" w:color="FFFFFF"/>
            </w:tcBorders>
            <w:tcMar>
              <w:top w:w="72" w:type="dxa"/>
              <w:left w:w="43" w:type="dxa"/>
              <w:bottom w:w="72" w:type="dxa"/>
              <w:right w:w="43" w:type="dxa"/>
            </w:tcMar>
            <w:textDirection w:val="btLr"/>
            <w:vAlign w:val="center"/>
          </w:tcPr>
          <w:p w14:paraId="4CC6887A" w14:textId="77777777" w:rsidR="002A35D6" w:rsidRPr="00AC2219" w:rsidRDefault="002A35D6" w:rsidP="002A35D6">
            <w:pPr>
              <w:pStyle w:val="WTableNormal"/>
              <w:rPr>
                <w:sz w:val="19"/>
                <w:szCs w:val="19"/>
              </w:rPr>
            </w:pPr>
            <w:r w:rsidRPr="00AC2219">
              <w:rPr>
                <w:sz w:val="19"/>
                <w:szCs w:val="19"/>
              </w:rPr>
              <w:t>Plan Sponsor’s</w:t>
            </w:r>
            <w:r w:rsidRPr="00AC2219">
              <w:rPr>
                <w:sz w:val="19"/>
                <w:szCs w:val="19"/>
              </w:rPr>
              <w:br/>
              <w:t>Accountant</w:t>
            </w:r>
          </w:p>
        </w:tc>
        <w:tc>
          <w:tcPr>
            <w:tcW w:w="573" w:type="dxa"/>
            <w:vMerge/>
            <w:tcBorders>
              <w:top w:val="single" w:sz="12" w:space="0" w:color="FFFFFF"/>
              <w:left w:val="single" w:sz="12" w:space="0" w:color="FFFFFF"/>
              <w:right w:val="single" w:sz="12" w:space="0" w:color="FFFFFF"/>
            </w:tcBorders>
            <w:tcMar>
              <w:top w:w="72" w:type="dxa"/>
              <w:left w:w="43" w:type="dxa"/>
              <w:bottom w:w="72" w:type="dxa"/>
              <w:right w:w="43" w:type="dxa"/>
            </w:tcMar>
            <w:textDirection w:val="btLr"/>
          </w:tcPr>
          <w:p w14:paraId="776E8882" w14:textId="77777777" w:rsidR="002A35D6" w:rsidRPr="00AC2219" w:rsidRDefault="002A35D6" w:rsidP="002A35D6">
            <w:pPr>
              <w:pStyle w:val="WTableNormal"/>
              <w:rPr>
                <w:sz w:val="19"/>
                <w:szCs w:val="19"/>
              </w:rPr>
            </w:pPr>
          </w:p>
        </w:tc>
        <w:tc>
          <w:tcPr>
            <w:tcW w:w="1517" w:type="dxa"/>
            <w:gridSpan w:val="3"/>
            <w:tcBorders>
              <w:top w:val="single" w:sz="12" w:space="0" w:color="FFFFFF"/>
              <w:left w:val="single" w:sz="12" w:space="0" w:color="FFFFFF"/>
              <w:right w:val="single" w:sz="12" w:space="0" w:color="FFFFFF"/>
            </w:tcBorders>
            <w:tcMar>
              <w:top w:w="72" w:type="dxa"/>
              <w:left w:w="43" w:type="dxa"/>
              <w:bottom w:w="72" w:type="dxa"/>
              <w:right w:w="43" w:type="dxa"/>
            </w:tcMar>
            <w:textDirection w:val="btLr"/>
          </w:tcPr>
          <w:p w14:paraId="6677DB69" w14:textId="77777777" w:rsidR="002A35D6" w:rsidRPr="00AC2219" w:rsidRDefault="002A35D6" w:rsidP="002A35D6">
            <w:pPr>
              <w:pStyle w:val="WTableNormal"/>
              <w:rPr>
                <w:sz w:val="19"/>
                <w:szCs w:val="19"/>
              </w:rPr>
            </w:pPr>
            <w:r w:rsidRPr="00AC2219">
              <w:rPr>
                <w:sz w:val="19"/>
                <w:szCs w:val="19"/>
              </w:rPr>
              <w:t>Business organized as (check one)</w:t>
            </w:r>
          </w:p>
        </w:tc>
        <w:tc>
          <w:tcPr>
            <w:tcW w:w="531" w:type="dxa"/>
            <w:vMerge/>
            <w:tcBorders>
              <w:top w:val="single" w:sz="12" w:space="0" w:color="FFFFFF"/>
              <w:left w:val="single" w:sz="12" w:space="0" w:color="FFFFFF"/>
              <w:right w:val="single" w:sz="12" w:space="0" w:color="FFFFFF"/>
            </w:tcBorders>
            <w:tcMar>
              <w:top w:w="72" w:type="dxa"/>
              <w:left w:w="43" w:type="dxa"/>
              <w:bottom w:w="72" w:type="dxa"/>
              <w:right w:w="43" w:type="dxa"/>
            </w:tcMar>
            <w:textDirection w:val="btLr"/>
          </w:tcPr>
          <w:p w14:paraId="1F293279" w14:textId="77777777" w:rsidR="002A35D6" w:rsidRPr="00AC2219" w:rsidRDefault="002A35D6" w:rsidP="002A35D6">
            <w:pPr>
              <w:pStyle w:val="WTableNormal"/>
              <w:rPr>
                <w:sz w:val="19"/>
                <w:szCs w:val="19"/>
              </w:rPr>
            </w:pPr>
          </w:p>
        </w:tc>
        <w:tc>
          <w:tcPr>
            <w:tcW w:w="531" w:type="dxa"/>
            <w:vMerge/>
            <w:tcBorders>
              <w:top w:val="single" w:sz="12" w:space="0" w:color="FFFFFF"/>
              <w:left w:val="single" w:sz="12" w:space="0" w:color="FFFFFF"/>
            </w:tcBorders>
            <w:tcMar>
              <w:top w:w="72" w:type="dxa"/>
              <w:left w:w="43" w:type="dxa"/>
              <w:bottom w:w="72" w:type="dxa"/>
              <w:right w:w="43" w:type="dxa"/>
            </w:tcMar>
            <w:textDirection w:val="btLr"/>
          </w:tcPr>
          <w:p w14:paraId="0A8211F2" w14:textId="77777777" w:rsidR="002A35D6" w:rsidRPr="00AC2219" w:rsidRDefault="002A35D6" w:rsidP="002A35D6">
            <w:pPr>
              <w:pStyle w:val="WTableNormal"/>
              <w:rPr>
                <w:sz w:val="19"/>
                <w:szCs w:val="19"/>
              </w:rPr>
            </w:pPr>
          </w:p>
        </w:tc>
      </w:tr>
    </w:tbl>
    <w:p w14:paraId="343C3905" w14:textId="77777777" w:rsidR="00272849" w:rsidRPr="00766DC3" w:rsidRDefault="00272849" w:rsidP="00CA27B0">
      <w:pPr>
        <w:pStyle w:val="Heading2"/>
        <w:rPr>
          <w:sz w:val="27"/>
          <w:szCs w:val="27"/>
        </w:rPr>
      </w:pPr>
      <w:r w:rsidRPr="00766DC3">
        <w:rPr>
          <w:sz w:val="27"/>
          <w:szCs w:val="27"/>
        </w:rPr>
        <w:br w:type="page"/>
      </w:r>
      <w:bookmarkStart w:id="63" w:name="_Toc406590176"/>
      <w:r w:rsidRPr="00766DC3">
        <w:rPr>
          <w:sz w:val="27"/>
          <w:szCs w:val="27"/>
        </w:rPr>
        <w:lastRenderedPageBreak/>
        <w:t>Company Financial Information</w:t>
      </w:r>
      <w:bookmarkEnd w:id="63"/>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62"/>
        <w:gridCol w:w="8"/>
      </w:tblGrid>
      <w:tr w:rsidR="00F152AF" w:rsidRPr="00AC2219" w14:paraId="74CB4D75" w14:textId="77777777" w:rsidTr="00AC2219">
        <w:trPr>
          <w:gridAfter w:val="1"/>
          <w:wAfter w:w="9" w:type="dxa"/>
        </w:trPr>
        <w:tc>
          <w:tcPr>
            <w:tcW w:w="9207" w:type="dxa"/>
            <w:tcBorders>
              <w:top w:val="single" w:sz="12" w:space="0" w:color="auto"/>
              <w:left w:val="single" w:sz="12" w:space="0" w:color="auto"/>
              <w:bottom w:val="single" w:sz="12" w:space="0" w:color="auto"/>
              <w:right w:val="single" w:sz="12" w:space="0" w:color="auto"/>
              <w:tl2br w:val="nil"/>
              <w:tr2bl w:val="nil"/>
            </w:tcBorders>
            <w:shd w:val="clear" w:color="auto" w:fill="E3F4FF"/>
            <w:vAlign w:val="bottom"/>
          </w:tcPr>
          <w:p w14:paraId="056452DB" w14:textId="77777777" w:rsidR="00F152AF" w:rsidRPr="00AC2219" w:rsidRDefault="00F152AF" w:rsidP="00074CF9">
            <w:pPr>
              <w:pStyle w:val="WTableHeader"/>
              <w:rPr>
                <w:szCs w:val="21"/>
              </w:rPr>
            </w:pPr>
            <w:r w:rsidRPr="00AC2219">
              <w:rPr>
                <w:szCs w:val="21"/>
              </w:rPr>
              <w:t>Qualified Plan Fact-Finding Form</w:t>
            </w:r>
          </w:p>
        </w:tc>
      </w:tr>
      <w:tr w:rsidR="00F152AF" w:rsidRPr="00AC2219" w14:paraId="737C2B02" w14:textId="77777777" w:rsidTr="00AC2219">
        <w:tc>
          <w:tcPr>
            <w:tcW w:w="9216" w:type="dxa"/>
            <w:gridSpan w:val="2"/>
          </w:tcPr>
          <w:p w14:paraId="366780A8" w14:textId="77777777" w:rsidR="00F152AF" w:rsidRPr="00AC2219" w:rsidRDefault="00F152AF" w:rsidP="00074CF9">
            <w:pPr>
              <w:pStyle w:val="WTableNormal"/>
              <w:rPr>
                <w:b/>
                <w:sz w:val="19"/>
                <w:szCs w:val="19"/>
              </w:rPr>
            </w:pPr>
            <w:r w:rsidRPr="00AC2219">
              <w:rPr>
                <w:b/>
                <w:sz w:val="19"/>
                <w:szCs w:val="19"/>
              </w:rPr>
              <w:t>Company Financial Information</w:t>
            </w:r>
          </w:p>
          <w:p w14:paraId="3BBF9050" w14:textId="77777777" w:rsidR="00F152AF" w:rsidRPr="00AC2219" w:rsidRDefault="00F152AF" w:rsidP="00074CF9">
            <w:pPr>
              <w:pStyle w:val="WTableNormal"/>
              <w:rPr>
                <w:sz w:val="19"/>
                <w:szCs w:val="19"/>
              </w:rPr>
            </w:pPr>
            <w:r w:rsidRPr="00AC2219">
              <w:rPr>
                <w:sz w:val="19"/>
                <w:szCs w:val="19"/>
              </w:rPr>
              <w:t xml:space="preserve">1. Describe the company’s current cash flow situation: </w:t>
            </w:r>
            <w:r w:rsidRPr="00AC2219">
              <w:rPr>
                <w:rFonts w:ascii="Times New Roman" w:hAnsi="Times New Roman"/>
                <w:sz w:val="19"/>
                <w:szCs w:val="19"/>
              </w:rPr>
              <w:t>____________________________________</w:t>
            </w:r>
            <w:r w:rsidR="008E028D" w:rsidRPr="00AC2219">
              <w:rPr>
                <w:rFonts w:ascii="Times New Roman" w:hAnsi="Times New Roman"/>
                <w:sz w:val="19"/>
                <w:szCs w:val="19"/>
              </w:rPr>
              <w:t>___</w:t>
            </w:r>
            <w:r w:rsidRPr="00AC2219">
              <w:rPr>
                <w:rFonts w:ascii="Times New Roman" w:hAnsi="Times New Roman"/>
                <w:sz w:val="19"/>
                <w:szCs w:val="19"/>
              </w:rPr>
              <w:br/>
              <w:t>_______________________________________________________________________________</w:t>
            </w:r>
            <w:r w:rsidR="008E028D" w:rsidRPr="00AC2219">
              <w:rPr>
                <w:rFonts w:ascii="Times New Roman" w:hAnsi="Times New Roman"/>
                <w:sz w:val="19"/>
                <w:szCs w:val="19"/>
              </w:rPr>
              <w:t>_______</w:t>
            </w:r>
            <w:r w:rsidRPr="00AC2219">
              <w:rPr>
                <w:rFonts w:ascii="Times New Roman" w:hAnsi="Times New Roman"/>
                <w:sz w:val="19"/>
                <w:szCs w:val="19"/>
              </w:rPr>
              <w:t>_</w:t>
            </w:r>
          </w:p>
          <w:p w14:paraId="3F101A64" w14:textId="77777777" w:rsidR="00F152AF" w:rsidRPr="00AC2219" w:rsidRDefault="00F152AF" w:rsidP="00074CF9">
            <w:pPr>
              <w:pStyle w:val="WTableNormal"/>
              <w:rPr>
                <w:sz w:val="19"/>
                <w:szCs w:val="19"/>
              </w:rPr>
            </w:pPr>
            <w:r w:rsidRPr="00AC2219">
              <w:rPr>
                <w:sz w:val="19"/>
                <w:szCs w:val="19"/>
              </w:rPr>
              <w:t xml:space="preserve">2. Describe the company’s anticipated future cash flow situation: </w:t>
            </w:r>
            <w:r w:rsidRPr="00AC2219">
              <w:rPr>
                <w:rFonts w:ascii="Times New Roman" w:hAnsi="Times New Roman"/>
                <w:sz w:val="19"/>
                <w:szCs w:val="19"/>
              </w:rPr>
              <w:t>_______________________</w:t>
            </w:r>
            <w:r w:rsidR="008E028D" w:rsidRPr="00AC2219">
              <w:rPr>
                <w:rFonts w:ascii="Times New Roman" w:hAnsi="Times New Roman"/>
                <w:sz w:val="19"/>
                <w:szCs w:val="19"/>
              </w:rPr>
              <w:t>__</w:t>
            </w:r>
            <w:r w:rsidRPr="00AC2219">
              <w:rPr>
                <w:rFonts w:ascii="Times New Roman" w:hAnsi="Times New Roman"/>
                <w:sz w:val="19"/>
                <w:szCs w:val="19"/>
              </w:rPr>
              <w:t>_____</w:t>
            </w:r>
            <w:r w:rsidRPr="00AC2219">
              <w:rPr>
                <w:rFonts w:ascii="Times New Roman" w:hAnsi="Times New Roman"/>
                <w:sz w:val="19"/>
                <w:szCs w:val="19"/>
              </w:rPr>
              <w:br/>
              <w:t>_________________________________________________________________________</w:t>
            </w:r>
            <w:r w:rsidR="008E028D" w:rsidRPr="00AC2219">
              <w:rPr>
                <w:rFonts w:ascii="Times New Roman" w:hAnsi="Times New Roman"/>
                <w:sz w:val="19"/>
                <w:szCs w:val="19"/>
              </w:rPr>
              <w:t>_______</w:t>
            </w:r>
            <w:r w:rsidRPr="00AC2219">
              <w:rPr>
                <w:rFonts w:ascii="Times New Roman" w:hAnsi="Times New Roman"/>
                <w:sz w:val="19"/>
                <w:szCs w:val="19"/>
              </w:rPr>
              <w:t>_______</w:t>
            </w:r>
            <w:r w:rsidRPr="00AC2219">
              <w:rPr>
                <w:rFonts w:ascii="Times New Roman" w:hAnsi="Times New Roman"/>
                <w:sz w:val="19"/>
                <w:szCs w:val="19"/>
              </w:rPr>
              <w:br/>
              <w:t>________________________________________________________________________________</w:t>
            </w:r>
            <w:r w:rsidR="008E028D" w:rsidRPr="00AC2219">
              <w:rPr>
                <w:rFonts w:ascii="Times New Roman" w:hAnsi="Times New Roman"/>
                <w:sz w:val="19"/>
                <w:szCs w:val="19"/>
              </w:rPr>
              <w:t>_______</w:t>
            </w:r>
          </w:p>
          <w:p w14:paraId="67D1332F" w14:textId="77777777" w:rsidR="00F152AF" w:rsidRPr="00AC2219" w:rsidRDefault="00F152AF" w:rsidP="00074CF9">
            <w:pPr>
              <w:pStyle w:val="WTableNormal"/>
              <w:rPr>
                <w:sz w:val="19"/>
                <w:szCs w:val="19"/>
              </w:rPr>
            </w:pPr>
            <w:r w:rsidRPr="00AC2219">
              <w:rPr>
                <w:sz w:val="19"/>
                <w:szCs w:val="19"/>
              </w:rPr>
              <w:t xml:space="preserve">3. What is the company’s budget for making contributions to a qualified plan? </w:t>
            </w:r>
            <w:r w:rsidRPr="00AC2219">
              <w:rPr>
                <w:rFonts w:ascii="Times New Roman" w:hAnsi="Times New Roman"/>
                <w:sz w:val="19"/>
                <w:szCs w:val="19"/>
              </w:rPr>
              <w:t>________</w:t>
            </w:r>
          </w:p>
          <w:p w14:paraId="5FA58F81" w14:textId="77777777" w:rsidR="00F152AF" w:rsidRPr="00AC2219" w:rsidRDefault="00F152AF" w:rsidP="00074CF9">
            <w:pPr>
              <w:pStyle w:val="WTableNormal"/>
              <w:rPr>
                <w:sz w:val="19"/>
                <w:szCs w:val="19"/>
              </w:rPr>
            </w:pPr>
            <w:r w:rsidRPr="00AC2219">
              <w:rPr>
                <w:sz w:val="19"/>
                <w:szCs w:val="19"/>
              </w:rPr>
              <w:t xml:space="preserve">4. Is it reasonable to anticipate that this amount will be available each year to fund a plan? </w:t>
            </w:r>
            <w:r w:rsidRPr="00AC2219">
              <w:rPr>
                <w:rFonts w:ascii="Times New Roman" w:hAnsi="Times New Roman"/>
                <w:sz w:val="19"/>
                <w:szCs w:val="19"/>
              </w:rPr>
              <w:t>________</w:t>
            </w:r>
          </w:p>
          <w:p w14:paraId="6D7F243F" w14:textId="77777777" w:rsidR="00F152AF" w:rsidRPr="00AC2219" w:rsidRDefault="00F152AF" w:rsidP="00074CF9">
            <w:pPr>
              <w:pStyle w:val="WTableNormal"/>
              <w:rPr>
                <w:sz w:val="19"/>
                <w:szCs w:val="19"/>
              </w:rPr>
            </w:pPr>
            <w:r w:rsidRPr="00AC2219">
              <w:rPr>
                <w:sz w:val="19"/>
                <w:szCs w:val="19"/>
              </w:rPr>
              <w:t>5. Obtain the following financial documents:</w:t>
            </w:r>
          </w:p>
          <w:p w14:paraId="419E83AA" w14:textId="77777777" w:rsidR="00F152AF" w:rsidRPr="00AC2219" w:rsidRDefault="00F152AF" w:rsidP="00AC2219">
            <w:pPr>
              <w:pStyle w:val="WTableNormal"/>
              <w:ind w:left="440"/>
              <w:rPr>
                <w:sz w:val="19"/>
                <w:szCs w:val="19"/>
              </w:rPr>
            </w:pPr>
            <w:r w:rsidRPr="00AC2219">
              <w:rPr>
                <w:sz w:val="19"/>
                <w:szCs w:val="19"/>
              </w:rPr>
              <w:t>Company balance sheets for last three years</w:t>
            </w:r>
          </w:p>
          <w:p w14:paraId="792DF77B" w14:textId="77777777" w:rsidR="00F152AF" w:rsidRPr="00AC2219" w:rsidRDefault="00F152AF" w:rsidP="00AC2219">
            <w:pPr>
              <w:pStyle w:val="WTableNormal"/>
              <w:ind w:left="440"/>
              <w:rPr>
                <w:sz w:val="19"/>
                <w:szCs w:val="19"/>
              </w:rPr>
            </w:pPr>
            <w:r w:rsidRPr="00AC2219">
              <w:rPr>
                <w:sz w:val="19"/>
                <w:szCs w:val="19"/>
              </w:rPr>
              <w:t>Company income statements for last three years</w:t>
            </w:r>
          </w:p>
        </w:tc>
      </w:tr>
    </w:tbl>
    <w:p w14:paraId="7D8AD932" w14:textId="77777777" w:rsidR="00F152AF" w:rsidRPr="00766DC3" w:rsidRDefault="00F152AF">
      <w:pPr>
        <w:rPr>
          <w:szCs w:val="21"/>
        </w:rPr>
      </w:pPr>
    </w:p>
    <w:p w14:paraId="52BB3B8A" w14:textId="77777777" w:rsidR="00272849" w:rsidRPr="00766DC3" w:rsidRDefault="00272849" w:rsidP="00CA27B0">
      <w:pPr>
        <w:pStyle w:val="Heading2"/>
        <w:rPr>
          <w:sz w:val="27"/>
          <w:szCs w:val="27"/>
        </w:rPr>
      </w:pPr>
      <w:r w:rsidRPr="00766DC3">
        <w:rPr>
          <w:sz w:val="27"/>
          <w:szCs w:val="27"/>
        </w:rPr>
        <w:br w:type="page"/>
      </w:r>
      <w:bookmarkStart w:id="64" w:name="_Toc406590177"/>
      <w:r w:rsidRPr="00766DC3">
        <w:rPr>
          <w:sz w:val="27"/>
          <w:szCs w:val="27"/>
        </w:rPr>
        <w:lastRenderedPageBreak/>
        <w:t>Employee Census</w:t>
      </w:r>
      <w:bookmarkEnd w:id="64"/>
    </w:p>
    <w:tbl>
      <w:tblPr>
        <w:tblW w:w="874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748"/>
      </w:tblGrid>
      <w:tr w:rsidR="00747375" w:rsidRPr="00AC2219" w14:paraId="2522BE52" w14:textId="77777777" w:rsidTr="00AC2219">
        <w:trPr>
          <w:jc w:val="center"/>
        </w:trPr>
        <w:tc>
          <w:tcPr>
            <w:tcW w:w="8748" w:type="dxa"/>
            <w:tcBorders>
              <w:top w:val="single" w:sz="12" w:space="0" w:color="auto"/>
              <w:left w:val="single" w:sz="12" w:space="0" w:color="auto"/>
              <w:bottom w:val="single" w:sz="12" w:space="0" w:color="auto"/>
              <w:right w:val="single" w:sz="12" w:space="0" w:color="auto"/>
              <w:tl2br w:val="nil"/>
              <w:tr2bl w:val="nil"/>
            </w:tcBorders>
            <w:shd w:val="clear" w:color="auto" w:fill="E3F4FF"/>
            <w:vAlign w:val="bottom"/>
          </w:tcPr>
          <w:p w14:paraId="73E7F805" w14:textId="77777777" w:rsidR="00747375" w:rsidRPr="00AC2219" w:rsidRDefault="00747375" w:rsidP="00747375">
            <w:pPr>
              <w:pStyle w:val="WTableHeader"/>
              <w:rPr>
                <w:szCs w:val="21"/>
              </w:rPr>
            </w:pPr>
            <w:r w:rsidRPr="00AC2219">
              <w:rPr>
                <w:szCs w:val="21"/>
              </w:rPr>
              <w:t>Qualified Plan Fact-Finding Form</w:t>
            </w:r>
          </w:p>
        </w:tc>
      </w:tr>
      <w:tr w:rsidR="00747375" w:rsidRPr="00AC2219" w14:paraId="05698782" w14:textId="77777777" w:rsidTr="00AC2219">
        <w:trPr>
          <w:trHeight w:val="7818"/>
          <w:jc w:val="center"/>
        </w:trPr>
        <w:tc>
          <w:tcPr>
            <w:tcW w:w="8748" w:type="dxa"/>
          </w:tcPr>
          <w:p w14:paraId="40EC15D9" w14:textId="77777777" w:rsidR="00747375" w:rsidRPr="00AC2219" w:rsidRDefault="00747375" w:rsidP="00747375">
            <w:pPr>
              <w:pStyle w:val="WTableNormal"/>
              <w:rPr>
                <w:b/>
                <w:sz w:val="19"/>
                <w:szCs w:val="19"/>
              </w:rPr>
            </w:pPr>
            <w:r w:rsidRPr="00AC2219">
              <w:rPr>
                <w:b/>
                <w:sz w:val="19"/>
                <w:szCs w:val="19"/>
              </w:rPr>
              <w:t>IV. Employee Census</w:t>
            </w:r>
          </w:p>
          <w:p w14:paraId="3C0EF94D" w14:textId="77777777" w:rsidR="00747375" w:rsidRPr="00AC2219" w:rsidRDefault="00747375" w:rsidP="00747375">
            <w:pPr>
              <w:pStyle w:val="WTableNormal"/>
              <w:rPr>
                <w:sz w:val="19"/>
                <w:szCs w:val="19"/>
              </w:rPr>
            </w:pPr>
            <w:r w:rsidRPr="00AC2219">
              <w:rPr>
                <w:sz w:val="19"/>
                <w:szCs w:val="19"/>
              </w:rPr>
              <w:t>1. Employee Turnover</w:t>
            </w:r>
          </w:p>
          <w:p w14:paraId="257EE627" w14:textId="77777777" w:rsidR="00747375" w:rsidRPr="00AC2219" w:rsidRDefault="00747375" w:rsidP="00747375">
            <w:pPr>
              <w:pStyle w:val="WTableNormal"/>
              <w:rPr>
                <w:sz w:val="19"/>
                <w:szCs w:val="19"/>
              </w:rPr>
            </w:pPr>
            <w:r w:rsidRPr="00AC2219">
              <w:rPr>
                <w:sz w:val="19"/>
                <w:szCs w:val="19"/>
              </w:rPr>
              <w:t xml:space="preserve">   What is the company’s experience concerning the turnover of employees?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00"/>
              <w:gridCol w:w="7480"/>
            </w:tblGrid>
            <w:tr w:rsidR="00747375" w:rsidRPr="00766DC3" w14:paraId="6CA3F8B9" w14:textId="77777777">
              <w:trPr>
                <w:jc w:val="center"/>
              </w:trPr>
              <w:tc>
                <w:tcPr>
                  <w:tcW w:w="8380" w:type="dxa"/>
                  <w:gridSpan w:val="2"/>
                  <w:tcBorders>
                    <w:top w:val="nil"/>
                    <w:left w:val="nil"/>
                    <w:bottom w:val="nil"/>
                    <w:right w:val="nil"/>
                  </w:tcBorders>
                </w:tcPr>
                <w:p w14:paraId="10501E38" w14:textId="77777777" w:rsidR="00747375" w:rsidRPr="00766DC3" w:rsidRDefault="00747375" w:rsidP="00747375">
                  <w:pPr>
                    <w:pStyle w:val="WTableNormal"/>
                    <w:spacing w:before="20" w:after="20"/>
                    <w:rPr>
                      <w:sz w:val="19"/>
                      <w:szCs w:val="19"/>
                    </w:rPr>
                  </w:pPr>
                  <w:r w:rsidRPr="00766DC3">
                    <w:rPr>
                      <w:sz w:val="19"/>
                      <w:szCs w:val="19"/>
                    </w:rPr>
                    <w:t>Percentage Leaving</w:t>
                  </w:r>
                </w:p>
              </w:tc>
            </w:tr>
            <w:tr w:rsidR="00747375" w:rsidRPr="00766DC3" w14:paraId="3F7DF2EA" w14:textId="77777777">
              <w:trPr>
                <w:jc w:val="center"/>
              </w:trPr>
              <w:tc>
                <w:tcPr>
                  <w:tcW w:w="900" w:type="dxa"/>
                  <w:tcBorders>
                    <w:top w:val="nil"/>
                    <w:left w:val="nil"/>
                    <w:bottom w:val="nil"/>
                    <w:right w:val="nil"/>
                  </w:tcBorders>
                </w:tcPr>
                <w:p w14:paraId="6989BBC1" w14:textId="77777777" w:rsidR="00747375" w:rsidRPr="00766DC3" w:rsidRDefault="00747375" w:rsidP="00747375">
                  <w:pPr>
                    <w:pStyle w:val="WTableNormal"/>
                    <w:spacing w:before="20" w:after="20"/>
                    <w:rPr>
                      <w:rFonts w:ascii="Times New Roman" w:hAnsi="Times New Roman"/>
                      <w:sz w:val="19"/>
                      <w:szCs w:val="19"/>
                    </w:rPr>
                  </w:pPr>
                  <w:r w:rsidRPr="00766DC3">
                    <w:rPr>
                      <w:rFonts w:ascii="Times New Roman" w:hAnsi="Times New Roman"/>
                      <w:sz w:val="19"/>
                      <w:szCs w:val="19"/>
                    </w:rPr>
                    <w:t>_____</w:t>
                  </w:r>
                </w:p>
              </w:tc>
              <w:tc>
                <w:tcPr>
                  <w:tcW w:w="7480" w:type="dxa"/>
                  <w:tcBorders>
                    <w:top w:val="nil"/>
                    <w:left w:val="nil"/>
                    <w:bottom w:val="nil"/>
                    <w:right w:val="nil"/>
                  </w:tcBorders>
                </w:tcPr>
                <w:p w14:paraId="63F4C031" w14:textId="77777777" w:rsidR="00747375" w:rsidRPr="00766DC3" w:rsidRDefault="00747375" w:rsidP="00747375">
                  <w:pPr>
                    <w:pStyle w:val="WTableNormal"/>
                    <w:spacing w:before="20" w:after="20"/>
                    <w:rPr>
                      <w:sz w:val="19"/>
                      <w:szCs w:val="19"/>
                    </w:rPr>
                  </w:pPr>
                  <w:r w:rsidRPr="00766DC3">
                    <w:rPr>
                      <w:sz w:val="19"/>
                      <w:szCs w:val="19"/>
                    </w:rPr>
                    <w:t>Before completing one year of service</w:t>
                  </w:r>
                </w:p>
              </w:tc>
            </w:tr>
            <w:tr w:rsidR="00747375" w:rsidRPr="00766DC3" w14:paraId="0AA86741" w14:textId="77777777">
              <w:trPr>
                <w:jc w:val="center"/>
              </w:trPr>
              <w:tc>
                <w:tcPr>
                  <w:tcW w:w="900" w:type="dxa"/>
                  <w:tcBorders>
                    <w:top w:val="nil"/>
                    <w:left w:val="nil"/>
                    <w:bottom w:val="nil"/>
                    <w:right w:val="nil"/>
                  </w:tcBorders>
                </w:tcPr>
                <w:p w14:paraId="5DDCD00D" w14:textId="77777777" w:rsidR="00747375" w:rsidRPr="00766DC3" w:rsidRDefault="00747375" w:rsidP="00747375">
                  <w:pPr>
                    <w:pStyle w:val="WTableNormal"/>
                    <w:spacing w:before="20" w:after="20"/>
                    <w:rPr>
                      <w:rFonts w:ascii="Times New Roman" w:hAnsi="Times New Roman"/>
                      <w:sz w:val="19"/>
                      <w:szCs w:val="19"/>
                    </w:rPr>
                  </w:pPr>
                  <w:r w:rsidRPr="00766DC3">
                    <w:rPr>
                      <w:rFonts w:ascii="Times New Roman" w:hAnsi="Times New Roman"/>
                      <w:sz w:val="19"/>
                      <w:szCs w:val="19"/>
                    </w:rPr>
                    <w:t>_____</w:t>
                  </w:r>
                </w:p>
              </w:tc>
              <w:tc>
                <w:tcPr>
                  <w:tcW w:w="7480" w:type="dxa"/>
                  <w:tcBorders>
                    <w:top w:val="nil"/>
                    <w:left w:val="nil"/>
                    <w:bottom w:val="nil"/>
                    <w:right w:val="nil"/>
                  </w:tcBorders>
                </w:tcPr>
                <w:p w14:paraId="7B2662C7" w14:textId="77777777" w:rsidR="00747375" w:rsidRPr="00766DC3" w:rsidRDefault="00747375" w:rsidP="00747375">
                  <w:pPr>
                    <w:pStyle w:val="WTableNormal"/>
                    <w:spacing w:before="20" w:after="20"/>
                    <w:rPr>
                      <w:sz w:val="19"/>
                      <w:szCs w:val="19"/>
                    </w:rPr>
                  </w:pPr>
                  <w:r w:rsidRPr="00766DC3">
                    <w:rPr>
                      <w:sz w:val="19"/>
                      <w:szCs w:val="19"/>
                    </w:rPr>
                    <w:t>During their second year of service</w:t>
                  </w:r>
                </w:p>
              </w:tc>
            </w:tr>
            <w:tr w:rsidR="00747375" w:rsidRPr="00766DC3" w14:paraId="08500DC8" w14:textId="77777777">
              <w:trPr>
                <w:jc w:val="center"/>
              </w:trPr>
              <w:tc>
                <w:tcPr>
                  <w:tcW w:w="900" w:type="dxa"/>
                  <w:tcBorders>
                    <w:top w:val="nil"/>
                    <w:left w:val="nil"/>
                    <w:bottom w:val="nil"/>
                    <w:right w:val="nil"/>
                  </w:tcBorders>
                </w:tcPr>
                <w:p w14:paraId="798DDEEF" w14:textId="77777777" w:rsidR="00747375" w:rsidRPr="00766DC3" w:rsidRDefault="00747375" w:rsidP="00747375">
                  <w:pPr>
                    <w:pStyle w:val="WTableNormal"/>
                    <w:spacing w:before="20" w:after="20"/>
                    <w:rPr>
                      <w:rFonts w:ascii="Times New Roman" w:hAnsi="Times New Roman"/>
                      <w:sz w:val="19"/>
                      <w:szCs w:val="19"/>
                    </w:rPr>
                  </w:pPr>
                  <w:r w:rsidRPr="00766DC3">
                    <w:rPr>
                      <w:rFonts w:ascii="Times New Roman" w:hAnsi="Times New Roman"/>
                      <w:sz w:val="19"/>
                      <w:szCs w:val="19"/>
                    </w:rPr>
                    <w:t>_____</w:t>
                  </w:r>
                </w:p>
              </w:tc>
              <w:tc>
                <w:tcPr>
                  <w:tcW w:w="7480" w:type="dxa"/>
                  <w:tcBorders>
                    <w:top w:val="nil"/>
                    <w:left w:val="nil"/>
                    <w:bottom w:val="nil"/>
                    <w:right w:val="nil"/>
                  </w:tcBorders>
                </w:tcPr>
                <w:p w14:paraId="52AE6B1D" w14:textId="77777777" w:rsidR="00747375" w:rsidRPr="00766DC3" w:rsidRDefault="00747375" w:rsidP="00747375">
                  <w:pPr>
                    <w:pStyle w:val="WTableNormal"/>
                    <w:spacing w:before="20" w:after="20"/>
                    <w:rPr>
                      <w:sz w:val="19"/>
                      <w:szCs w:val="19"/>
                    </w:rPr>
                  </w:pPr>
                  <w:r w:rsidRPr="00766DC3">
                    <w:rPr>
                      <w:sz w:val="19"/>
                      <w:szCs w:val="19"/>
                    </w:rPr>
                    <w:t>During their third year of service</w:t>
                  </w:r>
                </w:p>
              </w:tc>
            </w:tr>
            <w:tr w:rsidR="00747375" w:rsidRPr="00766DC3" w14:paraId="412188BF" w14:textId="77777777">
              <w:trPr>
                <w:jc w:val="center"/>
              </w:trPr>
              <w:tc>
                <w:tcPr>
                  <w:tcW w:w="900" w:type="dxa"/>
                  <w:tcBorders>
                    <w:top w:val="nil"/>
                    <w:left w:val="nil"/>
                    <w:bottom w:val="nil"/>
                    <w:right w:val="nil"/>
                  </w:tcBorders>
                </w:tcPr>
                <w:p w14:paraId="022D67C2" w14:textId="77777777" w:rsidR="00747375" w:rsidRPr="00766DC3" w:rsidRDefault="00747375" w:rsidP="00747375">
                  <w:pPr>
                    <w:pStyle w:val="WTableNormal"/>
                    <w:spacing w:before="20" w:after="20"/>
                    <w:rPr>
                      <w:rFonts w:ascii="Times New Roman" w:hAnsi="Times New Roman"/>
                      <w:sz w:val="19"/>
                      <w:szCs w:val="19"/>
                    </w:rPr>
                  </w:pPr>
                  <w:r w:rsidRPr="00766DC3">
                    <w:rPr>
                      <w:rFonts w:ascii="Times New Roman" w:hAnsi="Times New Roman"/>
                      <w:sz w:val="19"/>
                      <w:szCs w:val="19"/>
                    </w:rPr>
                    <w:t>_____</w:t>
                  </w:r>
                </w:p>
              </w:tc>
              <w:tc>
                <w:tcPr>
                  <w:tcW w:w="7480" w:type="dxa"/>
                  <w:tcBorders>
                    <w:top w:val="nil"/>
                    <w:left w:val="nil"/>
                    <w:bottom w:val="nil"/>
                    <w:right w:val="nil"/>
                  </w:tcBorders>
                </w:tcPr>
                <w:p w14:paraId="22F23680" w14:textId="77777777" w:rsidR="00747375" w:rsidRPr="00766DC3" w:rsidRDefault="00747375" w:rsidP="00747375">
                  <w:pPr>
                    <w:pStyle w:val="WTableNormal"/>
                    <w:spacing w:before="20" w:after="20"/>
                    <w:rPr>
                      <w:sz w:val="19"/>
                      <w:szCs w:val="19"/>
                    </w:rPr>
                  </w:pPr>
                  <w:r w:rsidRPr="00766DC3">
                    <w:rPr>
                      <w:sz w:val="19"/>
                      <w:szCs w:val="19"/>
                    </w:rPr>
                    <w:t>During their fourth year of service</w:t>
                  </w:r>
                </w:p>
              </w:tc>
            </w:tr>
            <w:tr w:rsidR="00747375" w:rsidRPr="00766DC3" w14:paraId="3B2FAFA4" w14:textId="77777777">
              <w:trPr>
                <w:jc w:val="center"/>
              </w:trPr>
              <w:tc>
                <w:tcPr>
                  <w:tcW w:w="900" w:type="dxa"/>
                  <w:tcBorders>
                    <w:top w:val="nil"/>
                    <w:left w:val="nil"/>
                    <w:bottom w:val="nil"/>
                    <w:right w:val="nil"/>
                  </w:tcBorders>
                </w:tcPr>
                <w:p w14:paraId="3E87D35D" w14:textId="77777777" w:rsidR="00747375" w:rsidRPr="00766DC3" w:rsidRDefault="00747375" w:rsidP="00747375">
                  <w:pPr>
                    <w:pStyle w:val="WTableNormal"/>
                    <w:spacing w:before="20" w:after="20"/>
                    <w:rPr>
                      <w:rFonts w:ascii="Times New Roman" w:hAnsi="Times New Roman"/>
                      <w:sz w:val="19"/>
                      <w:szCs w:val="19"/>
                    </w:rPr>
                  </w:pPr>
                  <w:r w:rsidRPr="00766DC3">
                    <w:rPr>
                      <w:rFonts w:ascii="Times New Roman" w:hAnsi="Times New Roman"/>
                      <w:sz w:val="19"/>
                      <w:szCs w:val="19"/>
                    </w:rPr>
                    <w:t>_____</w:t>
                  </w:r>
                </w:p>
              </w:tc>
              <w:tc>
                <w:tcPr>
                  <w:tcW w:w="7480" w:type="dxa"/>
                  <w:tcBorders>
                    <w:top w:val="nil"/>
                    <w:left w:val="nil"/>
                    <w:bottom w:val="nil"/>
                    <w:right w:val="nil"/>
                  </w:tcBorders>
                </w:tcPr>
                <w:p w14:paraId="7BC477AA" w14:textId="77777777" w:rsidR="00747375" w:rsidRPr="00766DC3" w:rsidRDefault="00747375" w:rsidP="00747375">
                  <w:pPr>
                    <w:pStyle w:val="WTableNormal"/>
                    <w:spacing w:before="20" w:after="20"/>
                    <w:rPr>
                      <w:sz w:val="19"/>
                      <w:szCs w:val="19"/>
                    </w:rPr>
                  </w:pPr>
                  <w:r w:rsidRPr="00766DC3">
                    <w:rPr>
                      <w:sz w:val="19"/>
                      <w:szCs w:val="19"/>
                    </w:rPr>
                    <w:t>During their fifth year of service</w:t>
                  </w:r>
                </w:p>
              </w:tc>
            </w:tr>
            <w:tr w:rsidR="00747375" w:rsidRPr="00766DC3" w14:paraId="0813B603" w14:textId="77777777">
              <w:trPr>
                <w:jc w:val="center"/>
              </w:trPr>
              <w:tc>
                <w:tcPr>
                  <w:tcW w:w="900" w:type="dxa"/>
                  <w:tcBorders>
                    <w:top w:val="nil"/>
                    <w:left w:val="nil"/>
                    <w:bottom w:val="nil"/>
                    <w:right w:val="nil"/>
                  </w:tcBorders>
                </w:tcPr>
                <w:p w14:paraId="2F71FC39" w14:textId="77777777" w:rsidR="00747375" w:rsidRPr="00766DC3" w:rsidRDefault="00747375" w:rsidP="00747375">
                  <w:pPr>
                    <w:pStyle w:val="WTableNormal"/>
                    <w:spacing w:before="20" w:after="20"/>
                    <w:rPr>
                      <w:rFonts w:ascii="Times New Roman" w:hAnsi="Times New Roman"/>
                      <w:sz w:val="19"/>
                      <w:szCs w:val="19"/>
                    </w:rPr>
                  </w:pPr>
                  <w:r w:rsidRPr="00766DC3">
                    <w:rPr>
                      <w:rFonts w:ascii="Times New Roman" w:hAnsi="Times New Roman"/>
                      <w:sz w:val="19"/>
                      <w:szCs w:val="19"/>
                    </w:rPr>
                    <w:t>_____</w:t>
                  </w:r>
                </w:p>
              </w:tc>
              <w:tc>
                <w:tcPr>
                  <w:tcW w:w="7480" w:type="dxa"/>
                  <w:tcBorders>
                    <w:top w:val="nil"/>
                    <w:left w:val="nil"/>
                    <w:bottom w:val="nil"/>
                    <w:right w:val="nil"/>
                  </w:tcBorders>
                </w:tcPr>
                <w:p w14:paraId="42E5E1C9" w14:textId="77777777" w:rsidR="00747375" w:rsidRPr="00766DC3" w:rsidRDefault="00747375" w:rsidP="00747375">
                  <w:pPr>
                    <w:pStyle w:val="WTableNormal"/>
                    <w:spacing w:before="20" w:after="20"/>
                    <w:rPr>
                      <w:sz w:val="19"/>
                      <w:szCs w:val="19"/>
                    </w:rPr>
                  </w:pPr>
                  <w:r w:rsidRPr="00766DC3">
                    <w:rPr>
                      <w:sz w:val="19"/>
                      <w:szCs w:val="19"/>
                    </w:rPr>
                    <w:t>During their sixth year of service</w:t>
                  </w:r>
                </w:p>
              </w:tc>
            </w:tr>
            <w:tr w:rsidR="00747375" w:rsidRPr="00766DC3" w14:paraId="1F904961" w14:textId="77777777">
              <w:trPr>
                <w:jc w:val="center"/>
              </w:trPr>
              <w:tc>
                <w:tcPr>
                  <w:tcW w:w="900" w:type="dxa"/>
                  <w:tcBorders>
                    <w:top w:val="nil"/>
                    <w:left w:val="nil"/>
                    <w:bottom w:val="nil"/>
                    <w:right w:val="nil"/>
                  </w:tcBorders>
                </w:tcPr>
                <w:p w14:paraId="773A4A55" w14:textId="77777777" w:rsidR="00747375" w:rsidRPr="00766DC3" w:rsidRDefault="00747375" w:rsidP="00747375">
                  <w:pPr>
                    <w:pStyle w:val="WTableNormal"/>
                    <w:spacing w:before="20" w:after="20"/>
                    <w:rPr>
                      <w:rFonts w:ascii="Times New Roman" w:hAnsi="Times New Roman"/>
                      <w:sz w:val="19"/>
                      <w:szCs w:val="19"/>
                    </w:rPr>
                  </w:pPr>
                  <w:r w:rsidRPr="00766DC3">
                    <w:rPr>
                      <w:rFonts w:ascii="Times New Roman" w:hAnsi="Times New Roman"/>
                      <w:sz w:val="19"/>
                      <w:szCs w:val="19"/>
                    </w:rPr>
                    <w:t>_____</w:t>
                  </w:r>
                </w:p>
              </w:tc>
              <w:tc>
                <w:tcPr>
                  <w:tcW w:w="7480" w:type="dxa"/>
                  <w:tcBorders>
                    <w:top w:val="nil"/>
                    <w:left w:val="nil"/>
                    <w:bottom w:val="nil"/>
                    <w:right w:val="nil"/>
                  </w:tcBorders>
                </w:tcPr>
                <w:p w14:paraId="12429665" w14:textId="77777777" w:rsidR="00747375" w:rsidRPr="00766DC3" w:rsidRDefault="00747375" w:rsidP="00747375">
                  <w:pPr>
                    <w:pStyle w:val="WTableNormal"/>
                    <w:spacing w:before="20" w:after="20"/>
                    <w:rPr>
                      <w:sz w:val="19"/>
                      <w:szCs w:val="19"/>
                    </w:rPr>
                  </w:pPr>
                  <w:r w:rsidRPr="00766DC3">
                    <w:rPr>
                      <w:sz w:val="19"/>
                      <w:szCs w:val="19"/>
                    </w:rPr>
                    <w:t>During their seventh year of service</w:t>
                  </w:r>
                </w:p>
              </w:tc>
            </w:tr>
          </w:tbl>
          <w:p w14:paraId="7D5BD9EA" w14:textId="77777777" w:rsidR="00747375" w:rsidRPr="00AC2219" w:rsidRDefault="00747375" w:rsidP="00747375">
            <w:pPr>
              <w:pStyle w:val="WTableNormal"/>
              <w:rPr>
                <w:sz w:val="19"/>
                <w:szCs w:val="19"/>
              </w:rPr>
            </w:pPr>
            <w:r w:rsidRPr="00AC2219">
              <w:rPr>
                <w:sz w:val="19"/>
                <w:szCs w:val="19"/>
              </w:rPr>
              <w:t>2. What are the employee groups?</w:t>
            </w:r>
          </w:p>
          <w:tbl>
            <w:tblPr>
              <w:tblW w:w="0" w:type="auto"/>
              <w:jc w:val="center"/>
              <w:tblLook w:val="0000" w:firstRow="0" w:lastRow="0" w:firstColumn="0" w:lastColumn="0" w:noHBand="0" w:noVBand="0"/>
            </w:tblPr>
            <w:tblGrid>
              <w:gridCol w:w="900"/>
              <w:gridCol w:w="2420"/>
              <w:gridCol w:w="884"/>
              <w:gridCol w:w="4176"/>
            </w:tblGrid>
            <w:tr w:rsidR="00747375" w:rsidRPr="00766DC3" w14:paraId="4B456A68" w14:textId="77777777">
              <w:trPr>
                <w:jc w:val="center"/>
              </w:trPr>
              <w:tc>
                <w:tcPr>
                  <w:tcW w:w="900" w:type="dxa"/>
                </w:tcPr>
                <w:p w14:paraId="47C3D161" w14:textId="77777777" w:rsidR="00747375" w:rsidRPr="00766DC3" w:rsidRDefault="00747375" w:rsidP="00747375">
                  <w:pPr>
                    <w:pStyle w:val="WTableNormal"/>
                    <w:spacing w:before="20" w:after="20"/>
                    <w:rPr>
                      <w:rFonts w:ascii="Times New Roman" w:hAnsi="Times New Roman"/>
                      <w:sz w:val="19"/>
                      <w:szCs w:val="19"/>
                    </w:rPr>
                  </w:pPr>
                  <w:r w:rsidRPr="00766DC3">
                    <w:rPr>
                      <w:rFonts w:ascii="Times New Roman" w:hAnsi="Times New Roman"/>
                      <w:sz w:val="19"/>
                      <w:szCs w:val="19"/>
                    </w:rPr>
                    <w:t>_____</w:t>
                  </w:r>
                </w:p>
              </w:tc>
              <w:tc>
                <w:tcPr>
                  <w:tcW w:w="2420" w:type="dxa"/>
                </w:tcPr>
                <w:p w14:paraId="3E445B51" w14:textId="77777777" w:rsidR="00747375" w:rsidRPr="00766DC3" w:rsidRDefault="00747375" w:rsidP="00747375">
                  <w:pPr>
                    <w:pStyle w:val="WTableNormal"/>
                    <w:spacing w:before="20" w:after="20"/>
                    <w:rPr>
                      <w:sz w:val="19"/>
                      <w:szCs w:val="19"/>
                    </w:rPr>
                  </w:pPr>
                  <w:r w:rsidRPr="00766DC3">
                    <w:rPr>
                      <w:sz w:val="19"/>
                      <w:szCs w:val="19"/>
                    </w:rPr>
                    <w:t>Salaried employees</w:t>
                  </w:r>
                </w:p>
              </w:tc>
              <w:tc>
                <w:tcPr>
                  <w:tcW w:w="884" w:type="dxa"/>
                </w:tcPr>
                <w:p w14:paraId="5F700D89" w14:textId="77777777" w:rsidR="00747375" w:rsidRPr="00766DC3" w:rsidRDefault="00747375" w:rsidP="00747375">
                  <w:pPr>
                    <w:pStyle w:val="WTableNormal"/>
                    <w:spacing w:before="20" w:after="20"/>
                    <w:rPr>
                      <w:rFonts w:ascii="Times New Roman" w:hAnsi="Times New Roman"/>
                      <w:sz w:val="19"/>
                      <w:szCs w:val="19"/>
                    </w:rPr>
                  </w:pPr>
                  <w:r w:rsidRPr="00766DC3">
                    <w:rPr>
                      <w:rFonts w:ascii="Times New Roman" w:hAnsi="Times New Roman"/>
                      <w:sz w:val="19"/>
                      <w:szCs w:val="19"/>
                    </w:rPr>
                    <w:t>______</w:t>
                  </w:r>
                </w:p>
              </w:tc>
              <w:tc>
                <w:tcPr>
                  <w:tcW w:w="4176" w:type="dxa"/>
                </w:tcPr>
                <w:p w14:paraId="68C43C2D" w14:textId="77777777" w:rsidR="00747375" w:rsidRPr="00766DC3" w:rsidRDefault="00747375" w:rsidP="00747375">
                  <w:pPr>
                    <w:pStyle w:val="WTableNormal"/>
                    <w:spacing w:before="20" w:after="20"/>
                    <w:rPr>
                      <w:sz w:val="19"/>
                      <w:szCs w:val="19"/>
                    </w:rPr>
                  </w:pPr>
                  <w:r w:rsidRPr="00766DC3">
                    <w:rPr>
                      <w:sz w:val="19"/>
                      <w:szCs w:val="19"/>
                    </w:rPr>
                    <w:t>Collective bargaining unit employees</w:t>
                  </w:r>
                </w:p>
              </w:tc>
            </w:tr>
            <w:tr w:rsidR="00747375" w:rsidRPr="00766DC3" w14:paraId="43F4A6AD" w14:textId="77777777">
              <w:trPr>
                <w:jc w:val="center"/>
              </w:trPr>
              <w:tc>
                <w:tcPr>
                  <w:tcW w:w="900" w:type="dxa"/>
                </w:tcPr>
                <w:p w14:paraId="410FEC60" w14:textId="77777777" w:rsidR="00747375" w:rsidRPr="00766DC3" w:rsidRDefault="00747375" w:rsidP="00747375">
                  <w:pPr>
                    <w:pStyle w:val="WTableNormal"/>
                    <w:spacing w:before="20" w:after="20"/>
                    <w:rPr>
                      <w:rFonts w:ascii="Times New Roman" w:hAnsi="Times New Roman"/>
                      <w:sz w:val="19"/>
                      <w:szCs w:val="19"/>
                    </w:rPr>
                  </w:pPr>
                  <w:r w:rsidRPr="00766DC3">
                    <w:rPr>
                      <w:rFonts w:ascii="Times New Roman" w:hAnsi="Times New Roman"/>
                      <w:sz w:val="19"/>
                      <w:szCs w:val="19"/>
                    </w:rPr>
                    <w:t>_____</w:t>
                  </w:r>
                </w:p>
              </w:tc>
              <w:tc>
                <w:tcPr>
                  <w:tcW w:w="2420" w:type="dxa"/>
                </w:tcPr>
                <w:p w14:paraId="1AEBFB7D" w14:textId="77777777" w:rsidR="00747375" w:rsidRPr="00766DC3" w:rsidRDefault="00747375" w:rsidP="00747375">
                  <w:pPr>
                    <w:pStyle w:val="WTableNormal"/>
                    <w:spacing w:before="20" w:after="20"/>
                    <w:rPr>
                      <w:sz w:val="19"/>
                      <w:szCs w:val="19"/>
                    </w:rPr>
                  </w:pPr>
                  <w:r w:rsidRPr="00766DC3">
                    <w:rPr>
                      <w:sz w:val="19"/>
                      <w:szCs w:val="19"/>
                    </w:rPr>
                    <w:t>Hourly employees</w:t>
                  </w:r>
                </w:p>
              </w:tc>
              <w:tc>
                <w:tcPr>
                  <w:tcW w:w="884" w:type="dxa"/>
                </w:tcPr>
                <w:p w14:paraId="6A1BB15D" w14:textId="77777777" w:rsidR="00747375" w:rsidRPr="00766DC3" w:rsidRDefault="00747375" w:rsidP="00747375">
                  <w:pPr>
                    <w:pStyle w:val="WTableNormal"/>
                    <w:spacing w:before="20" w:after="20"/>
                    <w:rPr>
                      <w:rFonts w:ascii="Times New Roman" w:hAnsi="Times New Roman"/>
                      <w:sz w:val="19"/>
                      <w:szCs w:val="19"/>
                    </w:rPr>
                  </w:pPr>
                  <w:r w:rsidRPr="00766DC3">
                    <w:rPr>
                      <w:rFonts w:ascii="Times New Roman" w:hAnsi="Times New Roman"/>
                      <w:sz w:val="19"/>
                      <w:szCs w:val="19"/>
                    </w:rPr>
                    <w:t>______</w:t>
                  </w:r>
                </w:p>
              </w:tc>
              <w:tc>
                <w:tcPr>
                  <w:tcW w:w="4176" w:type="dxa"/>
                </w:tcPr>
                <w:p w14:paraId="43703D83" w14:textId="77777777" w:rsidR="00747375" w:rsidRPr="00766DC3" w:rsidRDefault="00747375" w:rsidP="00747375">
                  <w:pPr>
                    <w:pStyle w:val="WTableNormal"/>
                    <w:spacing w:before="20" w:after="20"/>
                    <w:rPr>
                      <w:sz w:val="19"/>
                      <w:szCs w:val="19"/>
                    </w:rPr>
                  </w:pPr>
                  <w:r w:rsidRPr="00766DC3">
                    <w:rPr>
                      <w:sz w:val="19"/>
                      <w:szCs w:val="19"/>
                    </w:rPr>
                    <w:t>Leased employees</w:t>
                  </w:r>
                </w:p>
              </w:tc>
            </w:tr>
          </w:tbl>
          <w:p w14:paraId="1BAB1DC1" w14:textId="77777777" w:rsidR="00747375" w:rsidRPr="00AC2219" w:rsidRDefault="00747375" w:rsidP="00747375">
            <w:pPr>
              <w:pStyle w:val="WTableNormal"/>
              <w:rPr>
                <w:sz w:val="19"/>
                <w:szCs w:val="19"/>
              </w:rPr>
            </w:pPr>
            <w:r w:rsidRPr="00AC2219">
              <w:rPr>
                <w:sz w:val="19"/>
                <w:szCs w:val="19"/>
              </w:rPr>
              <w:t>3. Part time employee use:</w:t>
            </w:r>
          </w:p>
          <w:tbl>
            <w:tblPr>
              <w:tblW w:w="0" w:type="auto"/>
              <w:jc w:val="center"/>
              <w:tblLook w:val="0000" w:firstRow="0" w:lastRow="0" w:firstColumn="0" w:lastColumn="0" w:noHBand="0" w:noVBand="0"/>
            </w:tblPr>
            <w:tblGrid>
              <w:gridCol w:w="900"/>
              <w:gridCol w:w="7480"/>
            </w:tblGrid>
            <w:tr w:rsidR="00747375" w:rsidRPr="00766DC3" w14:paraId="64D00B92" w14:textId="77777777">
              <w:trPr>
                <w:jc w:val="center"/>
              </w:trPr>
              <w:tc>
                <w:tcPr>
                  <w:tcW w:w="900" w:type="dxa"/>
                </w:tcPr>
                <w:p w14:paraId="0EA145F7" w14:textId="77777777" w:rsidR="00747375" w:rsidRPr="00766DC3" w:rsidRDefault="00747375" w:rsidP="00747375">
                  <w:pPr>
                    <w:pStyle w:val="WTableNormal"/>
                    <w:spacing w:before="20" w:after="20"/>
                    <w:rPr>
                      <w:rFonts w:ascii="Times New Roman" w:hAnsi="Times New Roman"/>
                      <w:sz w:val="19"/>
                      <w:szCs w:val="19"/>
                    </w:rPr>
                  </w:pPr>
                  <w:r w:rsidRPr="00766DC3">
                    <w:rPr>
                      <w:rFonts w:ascii="Times New Roman" w:hAnsi="Times New Roman"/>
                      <w:sz w:val="19"/>
                      <w:szCs w:val="19"/>
                    </w:rPr>
                    <w:t>_____</w:t>
                  </w:r>
                </w:p>
              </w:tc>
              <w:tc>
                <w:tcPr>
                  <w:tcW w:w="7480" w:type="dxa"/>
                </w:tcPr>
                <w:p w14:paraId="5C05C7D5" w14:textId="77777777" w:rsidR="00747375" w:rsidRPr="00766DC3" w:rsidRDefault="00747375" w:rsidP="00747375">
                  <w:pPr>
                    <w:pStyle w:val="WTableNormal"/>
                    <w:spacing w:before="20" w:after="20"/>
                    <w:rPr>
                      <w:sz w:val="19"/>
                      <w:szCs w:val="19"/>
                    </w:rPr>
                  </w:pPr>
                  <w:r w:rsidRPr="00766DC3">
                    <w:rPr>
                      <w:sz w:val="19"/>
                      <w:szCs w:val="19"/>
                    </w:rPr>
                    <w:t>No part time employees are used</w:t>
                  </w:r>
                </w:p>
              </w:tc>
            </w:tr>
            <w:tr w:rsidR="00747375" w:rsidRPr="00766DC3" w14:paraId="0C95E020" w14:textId="77777777">
              <w:trPr>
                <w:jc w:val="center"/>
              </w:trPr>
              <w:tc>
                <w:tcPr>
                  <w:tcW w:w="900" w:type="dxa"/>
                </w:tcPr>
                <w:p w14:paraId="1C58CE09" w14:textId="77777777" w:rsidR="00747375" w:rsidRPr="00766DC3" w:rsidRDefault="00747375" w:rsidP="00747375">
                  <w:pPr>
                    <w:pStyle w:val="WTableNormal"/>
                    <w:spacing w:before="20" w:after="20"/>
                    <w:rPr>
                      <w:rFonts w:ascii="Times New Roman" w:hAnsi="Times New Roman"/>
                      <w:sz w:val="19"/>
                      <w:szCs w:val="19"/>
                    </w:rPr>
                  </w:pPr>
                  <w:r w:rsidRPr="00766DC3">
                    <w:rPr>
                      <w:rFonts w:ascii="Times New Roman" w:hAnsi="Times New Roman"/>
                      <w:sz w:val="19"/>
                      <w:szCs w:val="19"/>
                    </w:rPr>
                    <w:t>_____</w:t>
                  </w:r>
                </w:p>
              </w:tc>
              <w:tc>
                <w:tcPr>
                  <w:tcW w:w="7480" w:type="dxa"/>
                </w:tcPr>
                <w:p w14:paraId="15E4FBA0" w14:textId="77777777" w:rsidR="00747375" w:rsidRPr="00766DC3" w:rsidRDefault="00747375" w:rsidP="00747375">
                  <w:pPr>
                    <w:pStyle w:val="WTableNormal"/>
                    <w:spacing w:before="20" w:after="20"/>
                    <w:rPr>
                      <w:sz w:val="19"/>
                      <w:szCs w:val="19"/>
                    </w:rPr>
                  </w:pPr>
                  <w:r w:rsidRPr="00766DC3">
                    <w:rPr>
                      <w:sz w:val="19"/>
                      <w:szCs w:val="19"/>
                    </w:rPr>
                    <w:t>Part time employees are used</w:t>
                  </w:r>
                </w:p>
              </w:tc>
            </w:tr>
            <w:tr w:rsidR="00747375" w:rsidRPr="00766DC3" w14:paraId="4F639423" w14:textId="77777777">
              <w:trPr>
                <w:jc w:val="center"/>
              </w:trPr>
              <w:tc>
                <w:tcPr>
                  <w:tcW w:w="900" w:type="dxa"/>
                </w:tcPr>
                <w:p w14:paraId="6CC3EB89" w14:textId="77777777" w:rsidR="00747375" w:rsidRPr="00766DC3" w:rsidRDefault="00747375" w:rsidP="00747375">
                  <w:pPr>
                    <w:pStyle w:val="WTableNormal"/>
                    <w:spacing w:before="20" w:after="20"/>
                    <w:rPr>
                      <w:rFonts w:ascii="Times New Roman" w:hAnsi="Times New Roman"/>
                      <w:sz w:val="19"/>
                      <w:szCs w:val="19"/>
                    </w:rPr>
                  </w:pPr>
                  <w:r w:rsidRPr="00766DC3">
                    <w:rPr>
                      <w:rFonts w:ascii="Times New Roman" w:hAnsi="Times New Roman"/>
                      <w:sz w:val="19"/>
                      <w:szCs w:val="19"/>
                    </w:rPr>
                    <w:t>_____</w:t>
                  </w:r>
                </w:p>
              </w:tc>
              <w:tc>
                <w:tcPr>
                  <w:tcW w:w="7480" w:type="dxa"/>
                </w:tcPr>
                <w:p w14:paraId="332FE4A6" w14:textId="77777777" w:rsidR="00747375" w:rsidRPr="00766DC3" w:rsidRDefault="00747375" w:rsidP="00747375">
                  <w:pPr>
                    <w:pStyle w:val="WTableNormal"/>
                    <w:spacing w:before="20" w:after="20"/>
                    <w:rPr>
                      <w:sz w:val="19"/>
                      <w:szCs w:val="19"/>
                    </w:rPr>
                  </w:pPr>
                  <w:r w:rsidRPr="00766DC3">
                    <w:rPr>
                      <w:sz w:val="19"/>
                      <w:szCs w:val="19"/>
                    </w:rPr>
                    <w:t>Part time employees work fewer than 500 hours</w:t>
                  </w:r>
                </w:p>
              </w:tc>
            </w:tr>
            <w:tr w:rsidR="00747375" w:rsidRPr="00766DC3" w14:paraId="1683FA8C" w14:textId="77777777">
              <w:trPr>
                <w:jc w:val="center"/>
              </w:trPr>
              <w:tc>
                <w:tcPr>
                  <w:tcW w:w="900" w:type="dxa"/>
                </w:tcPr>
                <w:p w14:paraId="3A36E8C5" w14:textId="77777777" w:rsidR="00747375" w:rsidRPr="00766DC3" w:rsidRDefault="00747375" w:rsidP="00747375">
                  <w:pPr>
                    <w:pStyle w:val="WTableNormal"/>
                    <w:spacing w:before="20" w:after="20"/>
                    <w:rPr>
                      <w:rFonts w:ascii="Times New Roman" w:hAnsi="Times New Roman"/>
                      <w:sz w:val="19"/>
                      <w:szCs w:val="19"/>
                    </w:rPr>
                  </w:pPr>
                  <w:r w:rsidRPr="00766DC3">
                    <w:rPr>
                      <w:rFonts w:ascii="Times New Roman" w:hAnsi="Times New Roman"/>
                      <w:sz w:val="19"/>
                      <w:szCs w:val="19"/>
                    </w:rPr>
                    <w:t>_____</w:t>
                  </w:r>
                </w:p>
              </w:tc>
              <w:tc>
                <w:tcPr>
                  <w:tcW w:w="7480" w:type="dxa"/>
                </w:tcPr>
                <w:p w14:paraId="678C902D" w14:textId="77777777" w:rsidR="00747375" w:rsidRPr="00766DC3" w:rsidRDefault="00747375" w:rsidP="00747375">
                  <w:pPr>
                    <w:pStyle w:val="WTableNormal"/>
                    <w:spacing w:before="20" w:after="20"/>
                    <w:rPr>
                      <w:sz w:val="19"/>
                      <w:szCs w:val="19"/>
                    </w:rPr>
                  </w:pPr>
                  <w:r w:rsidRPr="00766DC3">
                    <w:rPr>
                      <w:sz w:val="19"/>
                      <w:szCs w:val="19"/>
                    </w:rPr>
                    <w:t>Part time employees work between 500-999 hours</w:t>
                  </w:r>
                </w:p>
              </w:tc>
            </w:tr>
            <w:tr w:rsidR="00747375" w:rsidRPr="00766DC3" w14:paraId="1BBF0638" w14:textId="77777777">
              <w:trPr>
                <w:jc w:val="center"/>
              </w:trPr>
              <w:tc>
                <w:tcPr>
                  <w:tcW w:w="900" w:type="dxa"/>
                </w:tcPr>
                <w:p w14:paraId="602F8B6C" w14:textId="77777777" w:rsidR="00747375" w:rsidRPr="00766DC3" w:rsidRDefault="00747375" w:rsidP="00747375">
                  <w:pPr>
                    <w:pStyle w:val="WTableNormal"/>
                    <w:spacing w:before="20" w:after="20"/>
                    <w:rPr>
                      <w:rFonts w:ascii="Times New Roman" w:hAnsi="Times New Roman"/>
                      <w:sz w:val="19"/>
                      <w:szCs w:val="19"/>
                    </w:rPr>
                  </w:pPr>
                  <w:r w:rsidRPr="00766DC3">
                    <w:rPr>
                      <w:rFonts w:ascii="Times New Roman" w:hAnsi="Times New Roman"/>
                      <w:sz w:val="19"/>
                      <w:szCs w:val="19"/>
                    </w:rPr>
                    <w:t>_____</w:t>
                  </w:r>
                </w:p>
              </w:tc>
              <w:tc>
                <w:tcPr>
                  <w:tcW w:w="7480" w:type="dxa"/>
                </w:tcPr>
                <w:p w14:paraId="1B04A1C7" w14:textId="77777777" w:rsidR="00747375" w:rsidRPr="00766DC3" w:rsidRDefault="00747375" w:rsidP="00747375">
                  <w:pPr>
                    <w:pStyle w:val="WTableNormal"/>
                    <w:spacing w:before="20" w:after="20"/>
                    <w:rPr>
                      <w:sz w:val="19"/>
                      <w:szCs w:val="19"/>
                    </w:rPr>
                  </w:pPr>
                  <w:r w:rsidRPr="00766DC3">
                    <w:rPr>
                      <w:sz w:val="19"/>
                      <w:szCs w:val="19"/>
                    </w:rPr>
                    <w:t>Part time employees work 1000 or more hours</w:t>
                  </w:r>
                </w:p>
              </w:tc>
            </w:tr>
          </w:tbl>
          <w:p w14:paraId="0A5E4B4B" w14:textId="77777777" w:rsidR="00747375" w:rsidRPr="00AC2219" w:rsidRDefault="00747375" w:rsidP="00747375">
            <w:pPr>
              <w:pStyle w:val="WTableNormal"/>
              <w:rPr>
                <w:sz w:val="19"/>
                <w:szCs w:val="19"/>
              </w:rPr>
            </w:pPr>
            <w:r w:rsidRPr="00AC2219">
              <w:rPr>
                <w:sz w:val="19"/>
                <w:szCs w:val="19"/>
              </w:rPr>
              <w:t xml:space="preserve">4. How many offices does the company have? </w:t>
            </w:r>
            <w:r w:rsidRPr="00AC2219">
              <w:rPr>
                <w:rFonts w:ascii="Times New Roman" w:hAnsi="Times New Roman"/>
                <w:sz w:val="19"/>
                <w:szCs w:val="19"/>
              </w:rPr>
              <w:t>______</w:t>
            </w:r>
          </w:p>
          <w:p w14:paraId="5E7B3185" w14:textId="77777777" w:rsidR="00747375" w:rsidRPr="00AC2219" w:rsidRDefault="00747375" w:rsidP="00747375">
            <w:pPr>
              <w:pStyle w:val="WTableNormal"/>
              <w:rPr>
                <w:rFonts w:ascii="Times New Roman" w:hAnsi="Times New Roman"/>
                <w:sz w:val="19"/>
                <w:szCs w:val="19"/>
              </w:rPr>
            </w:pPr>
            <w:r w:rsidRPr="00AC2219">
              <w:rPr>
                <w:sz w:val="19"/>
                <w:szCs w:val="19"/>
              </w:rPr>
              <w:t>5. What are the benefit plans generally offered by those companies with which you compete for employees?</w:t>
            </w:r>
            <w:r w:rsidR="002A35D6" w:rsidRPr="00AC2219">
              <w:rPr>
                <w:sz w:val="19"/>
                <w:szCs w:val="19"/>
              </w:rPr>
              <w:t xml:space="preserve"> </w:t>
            </w:r>
            <w:r w:rsidRPr="00AC2219">
              <w:rPr>
                <w:rFonts w:ascii="Times New Roman" w:hAnsi="Times New Roman"/>
                <w:sz w:val="19"/>
                <w:szCs w:val="19"/>
              </w:rPr>
              <w:t>_______________________________________________________________________</w:t>
            </w:r>
            <w:r w:rsidRPr="00AC2219">
              <w:rPr>
                <w:rFonts w:ascii="Times New Roman" w:hAnsi="Times New Roman"/>
                <w:sz w:val="19"/>
                <w:szCs w:val="19"/>
              </w:rPr>
              <w:br/>
              <w:t>__________________________________________________________________________________</w:t>
            </w:r>
          </w:p>
          <w:p w14:paraId="37279AC7" w14:textId="77777777" w:rsidR="00747375" w:rsidRPr="00AC2219" w:rsidRDefault="00747375" w:rsidP="00747375">
            <w:pPr>
              <w:pStyle w:val="WTableNormal"/>
              <w:rPr>
                <w:sz w:val="19"/>
                <w:szCs w:val="19"/>
              </w:rPr>
            </w:pPr>
            <w:r w:rsidRPr="00AC2219">
              <w:rPr>
                <w:sz w:val="19"/>
                <w:szCs w:val="19"/>
              </w:rPr>
              <w:t>6. What other benefit plans are offered by the company to employees?</w:t>
            </w:r>
            <w:r w:rsidRPr="00AC2219">
              <w:rPr>
                <w:sz w:val="19"/>
                <w:szCs w:val="19"/>
              </w:rPr>
              <w:br/>
              <w:t xml:space="preserve"> </w:t>
            </w:r>
            <w:r w:rsidRPr="00AC2219">
              <w:rPr>
                <w:rFonts w:ascii="Times New Roman" w:hAnsi="Times New Roman"/>
                <w:sz w:val="19"/>
                <w:szCs w:val="19"/>
              </w:rPr>
              <w:t>_______________________________________________________________________</w:t>
            </w:r>
            <w:r w:rsidR="008E028D" w:rsidRPr="00AC2219">
              <w:rPr>
                <w:rFonts w:ascii="Times New Roman" w:hAnsi="Times New Roman"/>
                <w:sz w:val="19"/>
                <w:szCs w:val="19"/>
              </w:rPr>
              <w:t>_______</w:t>
            </w:r>
            <w:r w:rsidRPr="00AC2219">
              <w:rPr>
                <w:rFonts w:ascii="Times New Roman" w:hAnsi="Times New Roman"/>
                <w:sz w:val="19"/>
                <w:szCs w:val="19"/>
              </w:rPr>
              <w:t>___</w:t>
            </w:r>
            <w:r w:rsidRPr="00AC2219">
              <w:rPr>
                <w:rFonts w:ascii="Times New Roman" w:hAnsi="Times New Roman"/>
                <w:sz w:val="19"/>
                <w:szCs w:val="19"/>
              </w:rPr>
              <w:br/>
              <w:t xml:space="preserve"> __________________________________________________________________________</w:t>
            </w:r>
            <w:r w:rsidR="008E028D" w:rsidRPr="00AC2219">
              <w:rPr>
                <w:rFonts w:ascii="Times New Roman" w:hAnsi="Times New Roman"/>
                <w:sz w:val="19"/>
                <w:szCs w:val="19"/>
              </w:rPr>
              <w:t>_______</w:t>
            </w:r>
          </w:p>
        </w:tc>
      </w:tr>
    </w:tbl>
    <w:p w14:paraId="3C803715" w14:textId="77777777" w:rsidR="00747375" w:rsidRPr="00766DC3" w:rsidRDefault="00747375">
      <w:pPr>
        <w:rPr>
          <w:szCs w:val="21"/>
        </w:rPr>
      </w:pPr>
    </w:p>
    <w:p w14:paraId="1DCDE497" w14:textId="77777777" w:rsidR="00272849" w:rsidRPr="00766DC3" w:rsidRDefault="00424816" w:rsidP="00CA27B0">
      <w:pPr>
        <w:pStyle w:val="Heading2"/>
        <w:spacing w:after="0"/>
        <w:rPr>
          <w:sz w:val="27"/>
          <w:szCs w:val="27"/>
        </w:rPr>
      </w:pPr>
      <w:r w:rsidRPr="00766DC3">
        <w:rPr>
          <w:sz w:val="27"/>
          <w:szCs w:val="27"/>
        </w:rPr>
        <w:br w:type="page"/>
      </w:r>
      <w:bookmarkStart w:id="65" w:name="_Toc406590178"/>
      <w:r w:rsidR="00272849" w:rsidRPr="00766DC3">
        <w:rPr>
          <w:sz w:val="27"/>
          <w:szCs w:val="27"/>
        </w:rPr>
        <w:lastRenderedPageBreak/>
        <w:t>Employee Census Information</w:t>
      </w:r>
      <w:bookmarkEnd w:id="65"/>
    </w:p>
    <w:tbl>
      <w:tblPr>
        <w:tblW w:w="880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04"/>
        <w:gridCol w:w="817"/>
        <w:gridCol w:w="440"/>
        <w:gridCol w:w="440"/>
        <w:gridCol w:w="440"/>
        <w:gridCol w:w="440"/>
        <w:gridCol w:w="440"/>
        <w:gridCol w:w="440"/>
        <w:gridCol w:w="440"/>
        <w:gridCol w:w="440"/>
        <w:gridCol w:w="440"/>
        <w:gridCol w:w="440"/>
        <w:gridCol w:w="440"/>
        <w:gridCol w:w="440"/>
        <w:gridCol w:w="440"/>
        <w:gridCol w:w="440"/>
        <w:gridCol w:w="440"/>
        <w:gridCol w:w="440"/>
        <w:gridCol w:w="440"/>
      </w:tblGrid>
      <w:tr w:rsidR="008E028D" w:rsidRPr="00AC2219" w14:paraId="155D385D" w14:textId="77777777" w:rsidTr="00AC2219">
        <w:trPr>
          <w:trHeight w:val="600"/>
          <w:jc w:val="center"/>
        </w:trPr>
        <w:tc>
          <w:tcPr>
            <w:tcW w:w="504" w:type="dxa"/>
            <w:vMerge w:val="restart"/>
            <w:tcBorders>
              <w:top w:val="single" w:sz="12" w:space="0" w:color="auto"/>
              <w:left w:val="single" w:sz="12" w:space="0" w:color="auto"/>
              <w:bottom w:val="single" w:sz="12" w:space="0" w:color="auto"/>
              <w:right w:val="single" w:sz="12" w:space="0" w:color="auto"/>
              <w:tl2br w:val="nil"/>
              <w:tr2bl w:val="nil"/>
            </w:tcBorders>
            <w:shd w:val="clear" w:color="auto" w:fill="E3F4FF"/>
            <w:textDirection w:val="btLr"/>
          </w:tcPr>
          <w:p w14:paraId="7EC74506" w14:textId="77777777" w:rsidR="008E028D" w:rsidRPr="00AC2219" w:rsidRDefault="008E028D" w:rsidP="00E37FFB">
            <w:pPr>
              <w:pStyle w:val="WTableHeader"/>
              <w:rPr>
                <w:szCs w:val="21"/>
              </w:rPr>
            </w:pPr>
            <w:r w:rsidRPr="00AC2219">
              <w:rPr>
                <w:szCs w:val="21"/>
              </w:rPr>
              <w:t>Annual Non-Deferred Compensation</w:t>
            </w:r>
          </w:p>
        </w:tc>
        <w:tc>
          <w:tcPr>
            <w:tcW w:w="817" w:type="dxa"/>
            <w:tcBorders>
              <w:top w:val="single" w:sz="12" w:space="0" w:color="auto"/>
              <w:left w:val="single" w:sz="12" w:space="0" w:color="auto"/>
              <w:bottom w:val="single" w:sz="6" w:space="0" w:color="auto"/>
              <w:right w:val="single" w:sz="6" w:space="0" w:color="auto"/>
              <w:tl2br w:val="nil"/>
              <w:tr2bl w:val="nil"/>
            </w:tcBorders>
            <w:shd w:val="clear" w:color="auto" w:fill="auto"/>
            <w:textDirection w:val="btLr"/>
            <w:vAlign w:val="center"/>
          </w:tcPr>
          <w:p w14:paraId="3DB00505" w14:textId="77777777" w:rsidR="008E028D" w:rsidRPr="00AC2219" w:rsidRDefault="008E028D" w:rsidP="00E37FFB">
            <w:pPr>
              <w:pStyle w:val="WTableNormal"/>
              <w:rPr>
                <w:sz w:val="19"/>
                <w:szCs w:val="19"/>
              </w:rPr>
            </w:pPr>
            <w:r w:rsidRPr="00AC2219">
              <w:rPr>
                <w:sz w:val="19"/>
                <w:szCs w:val="19"/>
              </w:rPr>
              <w:t>Total</w:t>
            </w:r>
          </w:p>
        </w:tc>
        <w:tc>
          <w:tcPr>
            <w:tcW w:w="440" w:type="dxa"/>
            <w:tcBorders>
              <w:top w:val="single" w:sz="12" w:space="0" w:color="auto"/>
              <w:left w:val="single" w:sz="6" w:space="0" w:color="auto"/>
              <w:bottom w:val="single" w:sz="6" w:space="0" w:color="auto"/>
              <w:right w:val="single" w:sz="6" w:space="0" w:color="auto"/>
              <w:tl2br w:val="nil"/>
              <w:tr2bl w:val="nil"/>
            </w:tcBorders>
            <w:shd w:val="clear" w:color="auto" w:fill="auto"/>
            <w:textDirection w:val="btLr"/>
          </w:tcPr>
          <w:p w14:paraId="24BD64D0" w14:textId="77777777" w:rsidR="008E028D" w:rsidRPr="00AC2219" w:rsidRDefault="008E028D" w:rsidP="00424816">
            <w:pPr>
              <w:pStyle w:val="WTableSections"/>
              <w:rPr>
                <w:szCs w:val="21"/>
              </w:rPr>
            </w:pPr>
          </w:p>
        </w:tc>
        <w:tc>
          <w:tcPr>
            <w:tcW w:w="440" w:type="dxa"/>
            <w:tcBorders>
              <w:top w:val="single" w:sz="12" w:space="0" w:color="auto"/>
              <w:left w:val="single" w:sz="6" w:space="0" w:color="auto"/>
              <w:bottom w:val="single" w:sz="6" w:space="0" w:color="auto"/>
              <w:right w:val="single" w:sz="6" w:space="0" w:color="auto"/>
              <w:tl2br w:val="nil"/>
              <w:tr2bl w:val="nil"/>
            </w:tcBorders>
            <w:shd w:val="clear" w:color="auto" w:fill="auto"/>
            <w:textDirection w:val="btLr"/>
          </w:tcPr>
          <w:p w14:paraId="10D14ACB" w14:textId="77777777" w:rsidR="008E028D" w:rsidRPr="00AC2219" w:rsidRDefault="008E028D" w:rsidP="00424816">
            <w:pPr>
              <w:pStyle w:val="WTableSections"/>
              <w:rPr>
                <w:szCs w:val="21"/>
              </w:rPr>
            </w:pPr>
          </w:p>
        </w:tc>
        <w:tc>
          <w:tcPr>
            <w:tcW w:w="440" w:type="dxa"/>
            <w:tcBorders>
              <w:top w:val="single" w:sz="12" w:space="0" w:color="auto"/>
              <w:left w:val="single" w:sz="6" w:space="0" w:color="auto"/>
              <w:bottom w:val="single" w:sz="6" w:space="0" w:color="auto"/>
              <w:right w:val="single" w:sz="6" w:space="0" w:color="auto"/>
              <w:tl2br w:val="nil"/>
              <w:tr2bl w:val="nil"/>
            </w:tcBorders>
            <w:shd w:val="clear" w:color="auto" w:fill="auto"/>
            <w:textDirection w:val="btLr"/>
          </w:tcPr>
          <w:p w14:paraId="482F0F4F" w14:textId="77777777" w:rsidR="008E028D" w:rsidRPr="00AC2219" w:rsidRDefault="008E028D" w:rsidP="00424816">
            <w:pPr>
              <w:pStyle w:val="WTableSections"/>
              <w:rPr>
                <w:szCs w:val="21"/>
              </w:rPr>
            </w:pPr>
          </w:p>
        </w:tc>
        <w:tc>
          <w:tcPr>
            <w:tcW w:w="440" w:type="dxa"/>
            <w:tcBorders>
              <w:top w:val="single" w:sz="12" w:space="0" w:color="auto"/>
              <w:left w:val="single" w:sz="6" w:space="0" w:color="auto"/>
              <w:bottom w:val="single" w:sz="6" w:space="0" w:color="auto"/>
              <w:right w:val="single" w:sz="6" w:space="0" w:color="auto"/>
              <w:tl2br w:val="nil"/>
              <w:tr2bl w:val="nil"/>
            </w:tcBorders>
            <w:shd w:val="clear" w:color="auto" w:fill="auto"/>
            <w:textDirection w:val="btLr"/>
          </w:tcPr>
          <w:p w14:paraId="506B2111" w14:textId="77777777" w:rsidR="008E028D" w:rsidRPr="00AC2219" w:rsidRDefault="008E028D" w:rsidP="00424816">
            <w:pPr>
              <w:pStyle w:val="WTableSections"/>
              <w:rPr>
                <w:szCs w:val="21"/>
              </w:rPr>
            </w:pPr>
          </w:p>
        </w:tc>
        <w:tc>
          <w:tcPr>
            <w:tcW w:w="440" w:type="dxa"/>
            <w:tcBorders>
              <w:top w:val="single" w:sz="12" w:space="0" w:color="auto"/>
              <w:left w:val="single" w:sz="6" w:space="0" w:color="auto"/>
              <w:bottom w:val="single" w:sz="6" w:space="0" w:color="auto"/>
              <w:right w:val="single" w:sz="6" w:space="0" w:color="auto"/>
              <w:tl2br w:val="nil"/>
              <w:tr2bl w:val="nil"/>
            </w:tcBorders>
            <w:shd w:val="clear" w:color="auto" w:fill="auto"/>
            <w:textDirection w:val="btLr"/>
          </w:tcPr>
          <w:p w14:paraId="38E05B13" w14:textId="77777777" w:rsidR="008E028D" w:rsidRPr="00AC2219" w:rsidRDefault="008E028D" w:rsidP="00424816">
            <w:pPr>
              <w:pStyle w:val="WTableSections"/>
              <w:rPr>
                <w:szCs w:val="21"/>
              </w:rPr>
            </w:pPr>
          </w:p>
        </w:tc>
        <w:tc>
          <w:tcPr>
            <w:tcW w:w="440" w:type="dxa"/>
            <w:tcBorders>
              <w:top w:val="single" w:sz="12" w:space="0" w:color="auto"/>
              <w:left w:val="single" w:sz="6" w:space="0" w:color="auto"/>
              <w:bottom w:val="single" w:sz="6" w:space="0" w:color="auto"/>
              <w:right w:val="single" w:sz="6" w:space="0" w:color="auto"/>
              <w:tl2br w:val="nil"/>
              <w:tr2bl w:val="nil"/>
            </w:tcBorders>
            <w:shd w:val="clear" w:color="auto" w:fill="auto"/>
            <w:textDirection w:val="btLr"/>
          </w:tcPr>
          <w:p w14:paraId="1212AFD6" w14:textId="77777777" w:rsidR="008E028D" w:rsidRPr="00AC2219" w:rsidRDefault="008E028D" w:rsidP="00424816">
            <w:pPr>
              <w:pStyle w:val="WTableSections"/>
              <w:rPr>
                <w:szCs w:val="21"/>
              </w:rPr>
            </w:pPr>
          </w:p>
        </w:tc>
        <w:tc>
          <w:tcPr>
            <w:tcW w:w="440" w:type="dxa"/>
            <w:tcBorders>
              <w:top w:val="single" w:sz="12" w:space="0" w:color="auto"/>
              <w:left w:val="single" w:sz="6" w:space="0" w:color="auto"/>
              <w:bottom w:val="single" w:sz="6" w:space="0" w:color="auto"/>
              <w:right w:val="single" w:sz="6" w:space="0" w:color="auto"/>
              <w:tl2br w:val="nil"/>
              <w:tr2bl w:val="nil"/>
            </w:tcBorders>
            <w:shd w:val="clear" w:color="auto" w:fill="auto"/>
            <w:textDirection w:val="btLr"/>
          </w:tcPr>
          <w:p w14:paraId="71F0669A" w14:textId="77777777" w:rsidR="008E028D" w:rsidRPr="00AC2219" w:rsidRDefault="008E028D" w:rsidP="00424816">
            <w:pPr>
              <w:pStyle w:val="WTableSections"/>
              <w:rPr>
                <w:szCs w:val="21"/>
              </w:rPr>
            </w:pPr>
          </w:p>
        </w:tc>
        <w:tc>
          <w:tcPr>
            <w:tcW w:w="440" w:type="dxa"/>
            <w:tcBorders>
              <w:top w:val="single" w:sz="12" w:space="0" w:color="auto"/>
              <w:left w:val="single" w:sz="6" w:space="0" w:color="auto"/>
              <w:bottom w:val="single" w:sz="6" w:space="0" w:color="auto"/>
              <w:right w:val="single" w:sz="6" w:space="0" w:color="auto"/>
              <w:tl2br w:val="nil"/>
              <w:tr2bl w:val="nil"/>
            </w:tcBorders>
            <w:shd w:val="clear" w:color="auto" w:fill="auto"/>
            <w:textDirection w:val="btLr"/>
          </w:tcPr>
          <w:p w14:paraId="2E9D1530" w14:textId="77777777" w:rsidR="008E028D" w:rsidRPr="00AC2219" w:rsidRDefault="008E028D" w:rsidP="00424816">
            <w:pPr>
              <w:pStyle w:val="WTableSections"/>
              <w:rPr>
                <w:szCs w:val="21"/>
              </w:rPr>
            </w:pPr>
          </w:p>
        </w:tc>
        <w:tc>
          <w:tcPr>
            <w:tcW w:w="440" w:type="dxa"/>
            <w:tcBorders>
              <w:top w:val="single" w:sz="12" w:space="0" w:color="auto"/>
              <w:left w:val="single" w:sz="6" w:space="0" w:color="auto"/>
              <w:bottom w:val="single" w:sz="6" w:space="0" w:color="auto"/>
              <w:right w:val="single" w:sz="6" w:space="0" w:color="auto"/>
              <w:tl2br w:val="nil"/>
              <w:tr2bl w:val="nil"/>
            </w:tcBorders>
            <w:textDirection w:val="btLr"/>
          </w:tcPr>
          <w:p w14:paraId="5B4293D9" w14:textId="77777777" w:rsidR="008E028D" w:rsidRPr="00AC2219" w:rsidRDefault="008E028D" w:rsidP="00424816">
            <w:pPr>
              <w:pStyle w:val="WTableSections"/>
              <w:rPr>
                <w:szCs w:val="21"/>
              </w:rPr>
            </w:pPr>
          </w:p>
        </w:tc>
        <w:tc>
          <w:tcPr>
            <w:tcW w:w="440" w:type="dxa"/>
            <w:tcBorders>
              <w:top w:val="single" w:sz="12" w:space="0" w:color="auto"/>
              <w:left w:val="single" w:sz="6" w:space="0" w:color="auto"/>
              <w:bottom w:val="single" w:sz="6" w:space="0" w:color="auto"/>
              <w:right w:val="single" w:sz="6" w:space="0" w:color="auto"/>
              <w:tl2br w:val="nil"/>
              <w:tr2bl w:val="nil"/>
            </w:tcBorders>
            <w:textDirection w:val="btLr"/>
          </w:tcPr>
          <w:p w14:paraId="242EDBA1" w14:textId="77777777" w:rsidR="008E028D" w:rsidRPr="00AC2219" w:rsidRDefault="008E028D" w:rsidP="00424816">
            <w:pPr>
              <w:pStyle w:val="WTableSections"/>
              <w:rPr>
                <w:szCs w:val="21"/>
              </w:rPr>
            </w:pPr>
          </w:p>
        </w:tc>
        <w:tc>
          <w:tcPr>
            <w:tcW w:w="440" w:type="dxa"/>
            <w:tcBorders>
              <w:top w:val="single" w:sz="12" w:space="0" w:color="auto"/>
              <w:left w:val="single" w:sz="6" w:space="0" w:color="auto"/>
              <w:bottom w:val="single" w:sz="6" w:space="0" w:color="auto"/>
              <w:right w:val="single" w:sz="6" w:space="0" w:color="auto"/>
              <w:tl2br w:val="nil"/>
              <w:tr2bl w:val="nil"/>
            </w:tcBorders>
            <w:textDirection w:val="btLr"/>
          </w:tcPr>
          <w:p w14:paraId="34AC6344" w14:textId="77777777" w:rsidR="008E028D" w:rsidRPr="00AC2219" w:rsidRDefault="008E028D" w:rsidP="00424816">
            <w:pPr>
              <w:pStyle w:val="WTableSections"/>
              <w:rPr>
                <w:szCs w:val="21"/>
              </w:rPr>
            </w:pPr>
          </w:p>
        </w:tc>
        <w:tc>
          <w:tcPr>
            <w:tcW w:w="440" w:type="dxa"/>
            <w:tcBorders>
              <w:top w:val="single" w:sz="12" w:space="0" w:color="auto"/>
              <w:left w:val="single" w:sz="6" w:space="0" w:color="auto"/>
              <w:bottom w:val="single" w:sz="6" w:space="0" w:color="auto"/>
              <w:right w:val="single" w:sz="6" w:space="0" w:color="auto"/>
              <w:tl2br w:val="nil"/>
              <w:tr2bl w:val="nil"/>
            </w:tcBorders>
            <w:textDirection w:val="btLr"/>
          </w:tcPr>
          <w:p w14:paraId="5468EEE2" w14:textId="77777777" w:rsidR="008E028D" w:rsidRPr="00AC2219" w:rsidRDefault="008E028D" w:rsidP="00424816">
            <w:pPr>
              <w:pStyle w:val="WTableSections"/>
              <w:rPr>
                <w:szCs w:val="21"/>
              </w:rPr>
            </w:pPr>
          </w:p>
        </w:tc>
        <w:tc>
          <w:tcPr>
            <w:tcW w:w="440" w:type="dxa"/>
            <w:tcBorders>
              <w:top w:val="single" w:sz="12" w:space="0" w:color="auto"/>
              <w:left w:val="single" w:sz="6" w:space="0" w:color="auto"/>
              <w:bottom w:val="single" w:sz="6" w:space="0" w:color="auto"/>
              <w:right w:val="single" w:sz="6" w:space="0" w:color="auto"/>
              <w:tl2br w:val="nil"/>
              <w:tr2bl w:val="nil"/>
            </w:tcBorders>
            <w:textDirection w:val="btLr"/>
          </w:tcPr>
          <w:p w14:paraId="58A1435E" w14:textId="77777777" w:rsidR="008E028D" w:rsidRPr="00AC2219" w:rsidRDefault="008E028D" w:rsidP="00424816">
            <w:pPr>
              <w:pStyle w:val="WTableSections"/>
              <w:rPr>
                <w:szCs w:val="21"/>
              </w:rPr>
            </w:pPr>
          </w:p>
        </w:tc>
        <w:tc>
          <w:tcPr>
            <w:tcW w:w="440" w:type="dxa"/>
            <w:tcBorders>
              <w:top w:val="single" w:sz="12" w:space="0" w:color="auto"/>
              <w:left w:val="single" w:sz="6" w:space="0" w:color="auto"/>
              <w:bottom w:val="single" w:sz="6" w:space="0" w:color="auto"/>
              <w:right w:val="single" w:sz="6" w:space="0" w:color="auto"/>
              <w:tl2br w:val="nil"/>
              <w:tr2bl w:val="nil"/>
            </w:tcBorders>
            <w:textDirection w:val="btLr"/>
          </w:tcPr>
          <w:p w14:paraId="3DA2633C" w14:textId="77777777" w:rsidR="008E028D" w:rsidRPr="00AC2219" w:rsidRDefault="008E028D" w:rsidP="00424816">
            <w:pPr>
              <w:pStyle w:val="WTableSections"/>
              <w:rPr>
                <w:szCs w:val="21"/>
              </w:rPr>
            </w:pPr>
          </w:p>
        </w:tc>
        <w:tc>
          <w:tcPr>
            <w:tcW w:w="440" w:type="dxa"/>
            <w:tcBorders>
              <w:top w:val="single" w:sz="12" w:space="0" w:color="auto"/>
              <w:left w:val="single" w:sz="6" w:space="0" w:color="auto"/>
              <w:bottom w:val="single" w:sz="6" w:space="0" w:color="auto"/>
              <w:right w:val="single" w:sz="6" w:space="0" w:color="auto"/>
              <w:tl2br w:val="nil"/>
              <w:tr2bl w:val="nil"/>
            </w:tcBorders>
            <w:textDirection w:val="btLr"/>
          </w:tcPr>
          <w:p w14:paraId="19C5D8D4" w14:textId="77777777" w:rsidR="008E028D" w:rsidRPr="00AC2219" w:rsidRDefault="008E028D" w:rsidP="00424816">
            <w:pPr>
              <w:pStyle w:val="WTableSections"/>
              <w:rPr>
                <w:szCs w:val="21"/>
              </w:rPr>
            </w:pPr>
          </w:p>
        </w:tc>
        <w:tc>
          <w:tcPr>
            <w:tcW w:w="440" w:type="dxa"/>
            <w:tcBorders>
              <w:top w:val="single" w:sz="12" w:space="0" w:color="auto"/>
              <w:left w:val="single" w:sz="6" w:space="0" w:color="auto"/>
              <w:bottom w:val="single" w:sz="6" w:space="0" w:color="auto"/>
              <w:right w:val="single" w:sz="6" w:space="0" w:color="auto"/>
              <w:tl2br w:val="nil"/>
              <w:tr2bl w:val="nil"/>
            </w:tcBorders>
            <w:textDirection w:val="btLr"/>
          </w:tcPr>
          <w:p w14:paraId="561C034C" w14:textId="77777777" w:rsidR="008E028D" w:rsidRPr="00AC2219" w:rsidRDefault="008E028D" w:rsidP="00424816">
            <w:pPr>
              <w:pStyle w:val="WTableSections"/>
              <w:rPr>
                <w:szCs w:val="21"/>
              </w:rPr>
            </w:pPr>
          </w:p>
        </w:tc>
        <w:tc>
          <w:tcPr>
            <w:tcW w:w="440" w:type="dxa"/>
            <w:tcBorders>
              <w:top w:val="single" w:sz="12" w:space="0" w:color="auto"/>
              <w:left w:val="single" w:sz="6" w:space="0" w:color="auto"/>
              <w:bottom w:val="single" w:sz="6" w:space="0" w:color="auto"/>
              <w:right w:val="single" w:sz="12" w:space="0" w:color="auto"/>
              <w:tl2br w:val="nil"/>
              <w:tr2bl w:val="nil"/>
            </w:tcBorders>
            <w:shd w:val="clear" w:color="auto" w:fill="auto"/>
            <w:textDirection w:val="btLr"/>
          </w:tcPr>
          <w:p w14:paraId="0BB762FD" w14:textId="77777777" w:rsidR="008E028D" w:rsidRPr="00AC2219" w:rsidRDefault="008E028D" w:rsidP="00424816">
            <w:pPr>
              <w:pStyle w:val="WTableSections"/>
              <w:rPr>
                <w:szCs w:val="21"/>
              </w:rPr>
            </w:pPr>
          </w:p>
        </w:tc>
      </w:tr>
      <w:tr w:rsidR="008E028D" w:rsidRPr="00AC2219" w14:paraId="383FF7CA" w14:textId="77777777" w:rsidTr="00AC2219">
        <w:trPr>
          <w:trHeight w:val="870"/>
          <w:jc w:val="center"/>
        </w:trPr>
        <w:tc>
          <w:tcPr>
            <w:tcW w:w="504" w:type="dxa"/>
            <w:vMerge/>
            <w:shd w:val="clear" w:color="auto" w:fill="E3F4FF"/>
            <w:textDirection w:val="btLr"/>
          </w:tcPr>
          <w:p w14:paraId="344800F5" w14:textId="77777777" w:rsidR="008E028D" w:rsidRPr="00AC2219" w:rsidRDefault="008E028D" w:rsidP="00424816">
            <w:pPr>
              <w:pStyle w:val="WTableSections"/>
              <w:rPr>
                <w:szCs w:val="21"/>
              </w:rPr>
            </w:pPr>
          </w:p>
        </w:tc>
        <w:tc>
          <w:tcPr>
            <w:tcW w:w="817" w:type="dxa"/>
            <w:tcBorders>
              <w:top w:val="single" w:sz="6" w:space="0" w:color="auto"/>
              <w:bottom w:val="single" w:sz="6" w:space="0" w:color="auto"/>
              <w:right w:val="single" w:sz="6" w:space="0" w:color="auto"/>
            </w:tcBorders>
            <w:textDirection w:val="btLr"/>
            <w:vAlign w:val="center"/>
          </w:tcPr>
          <w:p w14:paraId="4959812F" w14:textId="77777777" w:rsidR="008E028D" w:rsidRPr="00AC2219" w:rsidRDefault="008E028D" w:rsidP="00424816">
            <w:pPr>
              <w:pStyle w:val="WTableNormal"/>
              <w:rPr>
                <w:sz w:val="19"/>
                <w:szCs w:val="19"/>
              </w:rPr>
            </w:pPr>
            <w:r w:rsidRPr="00AC2219">
              <w:rPr>
                <w:sz w:val="19"/>
                <w:szCs w:val="19"/>
              </w:rPr>
              <w:t>Overtime</w:t>
            </w:r>
          </w:p>
        </w:tc>
        <w:tc>
          <w:tcPr>
            <w:tcW w:w="440" w:type="dxa"/>
            <w:tcBorders>
              <w:top w:val="single" w:sz="6" w:space="0" w:color="auto"/>
              <w:left w:val="single" w:sz="6" w:space="0" w:color="auto"/>
              <w:bottom w:val="single" w:sz="6" w:space="0" w:color="auto"/>
              <w:right w:val="single" w:sz="6" w:space="0" w:color="auto"/>
            </w:tcBorders>
            <w:textDirection w:val="btLr"/>
          </w:tcPr>
          <w:p w14:paraId="09BDBB2C"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4EC24B52"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0ED05572"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696AA2EB"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3AF90D87"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7F88CD0E"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3E2F8A32"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40D58099"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59B33EA7"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4C777B09"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1EB7F777"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129D58FD"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396BA3B3"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7173CFEF"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02FCEFBA"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3C855543"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tcBorders>
            <w:textDirection w:val="btLr"/>
          </w:tcPr>
          <w:p w14:paraId="6224C900" w14:textId="77777777" w:rsidR="008E028D" w:rsidRPr="00AC2219" w:rsidRDefault="008E028D" w:rsidP="00AC2219">
            <w:pPr>
              <w:pStyle w:val="WTableSections"/>
              <w:keepNext w:val="0"/>
              <w:keepLines w:val="0"/>
              <w:rPr>
                <w:szCs w:val="21"/>
              </w:rPr>
            </w:pPr>
          </w:p>
        </w:tc>
      </w:tr>
      <w:tr w:rsidR="008E028D" w:rsidRPr="00AC2219" w14:paraId="5095BC38" w14:textId="77777777" w:rsidTr="00AC2219">
        <w:trPr>
          <w:trHeight w:val="691"/>
          <w:jc w:val="center"/>
        </w:trPr>
        <w:tc>
          <w:tcPr>
            <w:tcW w:w="504" w:type="dxa"/>
            <w:vMerge/>
            <w:shd w:val="clear" w:color="auto" w:fill="E3F4FF"/>
            <w:textDirection w:val="btLr"/>
          </w:tcPr>
          <w:p w14:paraId="0911E4B7" w14:textId="77777777" w:rsidR="008E028D" w:rsidRPr="00AC2219" w:rsidRDefault="008E028D" w:rsidP="00424816">
            <w:pPr>
              <w:pStyle w:val="WTableSections"/>
              <w:rPr>
                <w:szCs w:val="21"/>
              </w:rPr>
            </w:pPr>
          </w:p>
        </w:tc>
        <w:tc>
          <w:tcPr>
            <w:tcW w:w="817" w:type="dxa"/>
            <w:tcBorders>
              <w:top w:val="single" w:sz="6" w:space="0" w:color="auto"/>
              <w:bottom w:val="single" w:sz="6" w:space="0" w:color="auto"/>
              <w:right w:val="single" w:sz="6" w:space="0" w:color="auto"/>
            </w:tcBorders>
            <w:textDirection w:val="btLr"/>
            <w:vAlign w:val="center"/>
          </w:tcPr>
          <w:p w14:paraId="0E7FFC47" w14:textId="77777777" w:rsidR="008E028D" w:rsidRPr="00AC2219" w:rsidRDefault="008E028D" w:rsidP="00424816">
            <w:pPr>
              <w:pStyle w:val="WTableNormal"/>
              <w:rPr>
                <w:sz w:val="19"/>
                <w:szCs w:val="19"/>
              </w:rPr>
            </w:pPr>
            <w:r w:rsidRPr="00AC2219">
              <w:rPr>
                <w:sz w:val="19"/>
                <w:szCs w:val="19"/>
              </w:rPr>
              <w:t>Bonus</w:t>
            </w:r>
          </w:p>
        </w:tc>
        <w:tc>
          <w:tcPr>
            <w:tcW w:w="440" w:type="dxa"/>
            <w:tcBorders>
              <w:top w:val="single" w:sz="6" w:space="0" w:color="auto"/>
              <w:left w:val="single" w:sz="6" w:space="0" w:color="auto"/>
              <w:bottom w:val="single" w:sz="6" w:space="0" w:color="auto"/>
              <w:right w:val="single" w:sz="6" w:space="0" w:color="auto"/>
            </w:tcBorders>
            <w:textDirection w:val="btLr"/>
          </w:tcPr>
          <w:p w14:paraId="5EFDE152"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4CB9E31A"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124A2DE5"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42CF6EAD"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2AD5BD70"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64D13C50"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4A03C5F8"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0DCE8D12"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48069413"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3F6B8102"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1A40F6FB"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494FB913"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127BE918"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36A9F35E"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30EA3916"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249CD5F6"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tcBorders>
            <w:textDirection w:val="btLr"/>
          </w:tcPr>
          <w:p w14:paraId="2FC91775" w14:textId="77777777" w:rsidR="008E028D" w:rsidRPr="00AC2219" w:rsidRDefault="008E028D" w:rsidP="00AC2219">
            <w:pPr>
              <w:pStyle w:val="WTableSections"/>
              <w:keepNext w:val="0"/>
              <w:keepLines w:val="0"/>
              <w:rPr>
                <w:szCs w:val="21"/>
              </w:rPr>
            </w:pPr>
          </w:p>
        </w:tc>
      </w:tr>
      <w:tr w:rsidR="008E028D" w:rsidRPr="00AC2219" w14:paraId="50A2C889" w14:textId="77777777" w:rsidTr="00AC2219">
        <w:trPr>
          <w:trHeight w:val="673"/>
          <w:jc w:val="center"/>
        </w:trPr>
        <w:tc>
          <w:tcPr>
            <w:tcW w:w="504" w:type="dxa"/>
            <w:vMerge/>
            <w:shd w:val="clear" w:color="auto" w:fill="E3F4FF"/>
            <w:textDirection w:val="btLr"/>
          </w:tcPr>
          <w:p w14:paraId="1B628C95" w14:textId="77777777" w:rsidR="008E028D" w:rsidRPr="00AC2219" w:rsidRDefault="008E028D" w:rsidP="00424816">
            <w:pPr>
              <w:pStyle w:val="WTableSections"/>
              <w:rPr>
                <w:szCs w:val="21"/>
              </w:rPr>
            </w:pPr>
          </w:p>
        </w:tc>
        <w:tc>
          <w:tcPr>
            <w:tcW w:w="817" w:type="dxa"/>
            <w:tcBorders>
              <w:top w:val="single" w:sz="6" w:space="0" w:color="auto"/>
              <w:bottom w:val="single" w:sz="6" w:space="0" w:color="auto"/>
              <w:right w:val="single" w:sz="6" w:space="0" w:color="auto"/>
            </w:tcBorders>
            <w:textDirection w:val="btLr"/>
            <w:vAlign w:val="center"/>
          </w:tcPr>
          <w:p w14:paraId="2EB7FA9C" w14:textId="77777777" w:rsidR="008E028D" w:rsidRPr="00AC2219" w:rsidRDefault="008E028D" w:rsidP="00424816">
            <w:pPr>
              <w:pStyle w:val="WTableNormal"/>
              <w:rPr>
                <w:sz w:val="19"/>
                <w:szCs w:val="19"/>
              </w:rPr>
            </w:pPr>
            <w:r w:rsidRPr="00AC2219">
              <w:rPr>
                <w:sz w:val="19"/>
                <w:szCs w:val="19"/>
              </w:rPr>
              <w:t>Basic</w:t>
            </w:r>
          </w:p>
        </w:tc>
        <w:tc>
          <w:tcPr>
            <w:tcW w:w="440" w:type="dxa"/>
            <w:tcBorders>
              <w:top w:val="single" w:sz="6" w:space="0" w:color="auto"/>
              <w:left w:val="single" w:sz="6" w:space="0" w:color="auto"/>
              <w:bottom w:val="single" w:sz="6" w:space="0" w:color="auto"/>
              <w:right w:val="single" w:sz="6" w:space="0" w:color="auto"/>
            </w:tcBorders>
            <w:textDirection w:val="btLr"/>
          </w:tcPr>
          <w:p w14:paraId="6315FB47"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5D55AD01"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3ADAF3E1"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7CCAC385"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09BBBBC8"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021FA1E1"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1291ED63"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034CAEBC"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2FD81C84"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10CAD2F8"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500C247F"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7CE10303"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5F3D72FD"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53713923"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39A9DCC4"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44871801"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tcBorders>
            <w:textDirection w:val="btLr"/>
          </w:tcPr>
          <w:p w14:paraId="0DB0BF2D" w14:textId="77777777" w:rsidR="008E028D" w:rsidRPr="00AC2219" w:rsidRDefault="008E028D" w:rsidP="00AC2219">
            <w:pPr>
              <w:pStyle w:val="WTableSections"/>
              <w:keepNext w:val="0"/>
              <w:keepLines w:val="0"/>
              <w:rPr>
                <w:szCs w:val="21"/>
              </w:rPr>
            </w:pPr>
          </w:p>
        </w:tc>
      </w:tr>
      <w:tr w:rsidR="008E028D" w:rsidRPr="00AC2219" w14:paraId="64812AB7" w14:textId="77777777" w:rsidTr="00AC2219">
        <w:trPr>
          <w:trHeight w:val="1068"/>
          <w:jc w:val="center"/>
        </w:trPr>
        <w:tc>
          <w:tcPr>
            <w:tcW w:w="504" w:type="dxa"/>
            <w:vMerge/>
            <w:shd w:val="clear" w:color="auto" w:fill="E3F4FF"/>
            <w:textDirection w:val="btLr"/>
          </w:tcPr>
          <w:p w14:paraId="0FF40989" w14:textId="77777777" w:rsidR="008E028D" w:rsidRPr="00AC2219" w:rsidRDefault="008E028D" w:rsidP="00424816">
            <w:pPr>
              <w:pStyle w:val="WTableSections"/>
              <w:rPr>
                <w:szCs w:val="21"/>
              </w:rPr>
            </w:pPr>
          </w:p>
        </w:tc>
        <w:tc>
          <w:tcPr>
            <w:tcW w:w="817" w:type="dxa"/>
            <w:tcBorders>
              <w:top w:val="single" w:sz="6" w:space="0" w:color="auto"/>
              <w:bottom w:val="single" w:sz="6" w:space="0" w:color="auto"/>
              <w:right w:val="single" w:sz="6" w:space="0" w:color="auto"/>
            </w:tcBorders>
            <w:textDirection w:val="btLr"/>
            <w:vAlign w:val="center"/>
          </w:tcPr>
          <w:p w14:paraId="201E977A" w14:textId="77777777" w:rsidR="008E028D" w:rsidRPr="00AC2219" w:rsidRDefault="008E028D" w:rsidP="00424816">
            <w:pPr>
              <w:pStyle w:val="WTableNormal"/>
              <w:rPr>
                <w:sz w:val="19"/>
                <w:szCs w:val="19"/>
              </w:rPr>
            </w:pPr>
            <w:r w:rsidRPr="00AC2219">
              <w:rPr>
                <w:sz w:val="19"/>
                <w:szCs w:val="19"/>
              </w:rPr>
              <w:t>Percent of Voting Stock</w:t>
            </w:r>
          </w:p>
        </w:tc>
        <w:tc>
          <w:tcPr>
            <w:tcW w:w="440" w:type="dxa"/>
            <w:tcBorders>
              <w:top w:val="single" w:sz="6" w:space="0" w:color="auto"/>
              <w:left w:val="single" w:sz="6" w:space="0" w:color="auto"/>
              <w:bottom w:val="single" w:sz="6" w:space="0" w:color="auto"/>
              <w:right w:val="single" w:sz="6" w:space="0" w:color="auto"/>
            </w:tcBorders>
            <w:textDirection w:val="btLr"/>
          </w:tcPr>
          <w:p w14:paraId="50A5DA78"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05BAFB73"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714D13AF"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34F92785"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556DF866"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76DF4E26"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6FC5F3A0"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182029A7"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24EAAE22"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5A27063F"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26278C0F"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5634E7E0"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46B060B4"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777ABB8B"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3A79C1C0"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6C0ABF22"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tcBorders>
            <w:textDirection w:val="btLr"/>
          </w:tcPr>
          <w:p w14:paraId="73537A21" w14:textId="77777777" w:rsidR="008E028D" w:rsidRPr="00AC2219" w:rsidRDefault="008E028D" w:rsidP="00AC2219">
            <w:pPr>
              <w:pStyle w:val="WTableSections"/>
              <w:keepNext w:val="0"/>
              <w:keepLines w:val="0"/>
              <w:rPr>
                <w:szCs w:val="21"/>
              </w:rPr>
            </w:pPr>
          </w:p>
        </w:tc>
      </w:tr>
      <w:tr w:rsidR="008E028D" w:rsidRPr="00AC2219" w14:paraId="6AB25717" w14:textId="77777777" w:rsidTr="00E127F1">
        <w:trPr>
          <w:trHeight w:val="1329"/>
          <w:jc w:val="center"/>
        </w:trPr>
        <w:tc>
          <w:tcPr>
            <w:tcW w:w="504" w:type="dxa"/>
            <w:vMerge/>
            <w:shd w:val="clear" w:color="auto" w:fill="E3F4FF"/>
            <w:textDirection w:val="btLr"/>
          </w:tcPr>
          <w:p w14:paraId="4A508985" w14:textId="77777777" w:rsidR="008E028D" w:rsidRPr="00AC2219" w:rsidRDefault="008E028D" w:rsidP="00424816">
            <w:pPr>
              <w:pStyle w:val="WTableSections"/>
              <w:rPr>
                <w:szCs w:val="21"/>
              </w:rPr>
            </w:pPr>
          </w:p>
        </w:tc>
        <w:tc>
          <w:tcPr>
            <w:tcW w:w="817" w:type="dxa"/>
            <w:tcBorders>
              <w:top w:val="single" w:sz="6" w:space="0" w:color="auto"/>
              <w:bottom w:val="single" w:sz="6" w:space="0" w:color="auto"/>
              <w:right w:val="single" w:sz="6" w:space="0" w:color="auto"/>
            </w:tcBorders>
            <w:textDirection w:val="btLr"/>
            <w:vAlign w:val="center"/>
          </w:tcPr>
          <w:p w14:paraId="0EB88165" w14:textId="77777777" w:rsidR="008E028D" w:rsidRPr="00AC2219" w:rsidRDefault="008E028D" w:rsidP="00E127F1">
            <w:pPr>
              <w:pStyle w:val="WTableNormal"/>
              <w:rPr>
                <w:sz w:val="19"/>
                <w:szCs w:val="19"/>
              </w:rPr>
            </w:pPr>
            <w:r w:rsidRPr="00AC2219">
              <w:rPr>
                <w:sz w:val="19"/>
                <w:szCs w:val="19"/>
              </w:rPr>
              <w:t xml:space="preserve">Highly </w:t>
            </w:r>
            <w:r w:rsidR="00E127F1">
              <w:rPr>
                <w:sz w:val="19"/>
                <w:szCs w:val="19"/>
              </w:rPr>
              <w:t>C</w:t>
            </w:r>
            <w:r w:rsidRPr="00AC2219">
              <w:rPr>
                <w:sz w:val="19"/>
                <w:szCs w:val="19"/>
              </w:rPr>
              <w:t>ompensated (h) or key (k)</w:t>
            </w:r>
          </w:p>
        </w:tc>
        <w:tc>
          <w:tcPr>
            <w:tcW w:w="440" w:type="dxa"/>
            <w:tcBorders>
              <w:top w:val="single" w:sz="6" w:space="0" w:color="auto"/>
              <w:left w:val="single" w:sz="6" w:space="0" w:color="auto"/>
              <w:bottom w:val="single" w:sz="6" w:space="0" w:color="auto"/>
              <w:right w:val="single" w:sz="6" w:space="0" w:color="auto"/>
            </w:tcBorders>
            <w:textDirection w:val="btLr"/>
          </w:tcPr>
          <w:p w14:paraId="5748BD82"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1C9AF873"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003A0D8D"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4E268F6C"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3858FABA"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4897874A"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782DF3ED"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15F3C755"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4432C180"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6A361920"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386EC15C"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0BFCAD02"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7785DD3F"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6585AA94"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53EDD0CC"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65700490"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tcBorders>
            <w:textDirection w:val="btLr"/>
          </w:tcPr>
          <w:p w14:paraId="156BFC14" w14:textId="77777777" w:rsidR="008E028D" w:rsidRPr="00AC2219" w:rsidRDefault="008E028D" w:rsidP="00AC2219">
            <w:pPr>
              <w:pStyle w:val="WTableSections"/>
              <w:keepNext w:val="0"/>
              <w:keepLines w:val="0"/>
              <w:rPr>
                <w:szCs w:val="21"/>
              </w:rPr>
            </w:pPr>
          </w:p>
        </w:tc>
      </w:tr>
      <w:tr w:rsidR="008E028D" w:rsidRPr="00AC2219" w14:paraId="29BDA3FE" w14:textId="77777777" w:rsidTr="00AC2219">
        <w:trPr>
          <w:trHeight w:val="1050"/>
          <w:jc w:val="center"/>
        </w:trPr>
        <w:tc>
          <w:tcPr>
            <w:tcW w:w="504" w:type="dxa"/>
            <w:vMerge/>
            <w:shd w:val="clear" w:color="auto" w:fill="E3F4FF"/>
            <w:textDirection w:val="btLr"/>
          </w:tcPr>
          <w:p w14:paraId="56C406AA" w14:textId="77777777" w:rsidR="008E028D" w:rsidRPr="00AC2219" w:rsidRDefault="008E028D" w:rsidP="00424816">
            <w:pPr>
              <w:pStyle w:val="WTableSections"/>
              <w:rPr>
                <w:szCs w:val="21"/>
              </w:rPr>
            </w:pPr>
          </w:p>
        </w:tc>
        <w:tc>
          <w:tcPr>
            <w:tcW w:w="817" w:type="dxa"/>
            <w:tcBorders>
              <w:top w:val="single" w:sz="6" w:space="0" w:color="auto"/>
              <w:bottom w:val="single" w:sz="6" w:space="0" w:color="auto"/>
              <w:right w:val="single" w:sz="6" w:space="0" w:color="auto"/>
            </w:tcBorders>
            <w:textDirection w:val="btLr"/>
            <w:vAlign w:val="center"/>
          </w:tcPr>
          <w:p w14:paraId="39408485" w14:textId="77777777" w:rsidR="008E028D" w:rsidRPr="00AC2219" w:rsidRDefault="008E028D" w:rsidP="00424816">
            <w:pPr>
              <w:pStyle w:val="WTableNormal"/>
              <w:rPr>
                <w:sz w:val="19"/>
                <w:szCs w:val="19"/>
              </w:rPr>
            </w:pPr>
            <w:r w:rsidRPr="00AC2219">
              <w:rPr>
                <w:sz w:val="19"/>
                <w:szCs w:val="19"/>
              </w:rPr>
              <w:t>Position</w:t>
            </w:r>
          </w:p>
        </w:tc>
        <w:tc>
          <w:tcPr>
            <w:tcW w:w="440" w:type="dxa"/>
            <w:tcBorders>
              <w:top w:val="single" w:sz="6" w:space="0" w:color="auto"/>
              <w:left w:val="single" w:sz="6" w:space="0" w:color="auto"/>
              <w:bottom w:val="single" w:sz="6" w:space="0" w:color="auto"/>
              <w:right w:val="single" w:sz="6" w:space="0" w:color="auto"/>
            </w:tcBorders>
            <w:textDirection w:val="btLr"/>
          </w:tcPr>
          <w:p w14:paraId="7B28B735"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640964BD"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576A837F"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2C437B00"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33D27D00"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2D124636"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311C5DF5"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284D5FC4"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3B5F9AED"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5DC73CD4"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3F757CD6"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19430632"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3B516795"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3CFF9A8B"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34D8910D"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73416F4B"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tcBorders>
            <w:textDirection w:val="btLr"/>
          </w:tcPr>
          <w:p w14:paraId="30578CB4" w14:textId="77777777" w:rsidR="008E028D" w:rsidRPr="00AC2219" w:rsidRDefault="008E028D" w:rsidP="00AC2219">
            <w:pPr>
              <w:pStyle w:val="WTableSections"/>
              <w:keepNext w:val="0"/>
              <w:keepLines w:val="0"/>
              <w:rPr>
                <w:szCs w:val="21"/>
              </w:rPr>
            </w:pPr>
          </w:p>
        </w:tc>
      </w:tr>
      <w:tr w:rsidR="008E028D" w:rsidRPr="00AC2219" w14:paraId="207F2FE7" w14:textId="77777777" w:rsidTr="00AC2219">
        <w:trPr>
          <w:trHeight w:val="870"/>
          <w:jc w:val="center"/>
        </w:trPr>
        <w:tc>
          <w:tcPr>
            <w:tcW w:w="504" w:type="dxa"/>
            <w:vMerge/>
            <w:shd w:val="clear" w:color="auto" w:fill="E3F4FF"/>
            <w:textDirection w:val="btLr"/>
          </w:tcPr>
          <w:p w14:paraId="6B490F81" w14:textId="77777777" w:rsidR="008E028D" w:rsidRPr="00AC2219" w:rsidRDefault="008E028D" w:rsidP="00424816">
            <w:pPr>
              <w:pStyle w:val="WTableSections"/>
              <w:rPr>
                <w:szCs w:val="21"/>
              </w:rPr>
            </w:pPr>
          </w:p>
        </w:tc>
        <w:tc>
          <w:tcPr>
            <w:tcW w:w="817" w:type="dxa"/>
            <w:tcBorders>
              <w:top w:val="single" w:sz="6" w:space="0" w:color="auto"/>
              <w:bottom w:val="single" w:sz="6" w:space="0" w:color="auto"/>
              <w:right w:val="single" w:sz="6" w:space="0" w:color="auto"/>
            </w:tcBorders>
            <w:textDirection w:val="btLr"/>
            <w:vAlign w:val="center"/>
          </w:tcPr>
          <w:p w14:paraId="6CE4A599" w14:textId="77777777" w:rsidR="008E028D" w:rsidRPr="00AC2219" w:rsidRDefault="008E028D" w:rsidP="00424816">
            <w:pPr>
              <w:pStyle w:val="WTableNormal"/>
              <w:rPr>
                <w:sz w:val="19"/>
                <w:szCs w:val="19"/>
              </w:rPr>
            </w:pPr>
            <w:r w:rsidRPr="00AC2219">
              <w:rPr>
                <w:sz w:val="19"/>
                <w:szCs w:val="19"/>
              </w:rPr>
              <w:t>Date Hired</w:t>
            </w:r>
          </w:p>
        </w:tc>
        <w:tc>
          <w:tcPr>
            <w:tcW w:w="440" w:type="dxa"/>
            <w:tcBorders>
              <w:top w:val="single" w:sz="6" w:space="0" w:color="auto"/>
              <w:left w:val="single" w:sz="6" w:space="0" w:color="auto"/>
              <w:bottom w:val="single" w:sz="6" w:space="0" w:color="auto"/>
              <w:right w:val="single" w:sz="6" w:space="0" w:color="auto"/>
            </w:tcBorders>
            <w:textDirection w:val="btLr"/>
          </w:tcPr>
          <w:p w14:paraId="1AB1C16A"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3055C977"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661E986B"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3ECA37EF"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6ED09759"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534B3521"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07422050"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0EDE5111"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01D8AEE7"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70BA9075"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4044CFB8"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2AE18FF3"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2A5C2968"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2CAD433D"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0DF94771"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2F366A15"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tcBorders>
            <w:textDirection w:val="btLr"/>
          </w:tcPr>
          <w:p w14:paraId="55906BAA" w14:textId="77777777" w:rsidR="008E028D" w:rsidRPr="00AC2219" w:rsidRDefault="008E028D" w:rsidP="00AC2219">
            <w:pPr>
              <w:pStyle w:val="WTableSections"/>
              <w:keepNext w:val="0"/>
              <w:keepLines w:val="0"/>
              <w:rPr>
                <w:szCs w:val="21"/>
              </w:rPr>
            </w:pPr>
          </w:p>
        </w:tc>
      </w:tr>
      <w:tr w:rsidR="008E028D" w:rsidRPr="00AC2219" w14:paraId="7152DFAC" w14:textId="77777777" w:rsidTr="00AC2219">
        <w:trPr>
          <w:trHeight w:val="825"/>
          <w:jc w:val="center"/>
        </w:trPr>
        <w:tc>
          <w:tcPr>
            <w:tcW w:w="504" w:type="dxa"/>
            <w:vMerge/>
            <w:shd w:val="clear" w:color="auto" w:fill="E3F4FF"/>
            <w:textDirection w:val="btLr"/>
          </w:tcPr>
          <w:p w14:paraId="4A5D6DE9" w14:textId="77777777" w:rsidR="008E028D" w:rsidRPr="00AC2219" w:rsidRDefault="008E028D" w:rsidP="00424816">
            <w:pPr>
              <w:pStyle w:val="WTableSections"/>
              <w:rPr>
                <w:szCs w:val="21"/>
              </w:rPr>
            </w:pPr>
          </w:p>
        </w:tc>
        <w:tc>
          <w:tcPr>
            <w:tcW w:w="817" w:type="dxa"/>
            <w:tcBorders>
              <w:top w:val="single" w:sz="6" w:space="0" w:color="auto"/>
              <w:bottom w:val="single" w:sz="6" w:space="0" w:color="auto"/>
              <w:right w:val="single" w:sz="6" w:space="0" w:color="auto"/>
            </w:tcBorders>
            <w:textDirection w:val="btLr"/>
            <w:vAlign w:val="center"/>
          </w:tcPr>
          <w:p w14:paraId="7D4E57EF" w14:textId="77777777" w:rsidR="008E028D" w:rsidRPr="00AC2219" w:rsidRDefault="008E028D" w:rsidP="00424816">
            <w:pPr>
              <w:pStyle w:val="WTableNormal"/>
              <w:rPr>
                <w:sz w:val="19"/>
                <w:szCs w:val="19"/>
              </w:rPr>
            </w:pPr>
            <w:r w:rsidRPr="00AC2219">
              <w:rPr>
                <w:sz w:val="19"/>
                <w:szCs w:val="19"/>
              </w:rPr>
              <w:t>Date of Birth</w:t>
            </w:r>
          </w:p>
        </w:tc>
        <w:tc>
          <w:tcPr>
            <w:tcW w:w="440" w:type="dxa"/>
            <w:tcBorders>
              <w:top w:val="single" w:sz="6" w:space="0" w:color="auto"/>
              <w:left w:val="single" w:sz="6" w:space="0" w:color="auto"/>
              <w:bottom w:val="single" w:sz="6" w:space="0" w:color="auto"/>
              <w:right w:val="single" w:sz="6" w:space="0" w:color="auto"/>
            </w:tcBorders>
            <w:textDirection w:val="btLr"/>
          </w:tcPr>
          <w:p w14:paraId="4190794A"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5E89E353"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6AE2C004"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17ED43A1"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044839CE"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61DE3DCB"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25F58A29"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57C21292"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4B4F5669"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3DB2DF26"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122788F4"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11BDAB72"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3466EDBC"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6BBB1D69"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0464365D"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138652F2"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tcBorders>
            <w:textDirection w:val="btLr"/>
          </w:tcPr>
          <w:p w14:paraId="2328DA7E" w14:textId="77777777" w:rsidR="008E028D" w:rsidRPr="00AC2219" w:rsidRDefault="008E028D" w:rsidP="00AC2219">
            <w:pPr>
              <w:pStyle w:val="WTableSections"/>
              <w:keepNext w:val="0"/>
              <w:keepLines w:val="0"/>
              <w:rPr>
                <w:szCs w:val="21"/>
              </w:rPr>
            </w:pPr>
          </w:p>
        </w:tc>
      </w:tr>
      <w:tr w:rsidR="008E028D" w:rsidRPr="00AC2219" w14:paraId="567FFD2B" w14:textId="77777777" w:rsidTr="00AC2219">
        <w:trPr>
          <w:trHeight w:val="510"/>
          <w:jc w:val="center"/>
        </w:trPr>
        <w:tc>
          <w:tcPr>
            <w:tcW w:w="504" w:type="dxa"/>
            <w:vMerge/>
            <w:shd w:val="clear" w:color="auto" w:fill="E3F4FF"/>
            <w:textDirection w:val="btLr"/>
          </w:tcPr>
          <w:p w14:paraId="135BC9C4" w14:textId="77777777" w:rsidR="008E028D" w:rsidRPr="00AC2219" w:rsidRDefault="008E028D" w:rsidP="00424816">
            <w:pPr>
              <w:pStyle w:val="WTableSections"/>
              <w:rPr>
                <w:szCs w:val="21"/>
              </w:rPr>
            </w:pPr>
          </w:p>
        </w:tc>
        <w:tc>
          <w:tcPr>
            <w:tcW w:w="817" w:type="dxa"/>
            <w:tcBorders>
              <w:top w:val="single" w:sz="6" w:space="0" w:color="auto"/>
              <w:bottom w:val="single" w:sz="6" w:space="0" w:color="auto"/>
              <w:right w:val="single" w:sz="6" w:space="0" w:color="auto"/>
            </w:tcBorders>
            <w:textDirection w:val="btLr"/>
            <w:vAlign w:val="center"/>
          </w:tcPr>
          <w:p w14:paraId="4358167B" w14:textId="77777777" w:rsidR="008E028D" w:rsidRPr="00AC2219" w:rsidRDefault="008E028D" w:rsidP="00424816">
            <w:pPr>
              <w:pStyle w:val="WTableNormal"/>
              <w:rPr>
                <w:sz w:val="19"/>
                <w:szCs w:val="19"/>
              </w:rPr>
            </w:pPr>
            <w:r w:rsidRPr="00AC2219">
              <w:rPr>
                <w:sz w:val="19"/>
                <w:szCs w:val="19"/>
              </w:rPr>
              <w:t>Sex</w:t>
            </w:r>
          </w:p>
        </w:tc>
        <w:tc>
          <w:tcPr>
            <w:tcW w:w="440" w:type="dxa"/>
            <w:tcBorders>
              <w:top w:val="single" w:sz="6" w:space="0" w:color="auto"/>
              <w:left w:val="single" w:sz="6" w:space="0" w:color="auto"/>
              <w:bottom w:val="single" w:sz="6" w:space="0" w:color="auto"/>
              <w:right w:val="single" w:sz="6" w:space="0" w:color="auto"/>
            </w:tcBorders>
            <w:textDirection w:val="btLr"/>
          </w:tcPr>
          <w:p w14:paraId="256341F4"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6BE5FC3D"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710A9EC0"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3F792FD9"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272D7AAA"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16C795A4"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01C46BCE"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67686C4A"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2C0F4467"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60BFF503"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3F276CE0"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66889FB8"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22644796"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7C1B14FD"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36012366"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64B7D2B3"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tcBorders>
            <w:textDirection w:val="btLr"/>
          </w:tcPr>
          <w:p w14:paraId="7B1B0446" w14:textId="77777777" w:rsidR="008E028D" w:rsidRPr="00AC2219" w:rsidRDefault="008E028D" w:rsidP="00AC2219">
            <w:pPr>
              <w:pStyle w:val="WTableSections"/>
              <w:keepNext w:val="0"/>
              <w:keepLines w:val="0"/>
              <w:rPr>
                <w:szCs w:val="21"/>
              </w:rPr>
            </w:pPr>
          </w:p>
        </w:tc>
      </w:tr>
      <w:tr w:rsidR="008E028D" w:rsidRPr="00AC2219" w14:paraId="61E92066" w14:textId="77777777" w:rsidTr="00AC2219">
        <w:trPr>
          <w:trHeight w:val="1005"/>
          <w:jc w:val="center"/>
        </w:trPr>
        <w:tc>
          <w:tcPr>
            <w:tcW w:w="504" w:type="dxa"/>
            <w:vMerge/>
            <w:shd w:val="clear" w:color="auto" w:fill="E3F4FF"/>
            <w:textDirection w:val="btLr"/>
          </w:tcPr>
          <w:p w14:paraId="072051B0" w14:textId="77777777" w:rsidR="008E028D" w:rsidRPr="00AC2219" w:rsidRDefault="008E028D" w:rsidP="00424816">
            <w:pPr>
              <w:pStyle w:val="WTableSections"/>
              <w:rPr>
                <w:szCs w:val="21"/>
              </w:rPr>
            </w:pPr>
          </w:p>
        </w:tc>
        <w:tc>
          <w:tcPr>
            <w:tcW w:w="817" w:type="dxa"/>
            <w:tcBorders>
              <w:top w:val="single" w:sz="6" w:space="0" w:color="auto"/>
              <w:bottom w:val="single" w:sz="6" w:space="0" w:color="auto"/>
              <w:right w:val="single" w:sz="6" w:space="0" w:color="auto"/>
            </w:tcBorders>
            <w:textDirection w:val="btLr"/>
            <w:vAlign w:val="center"/>
          </w:tcPr>
          <w:p w14:paraId="7DEA7219" w14:textId="77777777" w:rsidR="008E028D" w:rsidRPr="00AC2219" w:rsidRDefault="008E028D" w:rsidP="00424816">
            <w:pPr>
              <w:pStyle w:val="WTableNormal"/>
              <w:rPr>
                <w:sz w:val="19"/>
                <w:szCs w:val="19"/>
              </w:rPr>
            </w:pPr>
            <w:r w:rsidRPr="00AC2219">
              <w:rPr>
                <w:sz w:val="19"/>
                <w:szCs w:val="19"/>
              </w:rPr>
              <w:t>Social Security Number</w:t>
            </w:r>
          </w:p>
        </w:tc>
        <w:tc>
          <w:tcPr>
            <w:tcW w:w="440" w:type="dxa"/>
            <w:tcBorders>
              <w:top w:val="single" w:sz="6" w:space="0" w:color="auto"/>
              <w:left w:val="single" w:sz="6" w:space="0" w:color="auto"/>
              <w:bottom w:val="single" w:sz="6" w:space="0" w:color="auto"/>
              <w:right w:val="single" w:sz="6" w:space="0" w:color="auto"/>
            </w:tcBorders>
            <w:textDirection w:val="btLr"/>
          </w:tcPr>
          <w:p w14:paraId="26282CE2"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6E4EA10E"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598596D0"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74F785A5"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56CF1435"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61472C77"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0281AAB3"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437E43DC"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5DFE168E"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77B428F0"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559379D8"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15B63AA6"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0AF4AA5B"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67381370"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6D4E9A3C"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right w:val="single" w:sz="6" w:space="0" w:color="auto"/>
            </w:tcBorders>
            <w:textDirection w:val="btLr"/>
          </w:tcPr>
          <w:p w14:paraId="7B7FD4DF"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bottom w:val="single" w:sz="6" w:space="0" w:color="auto"/>
            </w:tcBorders>
            <w:textDirection w:val="btLr"/>
          </w:tcPr>
          <w:p w14:paraId="7216708F" w14:textId="77777777" w:rsidR="008E028D" w:rsidRPr="00AC2219" w:rsidRDefault="008E028D" w:rsidP="00AC2219">
            <w:pPr>
              <w:pStyle w:val="WTableSections"/>
              <w:keepNext w:val="0"/>
              <w:keepLines w:val="0"/>
              <w:rPr>
                <w:szCs w:val="21"/>
              </w:rPr>
            </w:pPr>
          </w:p>
        </w:tc>
      </w:tr>
      <w:tr w:rsidR="008E028D" w:rsidRPr="00AC2219" w14:paraId="0CE68C0C" w14:textId="77777777" w:rsidTr="00AC2219">
        <w:trPr>
          <w:trHeight w:val="1545"/>
          <w:jc w:val="center"/>
        </w:trPr>
        <w:tc>
          <w:tcPr>
            <w:tcW w:w="504" w:type="dxa"/>
            <w:vMerge/>
            <w:shd w:val="clear" w:color="auto" w:fill="E3F4FF"/>
            <w:textDirection w:val="btLr"/>
          </w:tcPr>
          <w:p w14:paraId="478CCC09" w14:textId="77777777" w:rsidR="008E028D" w:rsidRPr="00AC2219" w:rsidRDefault="008E028D" w:rsidP="00424816">
            <w:pPr>
              <w:pStyle w:val="WTableSections"/>
              <w:rPr>
                <w:szCs w:val="21"/>
              </w:rPr>
            </w:pPr>
          </w:p>
        </w:tc>
        <w:tc>
          <w:tcPr>
            <w:tcW w:w="817" w:type="dxa"/>
            <w:tcBorders>
              <w:top w:val="single" w:sz="6" w:space="0" w:color="auto"/>
              <w:right w:val="single" w:sz="6" w:space="0" w:color="auto"/>
            </w:tcBorders>
            <w:textDirection w:val="btLr"/>
            <w:vAlign w:val="center"/>
          </w:tcPr>
          <w:p w14:paraId="7F7C4D15" w14:textId="77777777" w:rsidR="008E028D" w:rsidRPr="00AC2219" w:rsidRDefault="008E028D" w:rsidP="00424816">
            <w:pPr>
              <w:pStyle w:val="WTableNormal"/>
              <w:rPr>
                <w:sz w:val="19"/>
                <w:szCs w:val="19"/>
              </w:rPr>
            </w:pPr>
            <w:r w:rsidRPr="00AC2219">
              <w:rPr>
                <w:sz w:val="19"/>
                <w:szCs w:val="19"/>
              </w:rPr>
              <w:t>Name</w:t>
            </w:r>
          </w:p>
        </w:tc>
        <w:tc>
          <w:tcPr>
            <w:tcW w:w="440" w:type="dxa"/>
            <w:tcBorders>
              <w:top w:val="single" w:sz="6" w:space="0" w:color="auto"/>
              <w:left w:val="single" w:sz="6" w:space="0" w:color="auto"/>
              <w:right w:val="single" w:sz="6" w:space="0" w:color="auto"/>
            </w:tcBorders>
            <w:textDirection w:val="btLr"/>
          </w:tcPr>
          <w:p w14:paraId="5EA61A55"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right w:val="single" w:sz="6" w:space="0" w:color="auto"/>
            </w:tcBorders>
            <w:textDirection w:val="btLr"/>
          </w:tcPr>
          <w:p w14:paraId="254D2AE3"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right w:val="single" w:sz="6" w:space="0" w:color="auto"/>
            </w:tcBorders>
            <w:textDirection w:val="btLr"/>
          </w:tcPr>
          <w:p w14:paraId="1C73118C"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right w:val="single" w:sz="6" w:space="0" w:color="auto"/>
            </w:tcBorders>
            <w:textDirection w:val="btLr"/>
          </w:tcPr>
          <w:p w14:paraId="0574DB7D"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right w:val="single" w:sz="6" w:space="0" w:color="auto"/>
            </w:tcBorders>
            <w:textDirection w:val="btLr"/>
          </w:tcPr>
          <w:p w14:paraId="6F1503A7"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right w:val="single" w:sz="6" w:space="0" w:color="auto"/>
            </w:tcBorders>
            <w:textDirection w:val="btLr"/>
          </w:tcPr>
          <w:p w14:paraId="143A152E"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right w:val="single" w:sz="6" w:space="0" w:color="auto"/>
            </w:tcBorders>
            <w:textDirection w:val="btLr"/>
          </w:tcPr>
          <w:p w14:paraId="134B54C3"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right w:val="single" w:sz="6" w:space="0" w:color="auto"/>
            </w:tcBorders>
            <w:textDirection w:val="btLr"/>
          </w:tcPr>
          <w:p w14:paraId="4BFF8884"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right w:val="single" w:sz="6" w:space="0" w:color="auto"/>
            </w:tcBorders>
            <w:textDirection w:val="btLr"/>
          </w:tcPr>
          <w:p w14:paraId="25251B54"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right w:val="single" w:sz="6" w:space="0" w:color="auto"/>
            </w:tcBorders>
            <w:textDirection w:val="btLr"/>
          </w:tcPr>
          <w:p w14:paraId="1B962429"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right w:val="single" w:sz="6" w:space="0" w:color="auto"/>
            </w:tcBorders>
            <w:textDirection w:val="btLr"/>
          </w:tcPr>
          <w:p w14:paraId="69F5E6AC"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right w:val="single" w:sz="6" w:space="0" w:color="auto"/>
            </w:tcBorders>
            <w:textDirection w:val="btLr"/>
          </w:tcPr>
          <w:p w14:paraId="199F5404"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right w:val="single" w:sz="6" w:space="0" w:color="auto"/>
            </w:tcBorders>
            <w:textDirection w:val="btLr"/>
          </w:tcPr>
          <w:p w14:paraId="1066D6C7"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right w:val="single" w:sz="6" w:space="0" w:color="auto"/>
            </w:tcBorders>
            <w:textDirection w:val="btLr"/>
          </w:tcPr>
          <w:p w14:paraId="544A420B"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right w:val="single" w:sz="6" w:space="0" w:color="auto"/>
            </w:tcBorders>
            <w:textDirection w:val="btLr"/>
          </w:tcPr>
          <w:p w14:paraId="3FD49137"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right w:val="single" w:sz="6" w:space="0" w:color="auto"/>
            </w:tcBorders>
            <w:textDirection w:val="btLr"/>
          </w:tcPr>
          <w:p w14:paraId="58D3B010" w14:textId="77777777" w:rsidR="008E028D" w:rsidRPr="00AC2219" w:rsidRDefault="008E028D" w:rsidP="00AC2219">
            <w:pPr>
              <w:pStyle w:val="WTableSections"/>
              <w:keepNext w:val="0"/>
              <w:keepLines w:val="0"/>
              <w:rPr>
                <w:szCs w:val="21"/>
              </w:rPr>
            </w:pPr>
          </w:p>
        </w:tc>
        <w:tc>
          <w:tcPr>
            <w:tcW w:w="440" w:type="dxa"/>
            <w:tcBorders>
              <w:top w:val="single" w:sz="6" w:space="0" w:color="auto"/>
              <w:left w:val="single" w:sz="6" w:space="0" w:color="auto"/>
            </w:tcBorders>
            <w:textDirection w:val="btLr"/>
          </w:tcPr>
          <w:p w14:paraId="4C1641C9" w14:textId="77777777" w:rsidR="008E028D" w:rsidRPr="00AC2219" w:rsidRDefault="008E028D" w:rsidP="00AC2219">
            <w:pPr>
              <w:pStyle w:val="WTableSections"/>
              <w:keepNext w:val="0"/>
              <w:keepLines w:val="0"/>
              <w:rPr>
                <w:szCs w:val="21"/>
              </w:rPr>
            </w:pPr>
          </w:p>
        </w:tc>
      </w:tr>
    </w:tbl>
    <w:p w14:paraId="03975B8A" w14:textId="77777777" w:rsidR="00272849" w:rsidRPr="00766DC3" w:rsidRDefault="00272849">
      <w:pPr>
        <w:rPr>
          <w:b/>
          <w:szCs w:val="21"/>
        </w:rPr>
      </w:pPr>
    </w:p>
    <w:p w14:paraId="609F72EE" w14:textId="77777777" w:rsidR="00272849" w:rsidRPr="00766DC3" w:rsidRDefault="00272849">
      <w:pPr>
        <w:rPr>
          <w:b/>
          <w:szCs w:val="21"/>
        </w:rPr>
        <w:sectPr w:rsidR="00272849" w:rsidRPr="00766DC3" w:rsidSect="00D45315">
          <w:headerReference w:type="default" r:id="rId27"/>
          <w:headerReference w:type="first" r:id="rId28"/>
          <w:pgSz w:w="12240" w:h="15840" w:code="1"/>
          <w:pgMar w:top="2160" w:right="1440" w:bottom="1440" w:left="1800" w:header="720" w:footer="720" w:gutter="0"/>
          <w:cols w:space="720"/>
          <w:titlePg/>
        </w:sectPr>
      </w:pPr>
    </w:p>
    <w:p w14:paraId="6008FE55" w14:textId="77777777" w:rsidR="00272849" w:rsidRPr="00766DC3" w:rsidRDefault="00272849" w:rsidP="00972150">
      <w:pPr>
        <w:pStyle w:val="Heading1"/>
        <w:rPr>
          <w:sz w:val="46"/>
          <w:szCs w:val="46"/>
        </w:rPr>
      </w:pPr>
      <w:bookmarkStart w:id="66" w:name="_Toc406590179"/>
      <w:r w:rsidRPr="00766DC3">
        <w:rPr>
          <w:sz w:val="46"/>
          <w:szCs w:val="46"/>
        </w:rPr>
        <w:lastRenderedPageBreak/>
        <w:t>Appendix B</w:t>
      </w:r>
      <w:bookmarkEnd w:id="66"/>
    </w:p>
    <w:p w14:paraId="5411F5F8" w14:textId="77777777" w:rsidR="00272849" w:rsidRPr="00766DC3" w:rsidRDefault="00272849" w:rsidP="00CA27B0">
      <w:pPr>
        <w:pStyle w:val="Heading2"/>
        <w:rPr>
          <w:sz w:val="27"/>
          <w:szCs w:val="27"/>
        </w:rPr>
      </w:pPr>
      <w:bookmarkStart w:id="67" w:name="_Toc406590180"/>
      <w:r w:rsidRPr="00766DC3">
        <w:rPr>
          <w:sz w:val="27"/>
          <w:szCs w:val="27"/>
        </w:rPr>
        <w:t>Decisional Factors in Qualified Plan Selection</w:t>
      </w:r>
      <w:bookmarkEnd w:id="67"/>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902"/>
        <w:gridCol w:w="3740"/>
      </w:tblGrid>
      <w:tr w:rsidR="00272849" w:rsidRPr="00AC2219" w14:paraId="5213DF87" w14:textId="77777777" w:rsidTr="00AC2219">
        <w:trPr>
          <w:jc w:val="center"/>
        </w:trPr>
        <w:tc>
          <w:tcPr>
            <w:tcW w:w="3902" w:type="dxa"/>
            <w:tcBorders>
              <w:top w:val="single" w:sz="12" w:space="0" w:color="auto"/>
              <w:left w:val="single" w:sz="12" w:space="0" w:color="auto"/>
              <w:bottom w:val="single" w:sz="12" w:space="0" w:color="auto"/>
              <w:right w:val="single" w:sz="6" w:space="0" w:color="auto"/>
              <w:tl2br w:val="nil"/>
              <w:tr2bl w:val="nil"/>
            </w:tcBorders>
            <w:shd w:val="clear" w:color="auto" w:fill="E3F4FF"/>
          </w:tcPr>
          <w:p w14:paraId="501604EF" w14:textId="77777777" w:rsidR="00272849" w:rsidRPr="00AC2219" w:rsidRDefault="00272849" w:rsidP="00D45315">
            <w:pPr>
              <w:pStyle w:val="WTableHeader"/>
              <w:rPr>
                <w:szCs w:val="21"/>
              </w:rPr>
            </w:pPr>
            <w:r w:rsidRPr="00AC2219">
              <w:rPr>
                <w:szCs w:val="21"/>
              </w:rPr>
              <w:t>Employer’s Plan Objective</w:t>
            </w:r>
          </w:p>
        </w:tc>
        <w:tc>
          <w:tcPr>
            <w:tcW w:w="3740" w:type="dxa"/>
            <w:tcBorders>
              <w:top w:val="single" w:sz="12" w:space="0" w:color="auto"/>
              <w:left w:val="single" w:sz="6" w:space="0" w:color="auto"/>
              <w:bottom w:val="single" w:sz="12" w:space="0" w:color="auto"/>
              <w:right w:val="single" w:sz="12" w:space="0" w:color="auto"/>
              <w:tl2br w:val="nil"/>
              <w:tr2bl w:val="nil"/>
            </w:tcBorders>
            <w:shd w:val="clear" w:color="auto" w:fill="E3F4FF"/>
          </w:tcPr>
          <w:p w14:paraId="77C8167E" w14:textId="77777777" w:rsidR="00272849" w:rsidRPr="00AC2219" w:rsidRDefault="00272849" w:rsidP="00D45315">
            <w:pPr>
              <w:pStyle w:val="WTableHeader"/>
              <w:rPr>
                <w:szCs w:val="21"/>
              </w:rPr>
            </w:pPr>
            <w:r w:rsidRPr="00AC2219">
              <w:rPr>
                <w:szCs w:val="21"/>
              </w:rPr>
              <w:t>Type/Design/Features Indicated</w:t>
            </w:r>
          </w:p>
        </w:tc>
      </w:tr>
      <w:tr w:rsidR="00272849" w:rsidRPr="00AC2219" w14:paraId="25167429" w14:textId="77777777" w:rsidTr="00AC2219">
        <w:trPr>
          <w:trHeight w:val="600"/>
          <w:jc w:val="center"/>
        </w:trPr>
        <w:tc>
          <w:tcPr>
            <w:tcW w:w="3902" w:type="dxa"/>
            <w:tcBorders>
              <w:bottom w:val="single" w:sz="6" w:space="0" w:color="auto"/>
              <w:right w:val="single" w:sz="6" w:space="0" w:color="auto"/>
            </w:tcBorders>
            <w:vAlign w:val="center"/>
          </w:tcPr>
          <w:p w14:paraId="5F730C57" w14:textId="77777777" w:rsidR="00272849" w:rsidRPr="00AC2219" w:rsidRDefault="00272849" w:rsidP="00AC2219">
            <w:pPr>
              <w:pStyle w:val="WTableNormal"/>
              <w:spacing w:before="20" w:after="20"/>
              <w:rPr>
                <w:sz w:val="19"/>
                <w:szCs w:val="19"/>
              </w:rPr>
            </w:pPr>
            <w:r w:rsidRPr="00AC2219">
              <w:rPr>
                <w:sz w:val="19"/>
                <w:szCs w:val="19"/>
              </w:rPr>
              <w:t>Favor key employees</w:t>
            </w:r>
          </w:p>
        </w:tc>
        <w:tc>
          <w:tcPr>
            <w:tcW w:w="3740" w:type="dxa"/>
            <w:tcBorders>
              <w:left w:val="single" w:sz="6" w:space="0" w:color="auto"/>
              <w:bottom w:val="single" w:sz="6" w:space="0" w:color="auto"/>
            </w:tcBorders>
            <w:vAlign w:val="center"/>
          </w:tcPr>
          <w:p w14:paraId="5BAD5EB0" w14:textId="77777777" w:rsidR="00272849" w:rsidRPr="00AC2219" w:rsidRDefault="00272849" w:rsidP="00AC2219">
            <w:pPr>
              <w:pStyle w:val="WTableNormal"/>
              <w:spacing w:before="20" w:after="20"/>
              <w:rPr>
                <w:sz w:val="19"/>
                <w:szCs w:val="19"/>
              </w:rPr>
            </w:pPr>
            <w:r w:rsidRPr="00AC2219">
              <w:rPr>
                <w:sz w:val="19"/>
                <w:szCs w:val="19"/>
              </w:rPr>
              <w:t>Defined benefit plan</w:t>
            </w:r>
            <w:r w:rsidR="00424816" w:rsidRPr="00AC2219">
              <w:rPr>
                <w:sz w:val="19"/>
                <w:szCs w:val="19"/>
              </w:rPr>
              <w:br/>
            </w:r>
            <w:r w:rsidRPr="00AC2219">
              <w:rPr>
                <w:sz w:val="19"/>
                <w:szCs w:val="19"/>
              </w:rPr>
              <w:t>Unit benefit formula</w:t>
            </w:r>
            <w:r w:rsidR="00424816" w:rsidRPr="00AC2219">
              <w:rPr>
                <w:sz w:val="19"/>
                <w:szCs w:val="19"/>
              </w:rPr>
              <w:br/>
            </w:r>
            <w:r w:rsidRPr="00AC2219">
              <w:rPr>
                <w:sz w:val="19"/>
                <w:szCs w:val="19"/>
              </w:rPr>
              <w:t>Integrated with Social Security</w:t>
            </w:r>
          </w:p>
        </w:tc>
      </w:tr>
      <w:tr w:rsidR="00272849" w:rsidRPr="00AC2219" w14:paraId="508AC9A3" w14:textId="77777777" w:rsidTr="00AC2219">
        <w:trPr>
          <w:trHeight w:val="408"/>
          <w:jc w:val="center"/>
        </w:trPr>
        <w:tc>
          <w:tcPr>
            <w:tcW w:w="3902" w:type="dxa"/>
            <w:tcBorders>
              <w:top w:val="single" w:sz="6" w:space="0" w:color="auto"/>
              <w:bottom w:val="single" w:sz="6" w:space="0" w:color="auto"/>
              <w:right w:val="single" w:sz="6" w:space="0" w:color="auto"/>
            </w:tcBorders>
            <w:vAlign w:val="center"/>
          </w:tcPr>
          <w:p w14:paraId="697303C9" w14:textId="77777777" w:rsidR="00272849" w:rsidRPr="00AC2219" w:rsidRDefault="00272849" w:rsidP="00AC2219">
            <w:pPr>
              <w:pStyle w:val="WTableNormal"/>
              <w:spacing w:before="20" w:after="20"/>
              <w:rPr>
                <w:sz w:val="19"/>
                <w:szCs w:val="19"/>
              </w:rPr>
            </w:pPr>
            <w:r w:rsidRPr="00AC2219">
              <w:rPr>
                <w:sz w:val="19"/>
                <w:szCs w:val="19"/>
              </w:rPr>
              <w:t>Provide perception of value to employees</w:t>
            </w:r>
          </w:p>
        </w:tc>
        <w:tc>
          <w:tcPr>
            <w:tcW w:w="3740" w:type="dxa"/>
            <w:tcBorders>
              <w:top w:val="single" w:sz="6" w:space="0" w:color="auto"/>
              <w:left w:val="single" w:sz="6" w:space="0" w:color="auto"/>
              <w:bottom w:val="single" w:sz="6" w:space="0" w:color="auto"/>
            </w:tcBorders>
            <w:vAlign w:val="center"/>
          </w:tcPr>
          <w:p w14:paraId="7C652D60" w14:textId="77777777" w:rsidR="00272849" w:rsidRPr="00AC2219" w:rsidRDefault="00272849" w:rsidP="00AC2219">
            <w:pPr>
              <w:pStyle w:val="WTableNormal"/>
              <w:spacing w:before="20" w:after="20"/>
              <w:rPr>
                <w:sz w:val="19"/>
                <w:szCs w:val="19"/>
              </w:rPr>
            </w:pPr>
            <w:r w:rsidRPr="00AC2219">
              <w:rPr>
                <w:sz w:val="19"/>
                <w:szCs w:val="19"/>
              </w:rPr>
              <w:t>Defined contribution plan</w:t>
            </w:r>
          </w:p>
        </w:tc>
      </w:tr>
      <w:tr w:rsidR="00272849" w:rsidRPr="00AC2219" w14:paraId="15433CB2" w14:textId="77777777" w:rsidTr="00AC2219">
        <w:trPr>
          <w:jc w:val="center"/>
        </w:trPr>
        <w:tc>
          <w:tcPr>
            <w:tcW w:w="3902" w:type="dxa"/>
            <w:tcBorders>
              <w:top w:val="single" w:sz="6" w:space="0" w:color="auto"/>
              <w:bottom w:val="single" w:sz="6" w:space="0" w:color="auto"/>
              <w:right w:val="single" w:sz="6" w:space="0" w:color="auto"/>
            </w:tcBorders>
            <w:vAlign w:val="center"/>
          </w:tcPr>
          <w:p w14:paraId="77666587" w14:textId="77777777" w:rsidR="00272849" w:rsidRPr="00AC2219" w:rsidRDefault="00272849" w:rsidP="00AC2219">
            <w:pPr>
              <w:pStyle w:val="WTableNormal"/>
              <w:spacing w:before="20" w:after="20"/>
              <w:rPr>
                <w:sz w:val="19"/>
                <w:szCs w:val="19"/>
              </w:rPr>
            </w:pPr>
            <w:r w:rsidRPr="00AC2219">
              <w:rPr>
                <w:sz w:val="19"/>
                <w:szCs w:val="19"/>
              </w:rPr>
              <w:t>Ensure a particular retirement income replacement level</w:t>
            </w:r>
          </w:p>
        </w:tc>
        <w:tc>
          <w:tcPr>
            <w:tcW w:w="3740" w:type="dxa"/>
            <w:tcBorders>
              <w:top w:val="single" w:sz="6" w:space="0" w:color="auto"/>
              <w:left w:val="single" w:sz="6" w:space="0" w:color="auto"/>
              <w:bottom w:val="single" w:sz="6" w:space="0" w:color="auto"/>
            </w:tcBorders>
            <w:vAlign w:val="center"/>
          </w:tcPr>
          <w:p w14:paraId="2E51DACA" w14:textId="77777777" w:rsidR="00272849" w:rsidRPr="00AC2219" w:rsidRDefault="00272849" w:rsidP="00AC2219">
            <w:pPr>
              <w:pStyle w:val="WTableNormal"/>
              <w:spacing w:before="20" w:after="20"/>
              <w:rPr>
                <w:sz w:val="19"/>
                <w:szCs w:val="19"/>
              </w:rPr>
            </w:pPr>
            <w:r w:rsidRPr="00AC2219">
              <w:rPr>
                <w:sz w:val="19"/>
                <w:szCs w:val="19"/>
              </w:rPr>
              <w:t>Defined benefit plan</w:t>
            </w:r>
          </w:p>
        </w:tc>
      </w:tr>
      <w:tr w:rsidR="00272849" w:rsidRPr="00AC2219" w14:paraId="6E3F8227" w14:textId="77777777" w:rsidTr="00AC2219">
        <w:trPr>
          <w:jc w:val="center"/>
        </w:trPr>
        <w:tc>
          <w:tcPr>
            <w:tcW w:w="3902" w:type="dxa"/>
            <w:tcBorders>
              <w:top w:val="single" w:sz="6" w:space="0" w:color="auto"/>
              <w:bottom w:val="single" w:sz="6" w:space="0" w:color="auto"/>
              <w:right w:val="single" w:sz="6" w:space="0" w:color="auto"/>
            </w:tcBorders>
            <w:vAlign w:val="center"/>
          </w:tcPr>
          <w:p w14:paraId="4F7C2CD0" w14:textId="77777777" w:rsidR="00272849" w:rsidRPr="00AC2219" w:rsidRDefault="00AC7903" w:rsidP="00AC7903">
            <w:pPr>
              <w:pStyle w:val="WTableNormal"/>
              <w:spacing w:before="20" w:after="20"/>
              <w:rPr>
                <w:sz w:val="19"/>
                <w:szCs w:val="19"/>
              </w:rPr>
            </w:pPr>
            <w:r>
              <w:rPr>
                <w:sz w:val="19"/>
                <w:szCs w:val="19"/>
              </w:rPr>
              <w:t>Reduce</w:t>
            </w:r>
            <w:r w:rsidR="00272849" w:rsidRPr="00AC2219">
              <w:rPr>
                <w:sz w:val="19"/>
                <w:szCs w:val="19"/>
              </w:rPr>
              <w:t xml:space="preserve"> employee turnover</w:t>
            </w:r>
          </w:p>
        </w:tc>
        <w:tc>
          <w:tcPr>
            <w:tcW w:w="3740" w:type="dxa"/>
            <w:tcBorders>
              <w:top w:val="single" w:sz="6" w:space="0" w:color="auto"/>
              <w:left w:val="single" w:sz="6" w:space="0" w:color="auto"/>
              <w:bottom w:val="single" w:sz="6" w:space="0" w:color="auto"/>
            </w:tcBorders>
            <w:vAlign w:val="center"/>
          </w:tcPr>
          <w:p w14:paraId="69D01195" w14:textId="77777777" w:rsidR="00272849" w:rsidRPr="00AC2219" w:rsidRDefault="00272849" w:rsidP="00AC2219">
            <w:pPr>
              <w:pStyle w:val="WTableNormal"/>
              <w:spacing w:before="20" w:after="20"/>
              <w:rPr>
                <w:sz w:val="19"/>
                <w:szCs w:val="19"/>
              </w:rPr>
            </w:pPr>
            <w:r w:rsidRPr="00AC2219">
              <w:rPr>
                <w:sz w:val="19"/>
                <w:szCs w:val="19"/>
              </w:rPr>
              <w:t>Defined benefit plan</w:t>
            </w:r>
            <w:r w:rsidR="00A70E0E" w:rsidRPr="00AC2219">
              <w:rPr>
                <w:sz w:val="19"/>
                <w:szCs w:val="19"/>
              </w:rPr>
              <w:br/>
            </w:r>
            <w:r w:rsidRPr="00AC2219">
              <w:rPr>
                <w:sz w:val="19"/>
                <w:szCs w:val="19"/>
              </w:rPr>
              <w:t>Unit benefit formula</w:t>
            </w:r>
            <w:r w:rsidR="00A70E0E" w:rsidRPr="00AC2219">
              <w:rPr>
                <w:sz w:val="19"/>
                <w:szCs w:val="19"/>
              </w:rPr>
              <w:br/>
            </w:r>
            <w:r w:rsidRPr="00AC2219">
              <w:rPr>
                <w:sz w:val="19"/>
                <w:szCs w:val="19"/>
              </w:rPr>
              <w:t>Lengthy vesting period</w:t>
            </w:r>
          </w:p>
        </w:tc>
      </w:tr>
      <w:tr w:rsidR="00272849" w:rsidRPr="00AC2219" w14:paraId="53CE7C5C" w14:textId="77777777" w:rsidTr="00AC2219">
        <w:trPr>
          <w:jc w:val="center"/>
        </w:trPr>
        <w:tc>
          <w:tcPr>
            <w:tcW w:w="3902" w:type="dxa"/>
            <w:tcBorders>
              <w:top w:val="single" w:sz="6" w:space="0" w:color="auto"/>
              <w:bottom w:val="single" w:sz="6" w:space="0" w:color="auto"/>
              <w:right w:val="single" w:sz="6" w:space="0" w:color="auto"/>
            </w:tcBorders>
            <w:vAlign w:val="center"/>
          </w:tcPr>
          <w:p w14:paraId="15710A22" w14:textId="77777777" w:rsidR="00272849" w:rsidRPr="00AC2219" w:rsidRDefault="00AC7903" w:rsidP="00AC7903">
            <w:pPr>
              <w:pStyle w:val="WTableNormal"/>
              <w:spacing w:before="20" w:after="20"/>
              <w:rPr>
                <w:sz w:val="19"/>
                <w:szCs w:val="19"/>
              </w:rPr>
            </w:pPr>
            <w:r>
              <w:rPr>
                <w:sz w:val="19"/>
                <w:szCs w:val="19"/>
              </w:rPr>
              <w:t xml:space="preserve">Increase </w:t>
            </w:r>
            <w:r w:rsidR="00272849" w:rsidRPr="00AC2219">
              <w:rPr>
                <w:sz w:val="19"/>
                <w:szCs w:val="19"/>
              </w:rPr>
              <w:t>employee productivity</w:t>
            </w:r>
          </w:p>
        </w:tc>
        <w:tc>
          <w:tcPr>
            <w:tcW w:w="3740" w:type="dxa"/>
            <w:tcBorders>
              <w:top w:val="single" w:sz="6" w:space="0" w:color="auto"/>
              <w:left w:val="single" w:sz="6" w:space="0" w:color="auto"/>
              <w:bottom w:val="single" w:sz="6" w:space="0" w:color="auto"/>
            </w:tcBorders>
            <w:vAlign w:val="center"/>
          </w:tcPr>
          <w:p w14:paraId="2C9E667C" w14:textId="77777777" w:rsidR="00272849" w:rsidRPr="00AC2219" w:rsidRDefault="00272849" w:rsidP="00AC2219">
            <w:pPr>
              <w:pStyle w:val="WTableNormal"/>
              <w:spacing w:before="20" w:after="20"/>
              <w:rPr>
                <w:sz w:val="19"/>
                <w:szCs w:val="19"/>
              </w:rPr>
            </w:pPr>
            <w:r w:rsidRPr="00AC2219">
              <w:rPr>
                <w:sz w:val="19"/>
                <w:szCs w:val="19"/>
              </w:rPr>
              <w:t>Traditional profit sharing plan with contributions tied to productivity</w:t>
            </w:r>
            <w:r w:rsidR="00A70E0E" w:rsidRPr="00AC2219">
              <w:rPr>
                <w:sz w:val="19"/>
                <w:szCs w:val="19"/>
              </w:rPr>
              <w:br/>
            </w:r>
            <w:r w:rsidRPr="00AC2219">
              <w:rPr>
                <w:sz w:val="19"/>
                <w:szCs w:val="19"/>
              </w:rPr>
              <w:t>Stock bonus plan</w:t>
            </w:r>
          </w:p>
        </w:tc>
      </w:tr>
      <w:tr w:rsidR="00272849" w:rsidRPr="00AC2219" w14:paraId="46C9D29D" w14:textId="77777777" w:rsidTr="00AC2219">
        <w:trPr>
          <w:jc w:val="center"/>
        </w:trPr>
        <w:tc>
          <w:tcPr>
            <w:tcW w:w="3902" w:type="dxa"/>
            <w:tcBorders>
              <w:top w:val="single" w:sz="6" w:space="0" w:color="auto"/>
              <w:bottom w:val="single" w:sz="6" w:space="0" w:color="auto"/>
              <w:right w:val="single" w:sz="6" w:space="0" w:color="auto"/>
            </w:tcBorders>
            <w:vAlign w:val="center"/>
          </w:tcPr>
          <w:p w14:paraId="3385C30B" w14:textId="77777777" w:rsidR="00272849" w:rsidRPr="00AC2219" w:rsidRDefault="00272849" w:rsidP="00AC2219">
            <w:pPr>
              <w:pStyle w:val="WTableNormal"/>
              <w:spacing w:before="20" w:after="20"/>
              <w:rPr>
                <w:sz w:val="19"/>
                <w:szCs w:val="19"/>
              </w:rPr>
            </w:pPr>
            <w:r w:rsidRPr="00AC2219">
              <w:rPr>
                <w:sz w:val="19"/>
                <w:szCs w:val="19"/>
              </w:rPr>
              <w:t>Encourage retirement</w:t>
            </w:r>
          </w:p>
        </w:tc>
        <w:tc>
          <w:tcPr>
            <w:tcW w:w="3740" w:type="dxa"/>
            <w:tcBorders>
              <w:top w:val="single" w:sz="6" w:space="0" w:color="auto"/>
              <w:left w:val="single" w:sz="6" w:space="0" w:color="auto"/>
              <w:bottom w:val="single" w:sz="6" w:space="0" w:color="auto"/>
            </w:tcBorders>
            <w:vAlign w:val="center"/>
          </w:tcPr>
          <w:p w14:paraId="2D984CDF" w14:textId="77777777" w:rsidR="00272849" w:rsidRPr="00AC2219" w:rsidRDefault="00272849" w:rsidP="00AC2219">
            <w:pPr>
              <w:pStyle w:val="WTableNormal"/>
              <w:spacing w:before="20" w:after="20"/>
              <w:rPr>
                <w:sz w:val="19"/>
                <w:szCs w:val="19"/>
              </w:rPr>
            </w:pPr>
            <w:r w:rsidRPr="00AC2219">
              <w:rPr>
                <w:sz w:val="19"/>
                <w:szCs w:val="19"/>
              </w:rPr>
              <w:t>Defined benefit plan</w:t>
            </w:r>
            <w:r w:rsidR="00A70E0E" w:rsidRPr="00AC2219">
              <w:rPr>
                <w:sz w:val="19"/>
                <w:szCs w:val="19"/>
              </w:rPr>
              <w:br/>
            </w:r>
            <w:r w:rsidRPr="00AC2219">
              <w:rPr>
                <w:sz w:val="19"/>
                <w:szCs w:val="19"/>
              </w:rPr>
              <w:t>Subsidize early retirement</w:t>
            </w:r>
            <w:r w:rsidR="00A70E0E" w:rsidRPr="00AC2219">
              <w:rPr>
                <w:sz w:val="19"/>
                <w:szCs w:val="19"/>
              </w:rPr>
              <w:br/>
            </w:r>
            <w:r w:rsidRPr="00AC2219">
              <w:rPr>
                <w:sz w:val="19"/>
                <w:szCs w:val="19"/>
              </w:rPr>
              <w:t>Specify a maximum benefit accrual period</w:t>
            </w:r>
          </w:p>
        </w:tc>
      </w:tr>
      <w:tr w:rsidR="00272849" w:rsidRPr="00AC2219" w14:paraId="08D36956" w14:textId="77777777" w:rsidTr="00AC2219">
        <w:trPr>
          <w:jc w:val="center"/>
        </w:trPr>
        <w:tc>
          <w:tcPr>
            <w:tcW w:w="3902" w:type="dxa"/>
            <w:tcBorders>
              <w:top w:val="single" w:sz="6" w:space="0" w:color="auto"/>
              <w:right w:val="single" w:sz="6" w:space="0" w:color="auto"/>
            </w:tcBorders>
            <w:vAlign w:val="center"/>
          </w:tcPr>
          <w:p w14:paraId="47A1B570" w14:textId="77777777" w:rsidR="00272849" w:rsidRPr="00AC2219" w:rsidRDefault="00272849" w:rsidP="00AC2219">
            <w:pPr>
              <w:pStyle w:val="WTableNormal"/>
              <w:spacing w:before="20" w:after="20"/>
              <w:rPr>
                <w:sz w:val="19"/>
                <w:szCs w:val="19"/>
              </w:rPr>
            </w:pPr>
            <w:r w:rsidRPr="00AC2219">
              <w:rPr>
                <w:sz w:val="19"/>
                <w:szCs w:val="19"/>
              </w:rPr>
              <w:t>Maximize contribution flexibility</w:t>
            </w:r>
          </w:p>
        </w:tc>
        <w:tc>
          <w:tcPr>
            <w:tcW w:w="3740" w:type="dxa"/>
            <w:tcBorders>
              <w:top w:val="single" w:sz="6" w:space="0" w:color="auto"/>
              <w:left w:val="single" w:sz="6" w:space="0" w:color="auto"/>
            </w:tcBorders>
            <w:vAlign w:val="center"/>
          </w:tcPr>
          <w:p w14:paraId="21BA72D0" w14:textId="77777777" w:rsidR="00272849" w:rsidRPr="00AC2219" w:rsidRDefault="00272849" w:rsidP="00AC2219">
            <w:pPr>
              <w:pStyle w:val="WTableNormal"/>
              <w:spacing w:before="20" w:after="20"/>
              <w:rPr>
                <w:sz w:val="19"/>
                <w:szCs w:val="19"/>
              </w:rPr>
            </w:pPr>
            <w:r w:rsidRPr="00AC2219">
              <w:rPr>
                <w:sz w:val="19"/>
                <w:szCs w:val="19"/>
              </w:rPr>
              <w:t>Traditional profit sharing plan</w:t>
            </w:r>
            <w:r w:rsidR="00424816" w:rsidRPr="00AC2219">
              <w:rPr>
                <w:sz w:val="19"/>
                <w:szCs w:val="19"/>
              </w:rPr>
              <w:br/>
            </w:r>
            <w:r w:rsidRPr="00AC2219">
              <w:rPr>
                <w:sz w:val="19"/>
                <w:szCs w:val="19"/>
              </w:rPr>
              <w:t>SEP</w:t>
            </w:r>
          </w:p>
        </w:tc>
      </w:tr>
    </w:tbl>
    <w:p w14:paraId="317CBE91" w14:textId="77777777" w:rsidR="008E028D" w:rsidRPr="00766DC3" w:rsidRDefault="008E028D">
      <w:pPr>
        <w:pStyle w:val="Header"/>
        <w:tabs>
          <w:tab w:val="clear" w:pos="4320"/>
          <w:tab w:val="clear" w:pos="8640"/>
        </w:tabs>
        <w:rPr>
          <w:szCs w:val="21"/>
        </w:rPr>
      </w:pPr>
    </w:p>
    <w:p w14:paraId="19A78E9B" w14:textId="77777777" w:rsidR="00544F01" w:rsidRPr="00766DC3" w:rsidRDefault="008E028D">
      <w:pPr>
        <w:pStyle w:val="Header"/>
        <w:tabs>
          <w:tab w:val="clear" w:pos="4320"/>
          <w:tab w:val="clear" w:pos="8640"/>
        </w:tabs>
        <w:rPr>
          <w:szCs w:val="21"/>
        </w:rPr>
        <w:sectPr w:rsidR="00544F01" w:rsidRPr="00766DC3" w:rsidSect="00D45315">
          <w:headerReference w:type="default" r:id="rId29"/>
          <w:pgSz w:w="12240" w:h="15840" w:code="1"/>
          <w:pgMar w:top="2160" w:right="1440" w:bottom="1440" w:left="1800" w:header="720" w:footer="720" w:gutter="0"/>
          <w:cols w:space="720"/>
          <w:titlePg/>
        </w:sectPr>
      </w:pPr>
      <w:r w:rsidRPr="00766DC3">
        <w:rPr>
          <w:szCs w:val="21"/>
        </w:rPr>
        <w:br w:type="page"/>
      </w:r>
    </w:p>
    <w:p w14:paraId="4C168030" w14:textId="77777777" w:rsidR="00544F01" w:rsidRPr="00766DC3" w:rsidRDefault="005A3B9B" w:rsidP="005A3B9B">
      <w:pPr>
        <w:pStyle w:val="Heading1"/>
        <w:rPr>
          <w:sz w:val="46"/>
          <w:szCs w:val="46"/>
        </w:rPr>
      </w:pPr>
      <w:bookmarkStart w:id="68" w:name="_Toc406590181"/>
      <w:r w:rsidRPr="00766DC3">
        <w:rPr>
          <w:sz w:val="46"/>
          <w:szCs w:val="46"/>
        </w:rPr>
        <w:lastRenderedPageBreak/>
        <w:t>Appendix C</w:t>
      </w:r>
      <w:r w:rsidRPr="00766DC3">
        <w:rPr>
          <w:sz w:val="46"/>
          <w:szCs w:val="46"/>
        </w:rPr>
        <w:br/>
      </w:r>
      <w:r w:rsidR="00544F01" w:rsidRPr="00766DC3">
        <w:rPr>
          <w:sz w:val="46"/>
          <w:szCs w:val="46"/>
        </w:rPr>
        <w:t>Answers to Chapter Quizzes</w:t>
      </w:r>
      <w:bookmarkEnd w:id="68"/>
    </w:p>
    <w:p w14:paraId="16408DE7" w14:textId="77777777" w:rsidR="00544F01" w:rsidRPr="00766DC3" w:rsidRDefault="00544F01" w:rsidP="00D45315">
      <w:pPr>
        <w:pStyle w:val="WHeading3"/>
        <w:rPr>
          <w:sz w:val="23"/>
          <w:szCs w:val="23"/>
        </w:rPr>
      </w:pPr>
      <w:r w:rsidRPr="00766DC3">
        <w:rPr>
          <w:sz w:val="23"/>
          <w:szCs w:val="23"/>
        </w:rPr>
        <w:t>Chapter 1</w:t>
      </w:r>
    </w:p>
    <w:p w14:paraId="45908FF0" w14:textId="77777777" w:rsidR="00544F01" w:rsidRPr="00766DC3" w:rsidRDefault="00544F01" w:rsidP="00AC2219">
      <w:pPr>
        <w:numPr>
          <w:ilvl w:val="0"/>
          <w:numId w:val="67"/>
        </w:numPr>
        <w:rPr>
          <w:szCs w:val="21"/>
        </w:rPr>
      </w:pPr>
      <w:r w:rsidRPr="00766DC3">
        <w:rPr>
          <w:b/>
          <w:szCs w:val="21"/>
        </w:rPr>
        <w:t>C</w:t>
      </w:r>
      <w:r w:rsidRPr="00766DC3">
        <w:rPr>
          <w:szCs w:val="21"/>
        </w:rPr>
        <w:t xml:space="preserve"> - Since an employer must make the necessary contributions to fund the stated benefit adequately, regardless of the participant’s age at plan entry, a defined benefit plan’s contributions are disproportionately higher for older employees than for younger employees.</w:t>
      </w:r>
      <w:r w:rsidR="009D5ECB" w:rsidRPr="00766DC3">
        <w:rPr>
          <w:szCs w:val="21"/>
        </w:rPr>
        <w:t xml:space="preserve"> </w:t>
      </w:r>
      <w:r w:rsidRPr="00766DC3">
        <w:rPr>
          <w:szCs w:val="21"/>
        </w:rPr>
        <w:t>Because older entrants to the plan have fewer years of plan participation before they retire, a larger portion of annual contributions goes towards providing benefits for them.</w:t>
      </w:r>
      <w:r w:rsidR="009D5ECB" w:rsidRPr="00766DC3">
        <w:rPr>
          <w:szCs w:val="21"/>
        </w:rPr>
        <w:t xml:space="preserve"> </w:t>
      </w:r>
      <w:r w:rsidRPr="00766DC3">
        <w:rPr>
          <w:szCs w:val="21"/>
        </w:rPr>
        <w:t>Although younger employees will receive their promised benefit, they are clearly not favored in terms of the plan’s allocation of contributions.</w:t>
      </w:r>
    </w:p>
    <w:p w14:paraId="55EECCCB" w14:textId="77777777" w:rsidR="00544F01" w:rsidRPr="00766DC3" w:rsidRDefault="00544F01" w:rsidP="00AC2219">
      <w:pPr>
        <w:numPr>
          <w:ilvl w:val="0"/>
          <w:numId w:val="67"/>
        </w:numPr>
        <w:rPr>
          <w:szCs w:val="21"/>
        </w:rPr>
      </w:pPr>
      <w:r w:rsidRPr="00766DC3">
        <w:rPr>
          <w:b/>
          <w:szCs w:val="21"/>
        </w:rPr>
        <w:t>D</w:t>
      </w:r>
      <w:r w:rsidRPr="00766DC3">
        <w:rPr>
          <w:szCs w:val="21"/>
        </w:rPr>
        <w:t xml:space="preserve"> -</w:t>
      </w:r>
      <w:r w:rsidR="009D5ECB" w:rsidRPr="00766DC3">
        <w:rPr>
          <w:szCs w:val="21"/>
        </w:rPr>
        <w:t xml:space="preserve"> </w:t>
      </w:r>
      <w:r w:rsidRPr="00766DC3">
        <w:rPr>
          <w:szCs w:val="21"/>
        </w:rPr>
        <w:t>Rather than being couched in terms of the benefit that will be provided at retirement</w:t>
      </w:r>
      <w:r w:rsidR="00637432" w:rsidRPr="00766DC3">
        <w:rPr>
          <w:szCs w:val="21"/>
        </w:rPr>
        <w:t xml:space="preserve"> - </w:t>
      </w:r>
      <w:r w:rsidRPr="00766DC3">
        <w:rPr>
          <w:szCs w:val="21"/>
        </w:rPr>
        <w:t>as is the case in defined benefit plans</w:t>
      </w:r>
      <w:r w:rsidR="00637432" w:rsidRPr="00766DC3">
        <w:rPr>
          <w:szCs w:val="21"/>
        </w:rPr>
        <w:t xml:space="preserve"> - </w:t>
      </w:r>
      <w:r w:rsidRPr="00766DC3">
        <w:rPr>
          <w:szCs w:val="21"/>
        </w:rPr>
        <w:t>contributions to defined contribution plans are simply made as required by the plan formula and are generally based on the participant’s compensation; for example, the formula may state that the employer is required to make contributions equal to 10 percent of a participant’s compensation.</w:t>
      </w:r>
      <w:r w:rsidR="009D5ECB" w:rsidRPr="00766DC3">
        <w:rPr>
          <w:szCs w:val="21"/>
        </w:rPr>
        <w:t xml:space="preserve"> </w:t>
      </w:r>
    </w:p>
    <w:p w14:paraId="45336315" w14:textId="77777777" w:rsidR="00544F01" w:rsidRPr="00766DC3" w:rsidRDefault="00544F01" w:rsidP="00AC2219">
      <w:pPr>
        <w:numPr>
          <w:ilvl w:val="0"/>
          <w:numId w:val="67"/>
        </w:numPr>
        <w:rPr>
          <w:szCs w:val="21"/>
        </w:rPr>
      </w:pPr>
      <w:r w:rsidRPr="00766DC3">
        <w:rPr>
          <w:b/>
          <w:szCs w:val="21"/>
        </w:rPr>
        <w:t>A</w:t>
      </w:r>
      <w:r w:rsidRPr="00766DC3">
        <w:rPr>
          <w:szCs w:val="21"/>
        </w:rPr>
        <w:t xml:space="preserve"> -</w:t>
      </w:r>
      <w:r w:rsidR="009D5ECB" w:rsidRPr="00766DC3">
        <w:rPr>
          <w:szCs w:val="21"/>
        </w:rPr>
        <w:t xml:space="preserve"> </w:t>
      </w:r>
      <w:r w:rsidRPr="00766DC3">
        <w:rPr>
          <w:szCs w:val="21"/>
        </w:rPr>
        <w:t>At plan inception the actuarial calculation determines the level, fixed contribution that will be made.</w:t>
      </w:r>
      <w:r w:rsidR="009D5ECB" w:rsidRPr="00766DC3">
        <w:rPr>
          <w:szCs w:val="21"/>
        </w:rPr>
        <w:t xml:space="preserve"> </w:t>
      </w:r>
      <w:r w:rsidRPr="00766DC3">
        <w:rPr>
          <w:szCs w:val="21"/>
        </w:rPr>
        <w:t>This contribution will be made to the plan each year for each plan participant.</w:t>
      </w:r>
      <w:r w:rsidR="009D5ECB" w:rsidRPr="00766DC3">
        <w:rPr>
          <w:szCs w:val="21"/>
        </w:rPr>
        <w:t xml:space="preserve"> </w:t>
      </w:r>
      <w:r w:rsidRPr="00766DC3">
        <w:rPr>
          <w:szCs w:val="21"/>
        </w:rPr>
        <w:t>It is important to understand that once this calculation is made to determine the fixed level contributions to the target benefit plan, there are no additional actuarial calculations that are required.</w:t>
      </w:r>
      <w:r w:rsidR="009D5ECB" w:rsidRPr="00766DC3">
        <w:rPr>
          <w:szCs w:val="21"/>
        </w:rPr>
        <w:t xml:space="preserve"> </w:t>
      </w:r>
      <w:r w:rsidRPr="00766DC3">
        <w:rPr>
          <w:szCs w:val="21"/>
        </w:rPr>
        <w:t>Now that the level of contributions is fixed, the target benefit plan behaves like a defined contribution plan rather than a defined benefit plan.</w:t>
      </w:r>
      <w:r w:rsidR="009D5ECB" w:rsidRPr="00766DC3">
        <w:rPr>
          <w:szCs w:val="21"/>
        </w:rPr>
        <w:t xml:space="preserve"> </w:t>
      </w:r>
      <w:r w:rsidRPr="00766DC3">
        <w:rPr>
          <w:szCs w:val="21"/>
        </w:rPr>
        <w:t>The plan simply accumulates funds in individual accounts that are established for the plan participants.</w:t>
      </w:r>
      <w:r w:rsidR="009D5ECB" w:rsidRPr="00766DC3">
        <w:rPr>
          <w:szCs w:val="21"/>
        </w:rPr>
        <w:t xml:space="preserve"> </w:t>
      </w:r>
      <w:r w:rsidRPr="00766DC3">
        <w:rPr>
          <w:szCs w:val="21"/>
        </w:rPr>
        <w:t>Each participant’s benefit at retirement depends on the amount in his or her account.</w:t>
      </w:r>
    </w:p>
    <w:p w14:paraId="5F6D0693" w14:textId="77777777" w:rsidR="00544F01" w:rsidRPr="00766DC3" w:rsidRDefault="00544F01" w:rsidP="00AC2219">
      <w:pPr>
        <w:numPr>
          <w:ilvl w:val="0"/>
          <w:numId w:val="67"/>
        </w:numPr>
        <w:rPr>
          <w:szCs w:val="21"/>
        </w:rPr>
      </w:pPr>
      <w:r w:rsidRPr="00766DC3">
        <w:rPr>
          <w:b/>
          <w:szCs w:val="21"/>
        </w:rPr>
        <w:t>C</w:t>
      </w:r>
      <w:r w:rsidRPr="00766DC3">
        <w:rPr>
          <w:szCs w:val="21"/>
        </w:rPr>
        <w:t xml:space="preserve"> - A profit sharing plan is one of the important types of defined contribution plans</w:t>
      </w:r>
      <w:r w:rsidR="00274486">
        <w:rPr>
          <w:szCs w:val="21"/>
        </w:rPr>
        <w:t xml:space="preserve">. </w:t>
      </w:r>
      <w:r w:rsidR="009D5ECB" w:rsidRPr="00766DC3">
        <w:rPr>
          <w:szCs w:val="21"/>
        </w:rPr>
        <w:t xml:space="preserve"> </w:t>
      </w:r>
      <w:r w:rsidRPr="00766DC3">
        <w:rPr>
          <w:szCs w:val="21"/>
        </w:rPr>
        <w:t>For many companies</w:t>
      </w:r>
      <w:r w:rsidR="00637432" w:rsidRPr="00766DC3">
        <w:rPr>
          <w:szCs w:val="21"/>
        </w:rPr>
        <w:t xml:space="preserve"> - </w:t>
      </w:r>
      <w:r w:rsidRPr="00766DC3">
        <w:rPr>
          <w:szCs w:val="21"/>
        </w:rPr>
        <w:t>especially companies that experience substantial cash flow variations from time to time</w:t>
      </w:r>
      <w:r w:rsidR="00637432" w:rsidRPr="00766DC3">
        <w:rPr>
          <w:szCs w:val="21"/>
        </w:rPr>
        <w:t xml:space="preserve"> - </w:t>
      </w:r>
      <w:r w:rsidRPr="00766DC3">
        <w:rPr>
          <w:szCs w:val="21"/>
        </w:rPr>
        <w:t>a profit sharing plan may be just the right choice.</w:t>
      </w:r>
      <w:r w:rsidR="009D5ECB" w:rsidRPr="00766DC3">
        <w:rPr>
          <w:szCs w:val="21"/>
        </w:rPr>
        <w:t xml:space="preserve"> </w:t>
      </w:r>
      <w:r w:rsidRPr="00766DC3">
        <w:rPr>
          <w:szCs w:val="21"/>
        </w:rPr>
        <w:t>This is particularly true when an employer feels it can’t commit to a fixed annual plan contribution.</w:t>
      </w:r>
      <w:r w:rsidR="009D5ECB" w:rsidRPr="00766DC3">
        <w:rPr>
          <w:szCs w:val="21"/>
        </w:rPr>
        <w:t xml:space="preserve"> </w:t>
      </w:r>
    </w:p>
    <w:p w14:paraId="74A22F75" w14:textId="77777777" w:rsidR="00544F01" w:rsidRPr="00766DC3" w:rsidRDefault="00544F01" w:rsidP="00D9743C">
      <w:pPr>
        <w:ind w:left="360"/>
        <w:rPr>
          <w:szCs w:val="21"/>
        </w:rPr>
      </w:pPr>
      <w:r w:rsidRPr="00766DC3">
        <w:rPr>
          <w:szCs w:val="21"/>
        </w:rPr>
        <w:t>Profit sharing plans can also be suitable in situations in which an employer wants to provide an incentive to employees.</w:t>
      </w:r>
      <w:r w:rsidR="009D5ECB" w:rsidRPr="00766DC3">
        <w:rPr>
          <w:szCs w:val="21"/>
        </w:rPr>
        <w:t xml:space="preserve"> </w:t>
      </w:r>
      <w:r w:rsidRPr="00766DC3">
        <w:rPr>
          <w:szCs w:val="21"/>
        </w:rPr>
        <w:t>In such a case, an employer may be able to urge employees to greater productivity and increase company profits by funding plan contributions based on a particular level of profits.</w:t>
      </w:r>
      <w:r w:rsidR="009D5ECB" w:rsidRPr="00766DC3">
        <w:rPr>
          <w:szCs w:val="21"/>
        </w:rPr>
        <w:t xml:space="preserve"> </w:t>
      </w:r>
      <w:r w:rsidRPr="00766DC3">
        <w:rPr>
          <w:szCs w:val="21"/>
        </w:rPr>
        <w:t>Like all defined contribution plans, benefits under a profit sharing plan depend on the value of the participant’s account balance.</w:t>
      </w:r>
    </w:p>
    <w:p w14:paraId="0D039797" w14:textId="77777777" w:rsidR="00544F01" w:rsidRPr="00766DC3" w:rsidRDefault="00544F01" w:rsidP="00AC2219">
      <w:pPr>
        <w:numPr>
          <w:ilvl w:val="0"/>
          <w:numId w:val="67"/>
        </w:numPr>
        <w:rPr>
          <w:szCs w:val="21"/>
        </w:rPr>
      </w:pPr>
      <w:r w:rsidRPr="00766DC3">
        <w:rPr>
          <w:b/>
          <w:szCs w:val="21"/>
        </w:rPr>
        <w:t>A</w:t>
      </w:r>
      <w:r w:rsidRPr="00766DC3">
        <w:rPr>
          <w:szCs w:val="21"/>
        </w:rPr>
        <w:t xml:space="preserve"> -</w:t>
      </w:r>
      <w:r w:rsidR="009D5ECB" w:rsidRPr="00766DC3">
        <w:rPr>
          <w:szCs w:val="21"/>
        </w:rPr>
        <w:t xml:space="preserve"> </w:t>
      </w:r>
      <w:r w:rsidRPr="00766DC3">
        <w:rPr>
          <w:szCs w:val="21"/>
        </w:rPr>
        <w:t>Age based profit sharing plans enable a plan sponsor to provide disproportionately higher benefits for older participants.</w:t>
      </w:r>
      <w:r w:rsidR="009D5ECB" w:rsidRPr="00766DC3">
        <w:rPr>
          <w:szCs w:val="21"/>
        </w:rPr>
        <w:t xml:space="preserve"> </w:t>
      </w:r>
      <w:r w:rsidRPr="00766DC3">
        <w:rPr>
          <w:szCs w:val="21"/>
        </w:rPr>
        <w:t>Since one of the older participants is usually the individual writing the corporate check for the annual contribution to the plan, this change is an important one.</w:t>
      </w:r>
      <w:r w:rsidR="009D5ECB" w:rsidRPr="00766DC3">
        <w:rPr>
          <w:szCs w:val="21"/>
        </w:rPr>
        <w:t xml:space="preserve"> </w:t>
      </w:r>
      <w:r w:rsidRPr="00766DC3">
        <w:rPr>
          <w:szCs w:val="21"/>
        </w:rPr>
        <w:t>Age-based profit sharing plans favor older plan participants.</w:t>
      </w:r>
      <w:r w:rsidR="009D5ECB" w:rsidRPr="00766DC3">
        <w:rPr>
          <w:szCs w:val="21"/>
        </w:rPr>
        <w:t xml:space="preserve"> </w:t>
      </w:r>
      <w:r w:rsidRPr="00766DC3">
        <w:rPr>
          <w:szCs w:val="21"/>
        </w:rPr>
        <w:t>They accomplish this favoring by using both compensation and age as bases for allocating employer contributions to the plan.</w:t>
      </w:r>
      <w:r w:rsidR="009D5ECB" w:rsidRPr="00766DC3">
        <w:rPr>
          <w:szCs w:val="21"/>
        </w:rPr>
        <w:t xml:space="preserve"> </w:t>
      </w:r>
      <w:r w:rsidRPr="00766DC3">
        <w:rPr>
          <w:szCs w:val="21"/>
        </w:rPr>
        <w:t>Age-based profit sharing plans are very similar in their allocation concept to target benefit plans.</w:t>
      </w:r>
      <w:r w:rsidR="009D5ECB" w:rsidRPr="00766DC3">
        <w:rPr>
          <w:szCs w:val="21"/>
        </w:rPr>
        <w:t xml:space="preserve"> </w:t>
      </w:r>
    </w:p>
    <w:p w14:paraId="5DDB278A" w14:textId="77777777" w:rsidR="00544F01" w:rsidRPr="00766DC3" w:rsidRDefault="00544F01" w:rsidP="00AC2219">
      <w:pPr>
        <w:numPr>
          <w:ilvl w:val="0"/>
          <w:numId w:val="67"/>
        </w:numPr>
        <w:rPr>
          <w:szCs w:val="21"/>
        </w:rPr>
      </w:pPr>
      <w:r w:rsidRPr="00766DC3">
        <w:rPr>
          <w:b/>
          <w:szCs w:val="21"/>
        </w:rPr>
        <w:lastRenderedPageBreak/>
        <w:t>C</w:t>
      </w:r>
      <w:r w:rsidRPr="00766DC3">
        <w:rPr>
          <w:szCs w:val="21"/>
        </w:rPr>
        <w:t xml:space="preserve"> -</w:t>
      </w:r>
      <w:r w:rsidR="009D5ECB" w:rsidRPr="00766DC3">
        <w:rPr>
          <w:szCs w:val="21"/>
        </w:rPr>
        <w:t xml:space="preserve"> </w:t>
      </w:r>
      <w:r w:rsidRPr="00766DC3">
        <w:rPr>
          <w:szCs w:val="21"/>
        </w:rPr>
        <w:t xml:space="preserve">Although the funding of retirement plans has traditionally been seen as the responsibility of employers, that perception began to change dramatically in the decade of the 1980s as many employers scrambled to shore up their bottom lines by downsizing their employee population and jettisoning their costly pension plans in favor of the </w:t>
      </w:r>
      <w:r w:rsidR="00274486">
        <w:rPr>
          <w:szCs w:val="21"/>
        </w:rPr>
        <w:t>then-</w:t>
      </w:r>
      <w:r w:rsidRPr="00766DC3">
        <w:rPr>
          <w:szCs w:val="21"/>
        </w:rPr>
        <w:t>new 401(k) plans.</w:t>
      </w:r>
      <w:r w:rsidR="009D5ECB" w:rsidRPr="00766DC3">
        <w:rPr>
          <w:szCs w:val="21"/>
        </w:rPr>
        <w:t xml:space="preserve"> </w:t>
      </w:r>
      <w:r w:rsidRPr="00766DC3">
        <w:rPr>
          <w:szCs w:val="21"/>
        </w:rPr>
        <w:t>These 401(k) plans enable an employer to provide employees with an opportunity to make pre-tax contributions to a plan in which earnings are tax-deferred.</w:t>
      </w:r>
      <w:r w:rsidR="009D5ECB" w:rsidRPr="00766DC3">
        <w:rPr>
          <w:szCs w:val="21"/>
        </w:rPr>
        <w:t xml:space="preserve"> </w:t>
      </w:r>
      <w:r w:rsidRPr="00766DC3">
        <w:rPr>
          <w:szCs w:val="21"/>
        </w:rPr>
        <w:t>Also referred to as a cash or deferred arrangement (CODA), a 401(k) plan is funded primarily by employee salary deferrals, rather than employer contributions.</w:t>
      </w:r>
      <w:r w:rsidR="009D5ECB" w:rsidRPr="00766DC3">
        <w:rPr>
          <w:szCs w:val="21"/>
        </w:rPr>
        <w:t xml:space="preserve"> </w:t>
      </w:r>
      <w:r w:rsidRPr="00766DC3">
        <w:rPr>
          <w:szCs w:val="21"/>
        </w:rPr>
        <w:t>By installing a 401(k) plan, an employer may limit its costs principally to certain expenses for plan administration.</w:t>
      </w:r>
      <w:r w:rsidR="009D5ECB" w:rsidRPr="00766DC3">
        <w:rPr>
          <w:szCs w:val="21"/>
        </w:rPr>
        <w:t xml:space="preserve"> </w:t>
      </w:r>
      <w:r w:rsidRPr="00766DC3">
        <w:rPr>
          <w:szCs w:val="21"/>
        </w:rPr>
        <w:t>Even these plan administration expenses, however, may be borne by plan participants.</w:t>
      </w:r>
      <w:r w:rsidR="009D5ECB" w:rsidRPr="00766DC3">
        <w:rPr>
          <w:szCs w:val="21"/>
        </w:rPr>
        <w:t xml:space="preserve"> </w:t>
      </w:r>
    </w:p>
    <w:p w14:paraId="3B88AF00" w14:textId="77777777" w:rsidR="00544F01" w:rsidRPr="00766DC3" w:rsidRDefault="00544F01" w:rsidP="00AC2219">
      <w:pPr>
        <w:numPr>
          <w:ilvl w:val="0"/>
          <w:numId w:val="67"/>
        </w:numPr>
        <w:rPr>
          <w:szCs w:val="21"/>
        </w:rPr>
      </w:pPr>
      <w:r w:rsidRPr="00766DC3">
        <w:rPr>
          <w:b/>
          <w:szCs w:val="21"/>
        </w:rPr>
        <w:t>C</w:t>
      </w:r>
      <w:r w:rsidRPr="00766DC3">
        <w:rPr>
          <w:szCs w:val="21"/>
        </w:rPr>
        <w:t xml:space="preserve"> -</w:t>
      </w:r>
      <w:r w:rsidR="009D5ECB" w:rsidRPr="00766DC3">
        <w:rPr>
          <w:szCs w:val="21"/>
        </w:rPr>
        <w:t xml:space="preserve"> </w:t>
      </w:r>
      <w:r w:rsidRPr="00766DC3">
        <w:rPr>
          <w:szCs w:val="21"/>
        </w:rPr>
        <w:t>A SEP is nothing more than an employer’s agreement to contribute to IRAs that are maintained by employees.</w:t>
      </w:r>
      <w:r w:rsidR="009D5ECB" w:rsidRPr="00766DC3">
        <w:rPr>
          <w:szCs w:val="21"/>
        </w:rPr>
        <w:t xml:space="preserve"> </w:t>
      </w:r>
      <w:r w:rsidRPr="00766DC3">
        <w:rPr>
          <w:szCs w:val="21"/>
        </w:rPr>
        <w:t>The plan can be adopted by an employer by completing a fairly simple IRS form, rather than the much more complicated procedure involved in installing a qualified retirement plan.</w:t>
      </w:r>
      <w:r w:rsidR="009D5ECB" w:rsidRPr="00766DC3">
        <w:rPr>
          <w:szCs w:val="21"/>
        </w:rPr>
        <w:t xml:space="preserve"> </w:t>
      </w:r>
      <w:r w:rsidRPr="00766DC3">
        <w:rPr>
          <w:szCs w:val="21"/>
        </w:rPr>
        <w:t>As in all tax-favored plans, the contributions must be on a nondiscriminatory basis.</w:t>
      </w:r>
      <w:r w:rsidR="009D5ECB" w:rsidRPr="00766DC3">
        <w:rPr>
          <w:szCs w:val="21"/>
        </w:rPr>
        <w:t xml:space="preserve"> </w:t>
      </w:r>
      <w:r w:rsidRPr="00766DC3">
        <w:rPr>
          <w:szCs w:val="21"/>
        </w:rPr>
        <w:t>A SEP, because of its utter simplicity, is significantly easier and less expensive to install and administer than a qualified retirement plan.</w:t>
      </w:r>
      <w:r w:rsidR="009D5ECB" w:rsidRPr="00766DC3">
        <w:rPr>
          <w:szCs w:val="21"/>
        </w:rPr>
        <w:t xml:space="preserve"> </w:t>
      </w:r>
      <w:r w:rsidRPr="00766DC3">
        <w:rPr>
          <w:szCs w:val="21"/>
        </w:rPr>
        <w:t>As a result, the need for the various consultants normally associated with the establishment of a qualified retirement is minimized, further reducing the employer’s cost.</w:t>
      </w:r>
      <w:r w:rsidR="009D5ECB" w:rsidRPr="00766DC3">
        <w:rPr>
          <w:szCs w:val="21"/>
        </w:rPr>
        <w:t xml:space="preserve"> </w:t>
      </w:r>
      <w:r w:rsidRPr="00766DC3">
        <w:rPr>
          <w:szCs w:val="21"/>
        </w:rPr>
        <w:t>Furthermore, the employer’s contribution is discretionary, enabling the employer to discontinue contributions in times of reduced cash flow.</w:t>
      </w:r>
      <w:r w:rsidR="009D5ECB" w:rsidRPr="00766DC3">
        <w:rPr>
          <w:szCs w:val="21"/>
        </w:rPr>
        <w:t xml:space="preserve"> </w:t>
      </w:r>
    </w:p>
    <w:p w14:paraId="05AE72FD" w14:textId="77777777" w:rsidR="00544F01" w:rsidRPr="00766DC3" w:rsidRDefault="00544F01" w:rsidP="00AC2219">
      <w:pPr>
        <w:numPr>
          <w:ilvl w:val="0"/>
          <w:numId w:val="67"/>
        </w:numPr>
        <w:rPr>
          <w:szCs w:val="21"/>
        </w:rPr>
      </w:pPr>
      <w:r w:rsidRPr="00766DC3">
        <w:rPr>
          <w:b/>
          <w:szCs w:val="21"/>
        </w:rPr>
        <w:t>C</w:t>
      </w:r>
      <w:r w:rsidRPr="00766DC3">
        <w:rPr>
          <w:szCs w:val="21"/>
        </w:rPr>
        <w:t xml:space="preserve"> -</w:t>
      </w:r>
      <w:r w:rsidR="009D5ECB" w:rsidRPr="00766DC3">
        <w:rPr>
          <w:szCs w:val="21"/>
        </w:rPr>
        <w:t xml:space="preserve"> </w:t>
      </w:r>
      <w:r w:rsidRPr="00766DC3">
        <w:rPr>
          <w:szCs w:val="21"/>
        </w:rPr>
        <w:t>Contributions to a SIMPLE may come from two sources:</w:t>
      </w:r>
    </w:p>
    <w:p w14:paraId="107DFB2D" w14:textId="77777777" w:rsidR="00544F01" w:rsidRPr="00766DC3" w:rsidRDefault="00544F01" w:rsidP="00D9743C">
      <w:pPr>
        <w:numPr>
          <w:ilvl w:val="0"/>
          <w:numId w:val="68"/>
        </w:numPr>
        <w:ind w:left="1080"/>
        <w:contextualSpacing/>
        <w:rPr>
          <w:szCs w:val="21"/>
        </w:rPr>
      </w:pPr>
      <w:r w:rsidRPr="00766DC3">
        <w:rPr>
          <w:szCs w:val="21"/>
        </w:rPr>
        <w:t>Elective contributions by employees</w:t>
      </w:r>
    </w:p>
    <w:p w14:paraId="4C19A7B7" w14:textId="77777777" w:rsidR="00544F01" w:rsidRPr="00766DC3" w:rsidRDefault="00544F01" w:rsidP="00D9743C">
      <w:pPr>
        <w:numPr>
          <w:ilvl w:val="0"/>
          <w:numId w:val="68"/>
        </w:numPr>
        <w:ind w:left="1080"/>
        <w:contextualSpacing/>
        <w:rPr>
          <w:szCs w:val="21"/>
        </w:rPr>
      </w:pPr>
      <w:r w:rsidRPr="00766DC3">
        <w:rPr>
          <w:szCs w:val="21"/>
        </w:rPr>
        <w:t>Employer contributions</w:t>
      </w:r>
    </w:p>
    <w:p w14:paraId="0F44046E" w14:textId="77777777" w:rsidR="00544F01" w:rsidRPr="00766DC3" w:rsidRDefault="00544F01" w:rsidP="00D45315">
      <w:pPr>
        <w:pStyle w:val="WHeading3"/>
        <w:rPr>
          <w:sz w:val="23"/>
          <w:szCs w:val="23"/>
        </w:rPr>
      </w:pPr>
      <w:r w:rsidRPr="00766DC3">
        <w:rPr>
          <w:sz w:val="23"/>
          <w:szCs w:val="23"/>
        </w:rPr>
        <w:t>Chapter 2</w:t>
      </w:r>
    </w:p>
    <w:p w14:paraId="3F6AA77C" w14:textId="77777777" w:rsidR="00544F01" w:rsidRPr="00766DC3" w:rsidRDefault="00544F01" w:rsidP="00AC2219">
      <w:pPr>
        <w:numPr>
          <w:ilvl w:val="0"/>
          <w:numId w:val="69"/>
        </w:numPr>
        <w:rPr>
          <w:szCs w:val="21"/>
        </w:rPr>
      </w:pPr>
      <w:r w:rsidRPr="00766DC3">
        <w:rPr>
          <w:b/>
          <w:szCs w:val="21"/>
        </w:rPr>
        <w:t>A</w:t>
      </w:r>
      <w:r w:rsidRPr="00766DC3">
        <w:rPr>
          <w:szCs w:val="21"/>
        </w:rPr>
        <w:t xml:space="preserve"> - In large corporations, ownership may be distributed over thousands or even millions of shareholders; in the small business, ownership usually vests in just a few people.</w:t>
      </w:r>
      <w:r w:rsidR="009D5ECB" w:rsidRPr="00766DC3">
        <w:rPr>
          <w:szCs w:val="21"/>
        </w:rPr>
        <w:t xml:space="preserve"> </w:t>
      </w:r>
      <w:r w:rsidRPr="00766DC3">
        <w:rPr>
          <w:szCs w:val="21"/>
        </w:rPr>
        <w:t>Since these owners are often the managers of these small companies, the funds that comprise the qualified plan budget are funds the owners could distribute to themselves as current compensation.</w:t>
      </w:r>
      <w:r w:rsidR="009D5ECB" w:rsidRPr="00766DC3">
        <w:rPr>
          <w:szCs w:val="21"/>
        </w:rPr>
        <w:t xml:space="preserve"> </w:t>
      </w:r>
      <w:r w:rsidRPr="00766DC3">
        <w:rPr>
          <w:szCs w:val="21"/>
        </w:rPr>
        <w:t>As a result of that identity between owners and managers and the trade-off between qualified plan benefits and current compensation, the primary concern in the market of small employers is often that most of the benefits go into the accounts of the owners.</w:t>
      </w:r>
    </w:p>
    <w:p w14:paraId="79A80A5F" w14:textId="77777777" w:rsidR="00544F01" w:rsidRPr="00766DC3" w:rsidRDefault="00544F01" w:rsidP="00AC2219">
      <w:pPr>
        <w:numPr>
          <w:ilvl w:val="0"/>
          <w:numId w:val="69"/>
        </w:numPr>
        <w:rPr>
          <w:szCs w:val="21"/>
        </w:rPr>
      </w:pPr>
      <w:r w:rsidRPr="00766DC3">
        <w:rPr>
          <w:b/>
          <w:szCs w:val="21"/>
        </w:rPr>
        <w:t>A</w:t>
      </w:r>
      <w:r w:rsidRPr="00766DC3">
        <w:rPr>
          <w:szCs w:val="21"/>
        </w:rPr>
        <w:t xml:space="preserve"> - The stated rule is that qualified plans cannot discriminate in favor of one employee group over another.</w:t>
      </w:r>
      <w:r w:rsidR="009D5ECB" w:rsidRPr="00766DC3">
        <w:rPr>
          <w:szCs w:val="21"/>
        </w:rPr>
        <w:t xml:space="preserve"> </w:t>
      </w:r>
      <w:r w:rsidRPr="00766DC3">
        <w:rPr>
          <w:szCs w:val="21"/>
        </w:rPr>
        <w:t>Despite that general proscription, the plan’s design can clearly favor certain employees or employee groups.</w:t>
      </w:r>
      <w:r w:rsidR="009D5ECB" w:rsidRPr="00766DC3">
        <w:rPr>
          <w:szCs w:val="21"/>
        </w:rPr>
        <w:t xml:space="preserve"> </w:t>
      </w:r>
      <w:r w:rsidRPr="00766DC3">
        <w:rPr>
          <w:szCs w:val="21"/>
        </w:rPr>
        <w:t>So, the second objective of the small employer</w:t>
      </w:r>
      <w:r w:rsidR="00637432" w:rsidRPr="00766DC3">
        <w:rPr>
          <w:szCs w:val="21"/>
        </w:rPr>
        <w:t xml:space="preserve"> - </w:t>
      </w:r>
      <w:r w:rsidRPr="00766DC3">
        <w:rPr>
          <w:szCs w:val="21"/>
        </w:rPr>
        <w:t>that is, whom should the plan favor</w:t>
      </w:r>
      <w:r w:rsidR="00637432" w:rsidRPr="00766DC3">
        <w:rPr>
          <w:szCs w:val="21"/>
        </w:rPr>
        <w:t xml:space="preserve"> - </w:t>
      </w:r>
      <w:r w:rsidRPr="00766DC3">
        <w:rPr>
          <w:szCs w:val="21"/>
        </w:rPr>
        <w:t>has a substantial impact on the design of any plan in the small plan market.</w:t>
      </w:r>
      <w:r w:rsidR="009D5ECB" w:rsidRPr="00766DC3">
        <w:rPr>
          <w:szCs w:val="21"/>
        </w:rPr>
        <w:t xml:space="preserve"> </w:t>
      </w:r>
      <w:r w:rsidRPr="00766DC3">
        <w:rPr>
          <w:szCs w:val="21"/>
        </w:rPr>
        <w:t>The determination of this objective tells the plan designer what benefits will generally be provided for the non-key employees.</w:t>
      </w:r>
      <w:r w:rsidR="009D5ECB" w:rsidRPr="00766DC3">
        <w:rPr>
          <w:szCs w:val="21"/>
        </w:rPr>
        <w:t xml:space="preserve"> </w:t>
      </w:r>
      <w:r w:rsidRPr="00766DC3">
        <w:rPr>
          <w:szCs w:val="21"/>
        </w:rPr>
        <w:t>And, as we have already discussed, small employers usually want to provide the largest slice of the benefit pie to their most important employees.</w:t>
      </w:r>
      <w:r w:rsidR="009D5ECB" w:rsidRPr="00766DC3">
        <w:rPr>
          <w:szCs w:val="21"/>
        </w:rPr>
        <w:t xml:space="preserve"> </w:t>
      </w:r>
      <w:r w:rsidRPr="00766DC3">
        <w:rPr>
          <w:szCs w:val="21"/>
        </w:rPr>
        <w:t>In the view of many small employers, their most important employees are the company’s key people, including themselves.</w:t>
      </w:r>
    </w:p>
    <w:p w14:paraId="3EA2E5E8" w14:textId="77777777" w:rsidR="00544F01" w:rsidRPr="00766DC3" w:rsidRDefault="00544F01" w:rsidP="00AC2219">
      <w:pPr>
        <w:numPr>
          <w:ilvl w:val="0"/>
          <w:numId w:val="69"/>
        </w:numPr>
        <w:rPr>
          <w:szCs w:val="21"/>
        </w:rPr>
      </w:pPr>
      <w:r w:rsidRPr="00766DC3">
        <w:rPr>
          <w:b/>
          <w:szCs w:val="21"/>
        </w:rPr>
        <w:t>B</w:t>
      </w:r>
      <w:r w:rsidRPr="00766DC3">
        <w:rPr>
          <w:szCs w:val="21"/>
        </w:rPr>
        <w:t xml:space="preserve"> - </w:t>
      </w:r>
      <w:r w:rsidR="00081FB0" w:rsidRPr="00766DC3">
        <w:rPr>
          <w:szCs w:val="21"/>
        </w:rPr>
        <w:t>T</w:t>
      </w:r>
      <w:r w:rsidRPr="00766DC3">
        <w:rPr>
          <w:szCs w:val="21"/>
        </w:rPr>
        <w:t>he plan budget will impact the type of plan the company chooses since the annual administrative costs are dictated, in part, by the type of plan chosen.</w:t>
      </w:r>
      <w:r w:rsidR="009D5ECB" w:rsidRPr="00766DC3">
        <w:rPr>
          <w:szCs w:val="21"/>
        </w:rPr>
        <w:t xml:space="preserve"> </w:t>
      </w:r>
      <w:r w:rsidRPr="00766DC3">
        <w:rPr>
          <w:szCs w:val="21"/>
        </w:rPr>
        <w:t>It is fairly obvious that when funds available for plan contributions are limited, a plan that is more costly to administer will usually be avoided in favor of one that is simpler and less costly to administer.</w:t>
      </w:r>
      <w:r w:rsidR="009D5ECB" w:rsidRPr="00766DC3">
        <w:rPr>
          <w:szCs w:val="21"/>
        </w:rPr>
        <w:t xml:space="preserve"> </w:t>
      </w:r>
      <w:r w:rsidRPr="00766DC3">
        <w:rPr>
          <w:szCs w:val="21"/>
        </w:rPr>
        <w:t>That may mean that a regular 401(k) plan, with its generally greater administrative costs, may be rejected in favor of a traditional profit sharing plan or a SIMPLE 401(k).</w:t>
      </w:r>
      <w:r w:rsidR="009D5ECB" w:rsidRPr="00766DC3">
        <w:rPr>
          <w:szCs w:val="21"/>
        </w:rPr>
        <w:t xml:space="preserve"> </w:t>
      </w:r>
      <w:r w:rsidRPr="00766DC3">
        <w:rPr>
          <w:szCs w:val="21"/>
        </w:rPr>
        <w:t>Certainly, making that kind of a decision would leave more funds available for plan contributions.</w:t>
      </w:r>
    </w:p>
    <w:p w14:paraId="0A5AD7D1" w14:textId="77777777" w:rsidR="00544F01" w:rsidRPr="00766DC3" w:rsidRDefault="00544F01" w:rsidP="00D45315">
      <w:pPr>
        <w:pStyle w:val="WHeading3"/>
        <w:rPr>
          <w:sz w:val="23"/>
          <w:szCs w:val="23"/>
        </w:rPr>
      </w:pPr>
      <w:r w:rsidRPr="00766DC3">
        <w:rPr>
          <w:sz w:val="23"/>
          <w:szCs w:val="23"/>
        </w:rPr>
        <w:lastRenderedPageBreak/>
        <w:t>Chapter 3</w:t>
      </w:r>
    </w:p>
    <w:p w14:paraId="5A161AEE" w14:textId="77777777" w:rsidR="00544F01" w:rsidRPr="00766DC3" w:rsidRDefault="00544F01" w:rsidP="00AC2219">
      <w:pPr>
        <w:numPr>
          <w:ilvl w:val="0"/>
          <w:numId w:val="70"/>
        </w:numPr>
        <w:rPr>
          <w:szCs w:val="21"/>
        </w:rPr>
      </w:pPr>
      <w:r w:rsidRPr="00766DC3">
        <w:rPr>
          <w:b/>
          <w:szCs w:val="21"/>
        </w:rPr>
        <w:t>C</w:t>
      </w:r>
      <w:r w:rsidRPr="00766DC3">
        <w:rPr>
          <w:szCs w:val="21"/>
        </w:rPr>
        <w:t xml:space="preserve"> - Some of the goal questions </w:t>
      </w:r>
      <w:r w:rsidR="00274486">
        <w:rPr>
          <w:szCs w:val="21"/>
        </w:rPr>
        <w:t xml:space="preserve">posed during the fact-finding interview </w:t>
      </w:r>
      <w:r w:rsidRPr="00766DC3">
        <w:rPr>
          <w:szCs w:val="21"/>
        </w:rPr>
        <w:t>will usually surprise the prospect and require explanation.</w:t>
      </w:r>
      <w:r w:rsidR="009D5ECB" w:rsidRPr="00766DC3">
        <w:rPr>
          <w:szCs w:val="21"/>
        </w:rPr>
        <w:t xml:space="preserve"> </w:t>
      </w:r>
      <w:r w:rsidRPr="00766DC3">
        <w:rPr>
          <w:szCs w:val="21"/>
        </w:rPr>
        <w:t>It is important, however, that the prospect remain focused on the broader issue of qualified plan goals</w:t>
      </w:r>
      <w:r w:rsidR="00274486">
        <w:rPr>
          <w:szCs w:val="21"/>
        </w:rPr>
        <w:t xml:space="preserve"> during the fact-finding interview</w:t>
      </w:r>
      <w:r w:rsidRPr="00766DC3">
        <w:rPr>
          <w:szCs w:val="21"/>
        </w:rPr>
        <w:t>.</w:t>
      </w:r>
      <w:r w:rsidR="009D5ECB" w:rsidRPr="00766DC3">
        <w:rPr>
          <w:szCs w:val="21"/>
        </w:rPr>
        <w:t xml:space="preserve"> </w:t>
      </w:r>
      <w:r w:rsidRPr="00766DC3">
        <w:rPr>
          <w:szCs w:val="21"/>
        </w:rPr>
        <w:t>For that reason, plan designers will normally avoid a detailed discussion of particular plans at this point in the process.</w:t>
      </w:r>
      <w:r w:rsidR="009D5ECB" w:rsidRPr="00766DC3">
        <w:rPr>
          <w:szCs w:val="21"/>
        </w:rPr>
        <w:t xml:space="preserve"> </w:t>
      </w:r>
      <w:r w:rsidRPr="00766DC3">
        <w:rPr>
          <w:szCs w:val="21"/>
        </w:rPr>
        <w:t>Full and complete explanations of the characteristics of particular plans are important.</w:t>
      </w:r>
      <w:r w:rsidR="009D5ECB" w:rsidRPr="00766DC3">
        <w:rPr>
          <w:szCs w:val="21"/>
        </w:rPr>
        <w:t xml:space="preserve"> </w:t>
      </w:r>
      <w:r w:rsidRPr="00766DC3">
        <w:rPr>
          <w:szCs w:val="21"/>
        </w:rPr>
        <w:t>However, the explanation should be accomplished only at the appropriate time in the interview process.</w:t>
      </w:r>
      <w:r w:rsidR="009D5ECB" w:rsidRPr="00766DC3">
        <w:rPr>
          <w:szCs w:val="21"/>
        </w:rPr>
        <w:t xml:space="preserve"> </w:t>
      </w:r>
    </w:p>
    <w:p w14:paraId="1D140A88" w14:textId="77777777" w:rsidR="00544F01" w:rsidRPr="00766DC3" w:rsidRDefault="00544F01" w:rsidP="00D45315">
      <w:pPr>
        <w:pStyle w:val="WHeading3"/>
        <w:rPr>
          <w:sz w:val="23"/>
          <w:szCs w:val="23"/>
        </w:rPr>
      </w:pPr>
      <w:r w:rsidRPr="00766DC3">
        <w:rPr>
          <w:sz w:val="23"/>
          <w:szCs w:val="23"/>
        </w:rPr>
        <w:t>Chapter 4</w:t>
      </w:r>
    </w:p>
    <w:p w14:paraId="24E4D6BA" w14:textId="77777777" w:rsidR="00544F01" w:rsidRPr="00766DC3" w:rsidRDefault="00544F01" w:rsidP="00AC2219">
      <w:pPr>
        <w:numPr>
          <w:ilvl w:val="0"/>
          <w:numId w:val="71"/>
        </w:numPr>
        <w:rPr>
          <w:szCs w:val="21"/>
        </w:rPr>
      </w:pPr>
      <w:r w:rsidRPr="00766DC3">
        <w:rPr>
          <w:b/>
          <w:szCs w:val="21"/>
        </w:rPr>
        <w:t>D</w:t>
      </w:r>
      <w:r w:rsidRPr="00766DC3">
        <w:rPr>
          <w:szCs w:val="21"/>
        </w:rPr>
        <w:t xml:space="preserve"> - Key employees typically earn a lot more compensation than non-key employees.</w:t>
      </w:r>
      <w:r w:rsidR="009D5ECB" w:rsidRPr="00766DC3">
        <w:rPr>
          <w:szCs w:val="21"/>
        </w:rPr>
        <w:t xml:space="preserve"> </w:t>
      </w:r>
      <w:r w:rsidRPr="00766DC3">
        <w:rPr>
          <w:szCs w:val="21"/>
        </w:rPr>
        <w:t>That characteristic can also be used to favor key employees through Social Security integration, often referred to as permitted disparity.</w:t>
      </w:r>
    </w:p>
    <w:p w14:paraId="7A0E76CF" w14:textId="77777777" w:rsidR="00544F01" w:rsidRPr="00766DC3" w:rsidRDefault="00544F01" w:rsidP="00AC2219">
      <w:pPr>
        <w:numPr>
          <w:ilvl w:val="0"/>
          <w:numId w:val="71"/>
        </w:numPr>
        <w:rPr>
          <w:szCs w:val="21"/>
        </w:rPr>
      </w:pPr>
      <w:r w:rsidRPr="00766DC3">
        <w:rPr>
          <w:b/>
          <w:szCs w:val="21"/>
        </w:rPr>
        <w:t>C</w:t>
      </w:r>
      <w:r w:rsidRPr="00766DC3">
        <w:rPr>
          <w:szCs w:val="21"/>
        </w:rPr>
        <w:t xml:space="preserve"> - The individual account character of defined contribution plans, such as a money purchase pension plan or a profit sharing plan, has considerable appeal to employees generally.</w:t>
      </w:r>
      <w:r w:rsidR="009D5ECB" w:rsidRPr="00766DC3">
        <w:rPr>
          <w:szCs w:val="21"/>
        </w:rPr>
        <w:t xml:space="preserve"> </w:t>
      </w:r>
      <w:r w:rsidRPr="00766DC3">
        <w:rPr>
          <w:szCs w:val="21"/>
        </w:rPr>
        <w:t>These accounts are particularly attractive, however, to younger employees who may see their employment with the plan sponsor to be just one step along a career path.</w:t>
      </w:r>
      <w:r w:rsidR="009D5ECB" w:rsidRPr="00766DC3">
        <w:rPr>
          <w:szCs w:val="21"/>
        </w:rPr>
        <w:t xml:space="preserve"> </w:t>
      </w:r>
      <w:r w:rsidRPr="00766DC3">
        <w:rPr>
          <w:szCs w:val="21"/>
        </w:rPr>
        <w:t>401(k) plans, because of their pre-tax contributions, may appear to employees to be tax-favored savings accounts made available by the employer.</w:t>
      </w:r>
    </w:p>
    <w:p w14:paraId="17F0C9DB" w14:textId="77777777" w:rsidR="00544F01" w:rsidRPr="00766DC3" w:rsidRDefault="00544F01" w:rsidP="00AC2219">
      <w:pPr>
        <w:numPr>
          <w:ilvl w:val="0"/>
          <w:numId w:val="71"/>
        </w:numPr>
        <w:rPr>
          <w:szCs w:val="21"/>
        </w:rPr>
      </w:pPr>
      <w:r w:rsidRPr="00766DC3">
        <w:rPr>
          <w:b/>
          <w:szCs w:val="21"/>
        </w:rPr>
        <w:t>C</w:t>
      </w:r>
      <w:r w:rsidRPr="00766DC3">
        <w:rPr>
          <w:szCs w:val="21"/>
        </w:rPr>
        <w:t xml:space="preserve"> -</w:t>
      </w:r>
      <w:r w:rsidR="009D5ECB" w:rsidRPr="00766DC3">
        <w:rPr>
          <w:szCs w:val="21"/>
        </w:rPr>
        <w:t xml:space="preserve"> </w:t>
      </w:r>
      <w:r w:rsidRPr="00766DC3">
        <w:rPr>
          <w:szCs w:val="21"/>
        </w:rPr>
        <w:t>An employer may want to ensure that each employee receives adequate replacement income at retirement.</w:t>
      </w:r>
      <w:r w:rsidR="009D5ECB" w:rsidRPr="00766DC3">
        <w:rPr>
          <w:szCs w:val="21"/>
        </w:rPr>
        <w:t xml:space="preserve"> </w:t>
      </w:r>
      <w:r w:rsidRPr="00766DC3">
        <w:rPr>
          <w:szCs w:val="21"/>
        </w:rPr>
        <w:t xml:space="preserve">While an adequate level of replacement income varies depending upon the participant’s other assets, various studies have suggested that a replacement ratio of from </w:t>
      </w:r>
      <w:r w:rsidR="00274486">
        <w:rPr>
          <w:szCs w:val="21"/>
        </w:rPr>
        <w:t>60</w:t>
      </w:r>
      <w:r w:rsidRPr="00766DC3">
        <w:rPr>
          <w:szCs w:val="21"/>
        </w:rPr>
        <w:t xml:space="preserve"> percent to </w:t>
      </w:r>
      <w:r w:rsidR="00274486">
        <w:rPr>
          <w:szCs w:val="21"/>
        </w:rPr>
        <w:t>80</w:t>
      </w:r>
      <w:r w:rsidRPr="00766DC3">
        <w:rPr>
          <w:szCs w:val="21"/>
        </w:rPr>
        <w:t xml:space="preserve"> percent from the plan is a reasonable target.</w:t>
      </w:r>
      <w:r w:rsidR="009D5ECB" w:rsidRPr="00766DC3">
        <w:rPr>
          <w:szCs w:val="21"/>
        </w:rPr>
        <w:t xml:space="preserve"> </w:t>
      </w:r>
      <w:r w:rsidRPr="00766DC3">
        <w:rPr>
          <w:szCs w:val="21"/>
        </w:rPr>
        <w:t>This plan level is in addition to any Social Security retirement benefits payable to the participant.</w:t>
      </w:r>
      <w:r w:rsidR="009D5ECB" w:rsidRPr="00766DC3">
        <w:rPr>
          <w:szCs w:val="21"/>
        </w:rPr>
        <w:t xml:space="preserve"> </w:t>
      </w:r>
    </w:p>
    <w:p w14:paraId="0B7C8432" w14:textId="77777777" w:rsidR="00544F01" w:rsidRPr="00766DC3" w:rsidRDefault="00544F01" w:rsidP="00AC2219">
      <w:pPr>
        <w:numPr>
          <w:ilvl w:val="0"/>
          <w:numId w:val="71"/>
        </w:numPr>
        <w:rPr>
          <w:szCs w:val="21"/>
        </w:rPr>
      </w:pPr>
      <w:r w:rsidRPr="00766DC3">
        <w:rPr>
          <w:b/>
          <w:szCs w:val="21"/>
        </w:rPr>
        <w:t>A</w:t>
      </w:r>
      <w:r w:rsidRPr="00766DC3">
        <w:rPr>
          <w:szCs w:val="21"/>
        </w:rPr>
        <w:t xml:space="preserve"> - No particular type of qualified plan ensures that employee turnover will be reduced.</w:t>
      </w:r>
      <w:r w:rsidR="009D5ECB" w:rsidRPr="00766DC3">
        <w:rPr>
          <w:szCs w:val="21"/>
        </w:rPr>
        <w:t xml:space="preserve"> </w:t>
      </w:r>
      <w:r w:rsidRPr="00766DC3">
        <w:rPr>
          <w:szCs w:val="21"/>
        </w:rPr>
        <w:t>There are certain plans and design features that can be built into qualified plans, however, that will tend to ameliorate turnover.</w:t>
      </w:r>
      <w:r w:rsidR="009D5ECB" w:rsidRPr="00766DC3">
        <w:rPr>
          <w:szCs w:val="21"/>
        </w:rPr>
        <w:t xml:space="preserve"> </w:t>
      </w:r>
      <w:r w:rsidRPr="00766DC3">
        <w:rPr>
          <w:szCs w:val="21"/>
        </w:rPr>
        <w:t>Generally, the most satisfactory approach arises out of a combination of a defined benefit plan choice and a lengthy vesting schedule.</w:t>
      </w:r>
    </w:p>
    <w:p w14:paraId="42E81707" w14:textId="77777777" w:rsidR="00544F01" w:rsidRPr="00766DC3" w:rsidRDefault="00544F01" w:rsidP="00AC2219">
      <w:pPr>
        <w:numPr>
          <w:ilvl w:val="0"/>
          <w:numId w:val="71"/>
        </w:numPr>
        <w:rPr>
          <w:szCs w:val="21"/>
        </w:rPr>
      </w:pPr>
      <w:r w:rsidRPr="00766DC3">
        <w:rPr>
          <w:b/>
          <w:szCs w:val="21"/>
        </w:rPr>
        <w:t>B</w:t>
      </w:r>
      <w:r w:rsidRPr="00766DC3">
        <w:rPr>
          <w:szCs w:val="21"/>
        </w:rPr>
        <w:t xml:space="preserve"> -</w:t>
      </w:r>
      <w:r w:rsidR="009D5ECB" w:rsidRPr="00766DC3">
        <w:rPr>
          <w:szCs w:val="21"/>
        </w:rPr>
        <w:t xml:space="preserve"> </w:t>
      </w:r>
      <w:r w:rsidRPr="00766DC3">
        <w:rPr>
          <w:szCs w:val="21"/>
        </w:rPr>
        <w:t>A stock bonus plan may provide participant motivation to perform more effectively. An employee stock ownership plan</w:t>
      </w:r>
      <w:r w:rsidR="00637432" w:rsidRPr="00766DC3">
        <w:rPr>
          <w:szCs w:val="21"/>
        </w:rPr>
        <w:t xml:space="preserve"> - </w:t>
      </w:r>
      <w:r w:rsidRPr="00766DC3">
        <w:rPr>
          <w:szCs w:val="21"/>
        </w:rPr>
        <w:t>ordinarily referred to as an ESOP</w:t>
      </w:r>
      <w:r w:rsidR="00637432" w:rsidRPr="00766DC3">
        <w:rPr>
          <w:szCs w:val="21"/>
        </w:rPr>
        <w:t xml:space="preserve"> - </w:t>
      </w:r>
      <w:r w:rsidRPr="00766DC3">
        <w:rPr>
          <w:szCs w:val="21"/>
        </w:rPr>
        <w:t>is a defined contribution plan that invests primarily in qualifying employer securities.</w:t>
      </w:r>
      <w:r w:rsidR="009D5ECB" w:rsidRPr="00766DC3">
        <w:rPr>
          <w:szCs w:val="21"/>
        </w:rPr>
        <w:t xml:space="preserve"> </w:t>
      </w:r>
      <w:r w:rsidRPr="00766DC3">
        <w:rPr>
          <w:szCs w:val="21"/>
        </w:rPr>
        <w:t xml:space="preserve">Qualifying employer securities are securities of the plan sponsor that: </w:t>
      </w:r>
    </w:p>
    <w:p w14:paraId="5CC84F78" w14:textId="77777777" w:rsidR="00544F01" w:rsidRPr="00766DC3" w:rsidRDefault="00544F01" w:rsidP="00D9743C">
      <w:pPr>
        <w:numPr>
          <w:ilvl w:val="1"/>
          <w:numId w:val="71"/>
        </w:numPr>
        <w:ind w:left="1080"/>
        <w:contextualSpacing/>
        <w:rPr>
          <w:szCs w:val="21"/>
        </w:rPr>
      </w:pPr>
      <w:r w:rsidRPr="00766DC3">
        <w:rPr>
          <w:szCs w:val="21"/>
        </w:rPr>
        <w:t>Are readily tradable on an established securities market</w:t>
      </w:r>
      <w:r w:rsidR="00A70E0E" w:rsidRPr="00766DC3">
        <w:rPr>
          <w:szCs w:val="21"/>
        </w:rPr>
        <w:t>, or</w:t>
      </w:r>
    </w:p>
    <w:p w14:paraId="0B9D85F7" w14:textId="77777777" w:rsidR="00544F01" w:rsidRPr="00766DC3" w:rsidRDefault="00544F01" w:rsidP="00D9743C">
      <w:pPr>
        <w:numPr>
          <w:ilvl w:val="1"/>
          <w:numId w:val="71"/>
        </w:numPr>
        <w:ind w:left="1080"/>
        <w:contextualSpacing/>
        <w:rPr>
          <w:szCs w:val="21"/>
        </w:rPr>
      </w:pPr>
      <w:r w:rsidRPr="00766DC3">
        <w:rPr>
          <w:szCs w:val="21"/>
        </w:rPr>
        <w:t>Meet certain other conditions if the stock is not readily tradable on an established securities market</w:t>
      </w:r>
    </w:p>
    <w:p w14:paraId="35290044" w14:textId="77777777" w:rsidR="00095466" w:rsidRDefault="00544F01">
      <w:pPr>
        <w:ind w:left="360"/>
        <w:rPr>
          <w:szCs w:val="21"/>
        </w:rPr>
      </w:pPr>
      <w:r w:rsidRPr="00766DC3">
        <w:rPr>
          <w:szCs w:val="21"/>
        </w:rPr>
        <w:t>Insofar as the plan invests in employer securities, the value of each participant’s account will be directly affected by the securities’ price which generally reflects the company’s profitability.</w:t>
      </w:r>
      <w:r w:rsidR="009D5ECB" w:rsidRPr="00766DC3">
        <w:rPr>
          <w:szCs w:val="21"/>
        </w:rPr>
        <w:t xml:space="preserve"> </w:t>
      </w:r>
      <w:r w:rsidRPr="00766DC3">
        <w:rPr>
          <w:szCs w:val="21"/>
        </w:rPr>
        <w:t>Clearly, the participant’s account value is directly tied to the company’s performance.</w:t>
      </w:r>
      <w:r w:rsidR="009D5ECB" w:rsidRPr="00766DC3">
        <w:rPr>
          <w:szCs w:val="21"/>
        </w:rPr>
        <w:t xml:space="preserve"> </w:t>
      </w:r>
      <w:r w:rsidRPr="00766DC3">
        <w:rPr>
          <w:szCs w:val="21"/>
        </w:rPr>
        <w:t>If the participant clearly understands the connection between the results achieved by the employer and his or her plan balance, the stock bonus plan can have a strongly positive influence on employee performance.</w:t>
      </w:r>
    </w:p>
    <w:p w14:paraId="00FBF8A3" w14:textId="77777777" w:rsidR="00544F01" w:rsidRPr="00766DC3" w:rsidRDefault="00544F01" w:rsidP="00AC2219">
      <w:pPr>
        <w:numPr>
          <w:ilvl w:val="0"/>
          <w:numId w:val="71"/>
        </w:numPr>
        <w:rPr>
          <w:szCs w:val="21"/>
        </w:rPr>
      </w:pPr>
      <w:r w:rsidRPr="00766DC3">
        <w:rPr>
          <w:b/>
          <w:szCs w:val="21"/>
        </w:rPr>
        <w:t>B</w:t>
      </w:r>
      <w:r w:rsidRPr="00766DC3">
        <w:rPr>
          <w:szCs w:val="21"/>
        </w:rPr>
        <w:t xml:space="preserve"> - Even though a retirement plan of any type can act as an incentive to encourage employees to retire, a defined benefit plan may work most effectively because:</w:t>
      </w:r>
    </w:p>
    <w:p w14:paraId="5D7E4713" w14:textId="77777777" w:rsidR="00544F01" w:rsidRPr="00766DC3" w:rsidRDefault="00544F01" w:rsidP="00D9743C">
      <w:pPr>
        <w:numPr>
          <w:ilvl w:val="1"/>
          <w:numId w:val="71"/>
        </w:numPr>
        <w:ind w:left="1080"/>
        <w:contextualSpacing/>
        <w:rPr>
          <w:szCs w:val="21"/>
        </w:rPr>
      </w:pPr>
      <w:r w:rsidRPr="00766DC3">
        <w:rPr>
          <w:szCs w:val="21"/>
        </w:rPr>
        <w:t>It can be designed so that full benefits accrue after a specified period of service has been met</w:t>
      </w:r>
      <w:r w:rsidR="00637432" w:rsidRPr="00766DC3">
        <w:rPr>
          <w:szCs w:val="21"/>
        </w:rPr>
        <w:t xml:space="preserve"> - </w:t>
      </w:r>
      <w:r w:rsidRPr="00766DC3">
        <w:rPr>
          <w:szCs w:val="21"/>
        </w:rPr>
        <w:t>35 years, for example</w:t>
      </w:r>
      <w:r w:rsidR="00637432" w:rsidRPr="00766DC3">
        <w:rPr>
          <w:szCs w:val="21"/>
        </w:rPr>
        <w:t xml:space="preserve"> - </w:t>
      </w:r>
      <w:r w:rsidRPr="00766DC3">
        <w:rPr>
          <w:szCs w:val="21"/>
        </w:rPr>
        <w:t>but permit no additional benefits to accrue beyond that point.</w:t>
      </w:r>
      <w:r w:rsidR="009D5ECB" w:rsidRPr="00766DC3">
        <w:rPr>
          <w:szCs w:val="21"/>
        </w:rPr>
        <w:t xml:space="preserve"> </w:t>
      </w:r>
      <w:r w:rsidRPr="00766DC3">
        <w:rPr>
          <w:szCs w:val="21"/>
        </w:rPr>
        <w:t>As a result of that design, employees will have a retirement income motivation to work up to the maximum number of years but will have no retirement income motivation to work beyond it because no further retirement benefits will be earned</w:t>
      </w:r>
      <w:r w:rsidR="00A70E0E" w:rsidRPr="00766DC3">
        <w:rPr>
          <w:szCs w:val="21"/>
        </w:rPr>
        <w:t>, and</w:t>
      </w:r>
    </w:p>
    <w:p w14:paraId="50799724" w14:textId="77777777" w:rsidR="00544F01" w:rsidRPr="00766DC3" w:rsidRDefault="00544F01" w:rsidP="00D9743C">
      <w:pPr>
        <w:numPr>
          <w:ilvl w:val="1"/>
          <w:numId w:val="71"/>
        </w:numPr>
        <w:ind w:left="1080"/>
        <w:rPr>
          <w:szCs w:val="21"/>
        </w:rPr>
      </w:pPr>
      <w:r w:rsidRPr="00766DC3">
        <w:rPr>
          <w:szCs w:val="21"/>
        </w:rPr>
        <w:lastRenderedPageBreak/>
        <w:t>A defined benefit plan can subsidize early retirement and make it more attractive by providing a benefit at a particular early-retirement age</w:t>
      </w:r>
      <w:r w:rsidR="00637432" w:rsidRPr="00766DC3">
        <w:rPr>
          <w:szCs w:val="21"/>
        </w:rPr>
        <w:t xml:space="preserve"> - </w:t>
      </w:r>
      <w:r w:rsidRPr="00766DC3">
        <w:rPr>
          <w:szCs w:val="21"/>
        </w:rPr>
        <w:t>age 55, for example</w:t>
      </w:r>
      <w:r w:rsidR="00637432" w:rsidRPr="00766DC3">
        <w:rPr>
          <w:szCs w:val="21"/>
        </w:rPr>
        <w:t xml:space="preserve"> - </w:t>
      </w:r>
      <w:r w:rsidRPr="00766DC3">
        <w:rPr>
          <w:szCs w:val="21"/>
        </w:rPr>
        <w:t xml:space="preserve">whose actuarial equivalent is greater than the participant’s benefit at the plan’s normal retirement age. </w:t>
      </w:r>
    </w:p>
    <w:p w14:paraId="63A83351" w14:textId="77777777" w:rsidR="00544F01" w:rsidRDefault="00544F01" w:rsidP="00AC2219">
      <w:pPr>
        <w:numPr>
          <w:ilvl w:val="0"/>
          <w:numId w:val="71"/>
        </w:numPr>
        <w:rPr>
          <w:szCs w:val="21"/>
        </w:rPr>
      </w:pPr>
      <w:r w:rsidRPr="00766DC3">
        <w:rPr>
          <w:b/>
          <w:szCs w:val="21"/>
        </w:rPr>
        <w:t>C</w:t>
      </w:r>
      <w:r w:rsidRPr="00766DC3">
        <w:rPr>
          <w:szCs w:val="21"/>
        </w:rPr>
        <w:t xml:space="preserve"> - The qualified plans offering the most flexibility in making contributions are traditional profit sharing plans and SEPs.</w:t>
      </w:r>
      <w:r w:rsidR="009D5ECB" w:rsidRPr="00766DC3">
        <w:rPr>
          <w:szCs w:val="21"/>
        </w:rPr>
        <w:t xml:space="preserve"> </w:t>
      </w:r>
      <w:r w:rsidRPr="00766DC3">
        <w:rPr>
          <w:szCs w:val="21"/>
        </w:rPr>
        <w:t>In both plans, the employer’s annual contribution may be entirely at its discretion.</w:t>
      </w:r>
      <w:r w:rsidR="009D5ECB" w:rsidRPr="00766DC3">
        <w:rPr>
          <w:szCs w:val="21"/>
        </w:rPr>
        <w:t xml:space="preserve"> </w:t>
      </w:r>
      <w:r w:rsidRPr="00766DC3">
        <w:rPr>
          <w:szCs w:val="21"/>
        </w:rPr>
        <w:t>As a result, contributions may be omitted completely in any year without affecting the plan’s qualified status, as long as contributions are substantial and recurring.</w:t>
      </w:r>
    </w:p>
    <w:p w14:paraId="46C59234" w14:textId="77777777" w:rsidR="00BE0F8E" w:rsidRDefault="00BE0F8E" w:rsidP="00BE0F8E">
      <w:pPr>
        <w:pStyle w:val="Heading1"/>
      </w:pPr>
      <w:r>
        <w:br w:type="page"/>
      </w:r>
      <w:bookmarkStart w:id="69" w:name="_Toc137381057"/>
      <w:bookmarkStart w:id="70" w:name="_Toc406590182"/>
      <w:r>
        <w:lastRenderedPageBreak/>
        <w:t>References</w:t>
      </w:r>
      <w:bookmarkEnd w:id="69"/>
      <w:bookmarkEnd w:id="70"/>
    </w:p>
    <w:p w14:paraId="24869E53" w14:textId="77777777" w:rsidR="00BE0F8E" w:rsidRDefault="00BE0F8E" w:rsidP="00BE0F8E">
      <w:pPr>
        <w:spacing w:before="120"/>
      </w:pPr>
      <w:r>
        <w:t>Students may wish to consult the following sources for additional study of qualified plans, their operation and taxation:</w:t>
      </w:r>
    </w:p>
    <w:p w14:paraId="5B7489ED" w14:textId="77777777" w:rsidR="00BE0F8E" w:rsidRDefault="00BE0F8E" w:rsidP="00BE0F8E">
      <w:pPr>
        <w:spacing w:before="120"/>
      </w:pPr>
      <w:r>
        <w:t xml:space="preserve">Graves, E.E., ed. 1994.  </w:t>
      </w:r>
      <w:r>
        <w:rPr>
          <w:i/>
        </w:rPr>
        <w:t>McGill’s Life Insurance</w:t>
      </w:r>
      <w:r>
        <w:t>. Bryn Mawr: The American College.</w:t>
      </w:r>
    </w:p>
    <w:p w14:paraId="20DC36A5" w14:textId="77777777" w:rsidR="00BE0F8E" w:rsidRDefault="00BE0F8E" w:rsidP="00BE0F8E">
      <w:pPr>
        <w:spacing w:before="120"/>
      </w:pPr>
      <w:r>
        <w:t xml:space="preserve">Heinz, A. 1999. </w:t>
      </w:r>
      <w:r>
        <w:rPr>
          <w:i/>
        </w:rPr>
        <w:t>Taxation of Financial Products</w:t>
      </w:r>
      <w:r>
        <w:t>. Chicago: Dearborn.</w:t>
      </w:r>
    </w:p>
    <w:p w14:paraId="3B2920D9" w14:textId="77777777" w:rsidR="00BE0F8E" w:rsidRDefault="00BE0F8E" w:rsidP="00BE0F8E">
      <w:pPr>
        <w:spacing w:before="120"/>
      </w:pPr>
      <w:r>
        <w:t xml:space="preserve">Krass, S.A. 2003. </w:t>
      </w:r>
      <w:r>
        <w:rPr>
          <w:i/>
        </w:rPr>
        <w:t>The Pension Answer Book</w:t>
      </w:r>
      <w:r>
        <w:t>. New York: Panel Publishers.</w:t>
      </w:r>
    </w:p>
    <w:p w14:paraId="33DDF48F" w14:textId="77777777" w:rsidR="00BE0F8E" w:rsidRDefault="00BE0F8E" w:rsidP="00BE0F8E">
      <w:pPr>
        <w:spacing w:before="120"/>
      </w:pPr>
      <w:r>
        <w:t xml:space="preserve">Miner, D.A., ed, et al. 2003. </w:t>
      </w:r>
      <w:r>
        <w:rPr>
          <w:i/>
        </w:rPr>
        <w:t>Tax Facts 1</w:t>
      </w:r>
      <w:r>
        <w:t>. Cincinnati: National Underwriter.</w:t>
      </w:r>
    </w:p>
    <w:p w14:paraId="64FBCF9D" w14:textId="77777777" w:rsidR="00BE0F8E" w:rsidRDefault="00BE0F8E" w:rsidP="00BE0F8E">
      <w:pPr>
        <w:spacing w:before="120"/>
      </w:pPr>
      <w:r>
        <w:t xml:space="preserve">Tacchino, K.B. and D.A. Littell. 1994. </w:t>
      </w:r>
      <w:r>
        <w:rPr>
          <w:i/>
        </w:rPr>
        <w:t>Planning for Retirement Needs</w:t>
      </w:r>
      <w:r>
        <w:t>. Bryn Mawr: The American College.</w:t>
      </w:r>
    </w:p>
    <w:p w14:paraId="2B58A6AF" w14:textId="77777777" w:rsidR="00BE0F8E" w:rsidRDefault="00BE0F8E" w:rsidP="00BE0F8E">
      <w:pPr>
        <w:spacing w:before="120"/>
      </w:pPr>
      <w:r>
        <w:rPr>
          <w:i/>
        </w:rPr>
        <w:t>401(k) Plans, 3</w:t>
      </w:r>
      <w:r>
        <w:rPr>
          <w:i/>
          <w:vertAlign w:val="superscript"/>
        </w:rPr>
        <w:t>rd</w:t>
      </w:r>
      <w:r>
        <w:rPr>
          <w:i/>
        </w:rPr>
        <w:t xml:space="preserve"> Edition</w:t>
      </w:r>
      <w:r>
        <w:t>. 1999, Chicago: Dearborn.</w:t>
      </w:r>
    </w:p>
    <w:p w14:paraId="02FF4997" w14:textId="77777777" w:rsidR="00BE0F8E" w:rsidRDefault="00BE0F8E" w:rsidP="00BE0F8E">
      <w:r>
        <w:rPr>
          <w:i/>
        </w:rPr>
        <w:t>Pension Planning Concepts</w:t>
      </w:r>
      <w:r>
        <w:t>. 1998, Indianapolis: Pictorial.</w:t>
      </w:r>
    </w:p>
    <w:sectPr w:rsidR="00BE0F8E" w:rsidSect="00B41C6E">
      <w:pgSz w:w="12240" w:h="15840"/>
      <w:pgMar w:top="2160" w:right="1440" w:bottom="1440" w:left="18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7C3B2" w14:textId="77777777" w:rsidR="001C5F93" w:rsidRDefault="001C5F93" w:rsidP="00AC2219">
      <w:pPr>
        <w:spacing w:after="0"/>
      </w:pPr>
      <w:r>
        <w:separator/>
      </w:r>
    </w:p>
  </w:endnote>
  <w:endnote w:type="continuationSeparator" w:id="0">
    <w:p w14:paraId="7E3386C2" w14:textId="77777777" w:rsidR="001C5F93" w:rsidRDefault="001C5F93" w:rsidP="00AC22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DA71" w14:textId="77777777" w:rsidR="00244FCE" w:rsidRPr="00766DC3" w:rsidRDefault="00095466" w:rsidP="008E028D">
    <w:pPr>
      <w:pStyle w:val="WFooter"/>
      <w:rPr>
        <w:rStyle w:val="PageNumber"/>
        <w:sz w:val="17"/>
        <w:szCs w:val="17"/>
      </w:rPr>
    </w:pPr>
    <w:r w:rsidRPr="00766DC3">
      <w:rPr>
        <w:rStyle w:val="PageNumber"/>
        <w:sz w:val="17"/>
        <w:szCs w:val="17"/>
      </w:rPr>
      <w:fldChar w:fldCharType="begin"/>
    </w:r>
    <w:r w:rsidR="00244FCE" w:rsidRPr="00766DC3">
      <w:rPr>
        <w:rStyle w:val="PageNumber"/>
        <w:sz w:val="17"/>
        <w:szCs w:val="17"/>
      </w:rPr>
      <w:instrText xml:space="preserve">PAGE  </w:instrText>
    </w:r>
    <w:r w:rsidRPr="00766DC3">
      <w:rPr>
        <w:rStyle w:val="PageNumber"/>
        <w:sz w:val="17"/>
        <w:szCs w:val="17"/>
      </w:rPr>
      <w:fldChar w:fldCharType="separate"/>
    </w:r>
    <w:r w:rsidR="00244FCE" w:rsidRPr="00766DC3">
      <w:rPr>
        <w:rStyle w:val="PageNumber"/>
        <w:noProof/>
        <w:sz w:val="17"/>
        <w:szCs w:val="17"/>
      </w:rPr>
      <w:t>ii</w:t>
    </w:r>
    <w:r w:rsidRPr="00766DC3">
      <w:rPr>
        <w:rStyle w:val="PageNumber"/>
        <w:sz w:val="17"/>
        <w:szCs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DBF3" w14:textId="77777777" w:rsidR="00244FCE" w:rsidRPr="00766DC3" w:rsidRDefault="00095466" w:rsidP="008E028D">
    <w:pPr>
      <w:pStyle w:val="WFooter"/>
      <w:rPr>
        <w:rStyle w:val="PageNumber"/>
        <w:sz w:val="17"/>
        <w:szCs w:val="17"/>
      </w:rPr>
    </w:pPr>
    <w:r w:rsidRPr="00766DC3">
      <w:rPr>
        <w:rStyle w:val="PageNumber"/>
        <w:sz w:val="17"/>
        <w:szCs w:val="17"/>
      </w:rPr>
      <w:fldChar w:fldCharType="begin"/>
    </w:r>
    <w:r w:rsidR="00244FCE" w:rsidRPr="00766DC3">
      <w:rPr>
        <w:rStyle w:val="PageNumber"/>
        <w:sz w:val="17"/>
        <w:szCs w:val="17"/>
      </w:rPr>
      <w:instrText xml:space="preserve">PAGE  </w:instrText>
    </w:r>
    <w:r w:rsidRPr="00766DC3">
      <w:rPr>
        <w:rStyle w:val="PageNumber"/>
        <w:sz w:val="17"/>
        <w:szCs w:val="17"/>
      </w:rPr>
      <w:fldChar w:fldCharType="separate"/>
    </w:r>
    <w:r w:rsidR="00C07147">
      <w:rPr>
        <w:rStyle w:val="PageNumber"/>
        <w:noProof/>
        <w:sz w:val="17"/>
        <w:szCs w:val="17"/>
      </w:rPr>
      <w:t>ii</w:t>
    </w:r>
    <w:r w:rsidRPr="00766DC3">
      <w:rPr>
        <w:rStyle w:val="PageNumber"/>
        <w:sz w:val="17"/>
        <w:szCs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FACF8" w14:textId="77777777" w:rsidR="00244FCE" w:rsidRPr="00766DC3" w:rsidRDefault="00095466" w:rsidP="008E028D">
    <w:pPr>
      <w:pStyle w:val="WFooter"/>
      <w:rPr>
        <w:rStyle w:val="PageNumber"/>
        <w:sz w:val="17"/>
        <w:szCs w:val="17"/>
      </w:rPr>
    </w:pPr>
    <w:r w:rsidRPr="00766DC3">
      <w:rPr>
        <w:rStyle w:val="PageNumber"/>
        <w:sz w:val="17"/>
        <w:szCs w:val="17"/>
      </w:rPr>
      <w:fldChar w:fldCharType="begin"/>
    </w:r>
    <w:r w:rsidR="00244FCE" w:rsidRPr="00766DC3">
      <w:rPr>
        <w:rStyle w:val="PageNumber"/>
        <w:sz w:val="17"/>
        <w:szCs w:val="17"/>
      </w:rPr>
      <w:instrText xml:space="preserve">PAGE  </w:instrText>
    </w:r>
    <w:r w:rsidRPr="00766DC3">
      <w:rPr>
        <w:rStyle w:val="PageNumber"/>
        <w:sz w:val="17"/>
        <w:szCs w:val="17"/>
      </w:rPr>
      <w:fldChar w:fldCharType="separate"/>
    </w:r>
    <w:r w:rsidR="00C07147">
      <w:rPr>
        <w:rStyle w:val="PageNumber"/>
        <w:noProof/>
        <w:sz w:val="17"/>
        <w:szCs w:val="17"/>
      </w:rPr>
      <w:t>i</w:t>
    </w:r>
    <w:r w:rsidRPr="00766DC3">
      <w:rPr>
        <w:rStyle w:val="PageNumber"/>
        <w:sz w:val="17"/>
        <w:szCs w:val="17"/>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DE1B" w14:textId="77777777" w:rsidR="00244FCE" w:rsidRPr="00766DC3" w:rsidRDefault="00095466" w:rsidP="008E028D">
    <w:pPr>
      <w:pStyle w:val="WFooter"/>
      <w:rPr>
        <w:rStyle w:val="PageNumber"/>
        <w:sz w:val="17"/>
        <w:szCs w:val="17"/>
      </w:rPr>
    </w:pPr>
    <w:r w:rsidRPr="00766DC3">
      <w:rPr>
        <w:rStyle w:val="PageNumber"/>
        <w:sz w:val="17"/>
        <w:szCs w:val="17"/>
      </w:rPr>
      <w:fldChar w:fldCharType="begin"/>
    </w:r>
    <w:r w:rsidR="00244FCE" w:rsidRPr="00766DC3">
      <w:rPr>
        <w:rStyle w:val="PageNumber"/>
        <w:sz w:val="17"/>
        <w:szCs w:val="17"/>
      </w:rPr>
      <w:instrText xml:space="preserve">PAGE  </w:instrText>
    </w:r>
    <w:r w:rsidRPr="00766DC3">
      <w:rPr>
        <w:rStyle w:val="PageNumber"/>
        <w:sz w:val="17"/>
        <w:szCs w:val="17"/>
      </w:rPr>
      <w:fldChar w:fldCharType="separate"/>
    </w:r>
    <w:r w:rsidR="00244FCE" w:rsidRPr="00766DC3">
      <w:rPr>
        <w:rStyle w:val="PageNumber"/>
        <w:noProof/>
        <w:sz w:val="17"/>
        <w:szCs w:val="17"/>
      </w:rPr>
      <w:t>14</w:t>
    </w:r>
    <w:r w:rsidRPr="00766DC3">
      <w:rPr>
        <w:rStyle w:val="PageNumber"/>
        <w:sz w:val="17"/>
        <w:szCs w:val="1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2490" w14:textId="77777777" w:rsidR="00244FCE" w:rsidRPr="00766DC3" w:rsidRDefault="00095466" w:rsidP="008E028D">
    <w:pPr>
      <w:pStyle w:val="WFooter"/>
      <w:rPr>
        <w:rStyle w:val="PageNumber"/>
        <w:sz w:val="17"/>
        <w:szCs w:val="17"/>
      </w:rPr>
    </w:pPr>
    <w:r w:rsidRPr="00766DC3">
      <w:rPr>
        <w:rStyle w:val="PageNumber"/>
        <w:sz w:val="17"/>
        <w:szCs w:val="17"/>
      </w:rPr>
      <w:fldChar w:fldCharType="begin"/>
    </w:r>
    <w:r w:rsidR="00244FCE" w:rsidRPr="00766DC3">
      <w:rPr>
        <w:rStyle w:val="PageNumber"/>
        <w:sz w:val="17"/>
        <w:szCs w:val="17"/>
      </w:rPr>
      <w:instrText xml:space="preserve">PAGE  </w:instrText>
    </w:r>
    <w:r w:rsidRPr="00766DC3">
      <w:rPr>
        <w:rStyle w:val="PageNumber"/>
        <w:sz w:val="17"/>
        <w:szCs w:val="17"/>
      </w:rPr>
      <w:fldChar w:fldCharType="separate"/>
    </w:r>
    <w:r w:rsidR="00C07147">
      <w:rPr>
        <w:rStyle w:val="PageNumber"/>
        <w:noProof/>
        <w:sz w:val="17"/>
        <w:szCs w:val="17"/>
      </w:rPr>
      <w:t>51</w:t>
    </w:r>
    <w:r w:rsidRPr="00766DC3">
      <w:rPr>
        <w:rStyle w:val="PageNumber"/>
        <w:sz w:val="17"/>
        <w:szCs w:val="17"/>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3CB4" w14:textId="77777777" w:rsidR="00244FCE" w:rsidRPr="00766DC3" w:rsidRDefault="00095466" w:rsidP="008E028D">
    <w:pPr>
      <w:pStyle w:val="WFooter"/>
      <w:rPr>
        <w:rStyle w:val="PageNumber"/>
        <w:sz w:val="17"/>
        <w:szCs w:val="17"/>
      </w:rPr>
    </w:pPr>
    <w:r w:rsidRPr="00766DC3">
      <w:rPr>
        <w:rStyle w:val="PageNumber"/>
        <w:sz w:val="17"/>
        <w:szCs w:val="17"/>
      </w:rPr>
      <w:fldChar w:fldCharType="begin"/>
    </w:r>
    <w:r w:rsidR="00244FCE" w:rsidRPr="00766DC3">
      <w:rPr>
        <w:rStyle w:val="PageNumber"/>
        <w:sz w:val="17"/>
        <w:szCs w:val="17"/>
      </w:rPr>
      <w:instrText xml:space="preserve">PAGE  </w:instrText>
    </w:r>
    <w:r w:rsidRPr="00766DC3">
      <w:rPr>
        <w:rStyle w:val="PageNumber"/>
        <w:sz w:val="17"/>
        <w:szCs w:val="17"/>
      </w:rPr>
      <w:fldChar w:fldCharType="separate"/>
    </w:r>
    <w:r w:rsidR="00C07147">
      <w:rPr>
        <w:rStyle w:val="PageNumber"/>
        <w:noProof/>
        <w:sz w:val="17"/>
        <w:szCs w:val="17"/>
      </w:rPr>
      <w:t>47</w:t>
    </w:r>
    <w:r w:rsidRPr="00766DC3">
      <w:rPr>
        <w:rStyle w:val="PageNumber"/>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0826E" w14:textId="77777777" w:rsidR="001C5F93" w:rsidRDefault="001C5F93" w:rsidP="00AC2219">
      <w:pPr>
        <w:spacing w:after="0"/>
      </w:pPr>
      <w:r>
        <w:separator/>
      </w:r>
    </w:p>
  </w:footnote>
  <w:footnote w:type="continuationSeparator" w:id="0">
    <w:p w14:paraId="47DC33A1" w14:textId="77777777" w:rsidR="001C5F93" w:rsidRDefault="001C5F93" w:rsidP="00AC2219">
      <w:pPr>
        <w:spacing w:after="0"/>
      </w:pPr>
      <w:r>
        <w:continuationSeparator/>
      </w:r>
    </w:p>
  </w:footnote>
  <w:footnote w:id="1">
    <w:p w14:paraId="3E04B0B4" w14:textId="77777777" w:rsidR="00244FCE" w:rsidRDefault="00244FCE">
      <w:pPr>
        <w:pStyle w:val="FootnoteText"/>
      </w:pPr>
      <w:r>
        <w:rPr>
          <w:rStyle w:val="FootnoteReference"/>
        </w:rPr>
        <w:footnoteRef/>
      </w:r>
      <w:r>
        <w:t xml:space="preserve"> Beginning in 2010, eligible employers may offer a </w:t>
      </w:r>
      <w:r>
        <w:rPr>
          <w:szCs w:val="18"/>
        </w:rPr>
        <w:t>hybrid qualified plan that combines features of a defined benefit plan and a 401(k) plan. In such a plan, the employer makes all contributions to and assumes the investment risk in the portion of the plan providing defined benefits; the participant may make contributions to, and assumes the investment risk with respect to, the 401(k) part of the plan.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E3B7" w14:textId="77777777" w:rsidR="00244FCE" w:rsidRPr="00766DC3" w:rsidRDefault="00244FCE" w:rsidP="00A94522">
    <w:pPr>
      <w:pStyle w:val="Header"/>
      <w:rPr>
        <w:szCs w:val="21"/>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A10F1" w14:textId="77777777" w:rsidR="00244FCE" w:rsidRPr="00766DC3" w:rsidRDefault="00244FCE">
    <w:pPr>
      <w:pStyle w:val="Headereven"/>
      <w:jc w:val="right"/>
      <w:rPr>
        <w:sz w:val="27"/>
        <w:szCs w:val="27"/>
      </w:rPr>
    </w:pPr>
    <w:r w:rsidRPr="00766DC3">
      <w:rPr>
        <w:sz w:val="27"/>
        <w:szCs w:val="27"/>
      </w:rPr>
      <w:t>Chapter 4 — Meeting the Employer's Objectives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0D82" w14:textId="77777777" w:rsidR="00244FCE" w:rsidRPr="00766DC3" w:rsidRDefault="00244FCE">
    <w:pPr>
      <w:pStyle w:val="Header"/>
      <w:rPr>
        <w:szCs w:val="21"/>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0E3B" w14:textId="77777777" w:rsidR="00244FCE" w:rsidRPr="00766DC3" w:rsidRDefault="00244FCE">
    <w:pPr>
      <w:pStyle w:val="Header"/>
      <w:rPr>
        <w:szCs w:val="21"/>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E092" w14:textId="77777777" w:rsidR="00244FCE" w:rsidRPr="00766DC3" w:rsidRDefault="00244FCE">
    <w:pPr>
      <w:pStyle w:val="Header"/>
      <w:rPr>
        <w:szCs w:val="21"/>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425D3" w14:textId="77777777" w:rsidR="00244FCE" w:rsidRPr="00766DC3" w:rsidRDefault="00244FCE">
    <w:pPr>
      <w:pStyle w:val="Headereven"/>
      <w:jc w:val="right"/>
      <w:rPr>
        <w:sz w:val="27"/>
        <w:szCs w:val="27"/>
      </w:rPr>
    </w:pPr>
    <w:r w:rsidRPr="00766DC3">
      <w:rPr>
        <w:sz w:val="27"/>
        <w:szCs w:val="27"/>
      </w:rPr>
      <w:t>Appendix A</w:t>
    </w:r>
  </w:p>
  <w:p w14:paraId="232C1866" w14:textId="77777777" w:rsidR="00244FCE" w:rsidRPr="00766DC3" w:rsidRDefault="00244FCE">
    <w:pPr>
      <w:pStyle w:val="Header"/>
      <w:rPr>
        <w:szCs w:val="21"/>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4B63B" w14:textId="77777777" w:rsidR="00244FCE" w:rsidRPr="00766DC3" w:rsidRDefault="00244FCE">
    <w:pPr>
      <w:pStyle w:val="Header"/>
      <w:rPr>
        <w:szCs w:val="21"/>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95C2" w14:textId="77777777" w:rsidR="00244FCE" w:rsidRPr="00766DC3" w:rsidRDefault="00244FCE">
    <w:pPr>
      <w:pStyle w:val="Header"/>
      <w:rPr>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8418" w14:textId="77777777" w:rsidR="00244FCE" w:rsidRPr="00766DC3" w:rsidRDefault="00244FCE" w:rsidP="0025553E">
    <w:pPr>
      <w:pStyle w:val="Headereven"/>
      <w:rPr>
        <w:sz w:val="27"/>
        <w:szCs w:val="27"/>
      </w:rPr>
    </w:pPr>
    <w:r w:rsidRPr="00766DC3">
      <w:rPr>
        <w:sz w:val="27"/>
        <w:szCs w:val="27"/>
      </w:rPr>
      <w:t>Designing Qualified Plans to Meet Employer Objectives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07BD0" w14:textId="77777777" w:rsidR="00244FCE" w:rsidRPr="00766DC3" w:rsidRDefault="00244FCE">
    <w:pPr>
      <w:pStyle w:val="Headereven"/>
      <w:jc w:val="right"/>
      <w:rPr>
        <w:sz w:val="27"/>
        <w:szCs w:val="27"/>
      </w:rPr>
    </w:pPr>
    <w:r w:rsidRPr="00766DC3">
      <w:rPr>
        <w:sz w:val="27"/>
        <w:szCs w:val="27"/>
      </w:rPr>
      <w:t xml:space="preserve">Chapter 1 </w:t>
    </w:r>
    <w:r w:rsidRPr="00766DC3">
      <w:rPr>
        <w:sz w:val="27"/>
        <w:szCs w:val="27"/>
        <w:lang w:bidi="he-IL"/>
      </w:rPr>
      <w:t>—</w:t>
    </w:r>
    <w:r w:rsidRPr="00766DC3">
      <w:rPr>
        <w:sz w:val="27"/>
        <w:szCs w:val="27"/>
      </w:rPr>
      <w:t xml:space="preserve"> Characteristics of Qualified Plans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4B950" w14:textId="77777777" w:rsidR="00244FCE" w:rsidRPr="00766DC3" w:rsidRDefault="00244FCE">
    <w:pPr>
      <w:pStyle w:val="Header"/>
      <w:rPr>
        <w:szCs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B4A5" w14:textId="77777777" w:rsidR="00244FCE" w:rsidRPr="00766DC3" w:rsidRDefault="00244FCE">
    <w:pPr>
      <w:pStyle w:val="Headereven"/>
      <w:rPr>
        <w:sz w:val="27"/>
        <w:szCs w:val="27"/>
      </w:rPr>
    </w:pPr>
    <w:r w:rsidRPr="00766DC3">
      <w:rPr>
        <w:sz w:val="27"/>
        <w:szCs w:val="27"/>
      </w:rPr>
      <w:t>Designing Qualified Plans to Meet Employer Objectives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C260" w14:textId="77777777" w:rsidR="00244FCE" w:rsidRPr="00766DC3" w:rsidRDefault="00244FCE">
    <w:pPr>
      <w:pStyle w:val="Headereven"/>
      <w:jc w:val="right"/>
      <w:rPr>
        <w:sz w:val="27"/>
        <w:szCs w:val="27"/>
      </w:rPr>
    </w:pPr>
    <w:r w:rsidRPr="00766DC3">
      <w:rPr>
        <w:sz w:val="27"/>
        <w:szCs w:val="27"/>
      </w:rPr>
      <w:t>Chapter 2 — Designing the Plan Based on Employer Objectives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F72CC" w14:textId="77777777" w:rsidR="00244FCE" w:rsidRPr="00766DC3" w:rsidRDefault="00244FCE">
    <w:pPr>
      <w:pStyle w:val="Header"/>
      <w:rPr>
        <w:szCs w:val="21"/>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9DD52" w14:textId="77777777" w:rsidR="00244FCE" w:rsidRPr="00766DC3" w:rsidRDefault="00244FCE">
    <w:pPr>
      <w:pStyle w:val="Headereven"/>
      <w:jc w:val="right"/>
      <w:rPr>
        <w:sz w:val="27"/>
        <w:szCs w:val="27"/>
      </w:rPr>
    </w:pPr>
    <w:r w:rsidRPr="00766DC3">
      <w:rPr>
        <w:sz w:val="27"/>
        <w:szCs w:val="27"/>
      </w:rPr>
      <w:t>Chapter 3 — Getting the Important Facts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651B" w14:textId="77777777" w:rsidR="00244FCE" w:rsidRPr="00766DC3" w:rsidRDefault="00244FCE">
    <w:pPr>
      <w:pStyle w:val="Header"/>
      <w:rPr>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A3453B"/>
    <w:multiLevelType w:val="multilevel"/>
    <w:tmpl w:val="18FCD396"/>
    <w:numStyleLink w:val="wA1Bullet"/>
  </w:abstractNum>
  <w:abstractNum w:abstractNumId="2" w15:restartNumberingAfterBreak="0">
    <w:nsid w:val="04A55BDC"/>
    <w:multiLevelType w:val="multilevel"/>
    <w:tmpl w:val="4E8E0E18"/>
    <w:numStyleLink w:val="wBulleted"/>
  </w:abstractNum>
  <w:abstractNum w:abstractNumId="3" w15:restartNumberingAfterBreak="0">
    <w:nsid w:val="08683187"/>
    <w:multiLevelType w:val="multilevel"/>
    <w:tmpl w:val="A49EB044"/>
    <w:numStyleLink w:val="wLNBulleted"/>
  </w:abstractNum>
  <w:abstractNum w:abstractNumId="4" w15:restartNumberingAfterBreak="0">
    <w:nsid w:val="0C1001D5"/>
    <w:multiLevelType w:val="multilevel"/>
    <w:tmpl w:val="0409001D"/>
    <w:styleLink w:val="Style1"/>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C1249A3"/>
    <w:multiLevelType w:val="multilevel"/>
    <w:tmpl w:val="18FCD396"/>
    <w:numStyleLink w:val="wA1Bullet"/>
  </w:abstractNum>
  <w:abstractNum w:abstractNumId="6" w15:restartNumberingAfterBreak="0">
    <w:nsid w:val="0C2B7066"/>
    <w:multiLevelType w:val="multilevel"/>
    <w:tmpl w:val="4E8E0E18"/>
    <w:numStyleLink w:val="wBulleted"/>
  </w:abstractNum>
  <w:abstractNum w:abstractNumId="7" w15:restartNumberingAfterBreak="0">
    <w:nsid w:val="0C635F86"/>
    <w:multiLevelType w:val="multilevel"/>
    <w:tmpl w:val="1862EA38"/>
    <w:numStyleLink w:val="w1Bulleti"/>
  </w:abstractNum>
  <w:abstractNum w:abstractNumId="8" w15:restartNumberingAfterBreak="0">
    <w:nsid w:val="0D7740AE"/>
    <w:multiLevelType w:val="multilevel"/>
    <w:tmpl w:val="1862EA38"/>
    <w:numStyleLink w:val="w1Bulleti"/>
  </w:abstractNum>
  <w:abstractNum w:abstractNumId="9" w15:restartNumberingAfterBreak="0">
    <w:nsid w:val="0DAF1E35"/>
    <w:multiLevelType w:val="multilevel"/>
    <w:tmpl w:val="4E8E0E18"/>
    <w:numStyleLink w:val="wBulleted"/>
  </w:abstractNum>
  <w:abstractNum w:abstractNumId="10" w15:restartNumberingAfterBreak="0">
    <w:nsid w:val="0F7060BD"/>
    <w:multiLevelType w:val="multilevel"/>
    <w:tmpl w:val="4E8E0E18"/>
    <w:numStyleLink w:val="wBulleted"/>
  </w:abstractNum>
  <w:abstractNum w:abstractNumId="11" w15:restartNumberingAfterBreak="0">
    <w:nsid w:val="126A0F16"/>
    <w:multiLevelType w:val="multilevel"/>
    <w:tmpl w:val="4E8E0E18"/>
    <w:numStyleLink w:val="wBulleted"/>
  </w:abstractNum>
  <w:abstractNum w:abstractNumId="12" w15:restartNumberingAfterBreak="0">
    <w:nsid w:val="126C5B39"/>
    <w:multiLevelType w:val="multilevel"/>
    <w:tmpl w:val="18FCD396"/>
    <w:numStyleLink w:val="wA1Bullet"/>
  </w:abstractNum>
  <w:abstractNum w:abstractNumId="13" w15:restartNumberingAfterBreak="0">
    <w:nsid w:val="15161AEC"/>
    <w:multiLevelType w:val="multilevel"/>
    <w:tmpl w:val="1862EA38"/>
    <w:numStyleLink w:val="w1Bulleti"/>
  </w:abstractNum>
  <w:abstractNum w:abstractNumId="14" w15:restartNumberingAfterBreak="0">
    <w:nsid w:val="160F66A6"/>
    <w:multiLevelType w:val="multilevel"/>
    <w:tmpl w:val="1862EA38"/>
    <w:numStyleLink w:val="w1Bulleti"/>
  </w:abstractNum>
  <w:abstractNum w:abstractNumId="15" w15:restartNumberingAfterBreak="0">
    <w:nsid w:val="17571CF3"/>
    <w:multiLevelType w:val="multilevel"/>
    <w:tmpl w:val="3FA86950"/>
    <w:numStyleLink w:val="wNBulleted2"/>
  </w:abstractNum>
  <w:abstractNum w:abstractNumId="16" w15:restartNumberingAfterBreak="0">
    <w:nsid w:val="17C6396F"/>
    <w:multiLevelType w:val="multilevel"/>
    <w:tmpl w:val="4E8E0E18"/>
    <w:numStyleLink w:val="wBulleted"/>
  </w:abstractNum>
  <w:abstractNum w:abstractNumId="17" w15:restartNumberingAfterBreak="0">
    <w:nsid w:val="1A0155EC"/>
    <w:multiLevelType w:val="multilevel"/>
    <w:tmpl w:val="1862EA38"/>
    <w:numStyleLink w:val="w1Bulleti"/>
  </w:abstractNum>
  <w:abstractNum w:abstractNumId="18" w15:restartNumberingAfterBreak="0">
    <w:nsid w:val="1AB42351"/>
    <w:multiLevelType w:val="multilevel"/>
    <w:tmpl w:val="97F2A4D4"/>
    <w:styleLink w:val="wRBullet"/>
    <w:lvl w:ilvl="0">
      <w:start w:val="1"/>
      <w:numFmt w:val="lowerRoman"/>
      <w:lvlText w:val="%1."/>
      <w:lvlJc w:val="righ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B861CC6"/>
    <w:multiLevelType w:val="multilevel"/>
    <w:tmpl w:val="4E8E0E18"/>
    <w:numStyleLink w:val="wBulleted"/>
  </w:abstractNum>
  <w:abstractNum w:abstractNumId="20" w15:restartNumberingAfterBreak="0">
    <w:nsid w:val="1BCE5C29"/>
    <w:multiLevelType w:val="multilevel"/>
    <w:tmpl w:val="4E8E0E18"/>
    <w:numStyleLink w:val="wBulleted"/>
  </w:abstractNum>
  <w:abstractNum w:abstractNumId="21" w15:restartNumberingAfterBreak="0">
    <w:nsid w:val="1CFB0CC3"/>
    <w:multiLevelType w:val="hybridMultilevel"/>
    <w:tmpl w:val="3DD6C6A8"/>
    <w:styleLink w:val="Styl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2956C5D"/>
    <w:multiLevelType w:val="multilevel"/>
    <w:tmpl w:val="5DAE5AAA"/>
    <w:numStyleLink w:val="wLBullets"/>
  </w:abstractNum>
  <w:abstractNum w:abstractNumId="23" w15:restartNumberingAfterBreak="0">
    <w:nsid w:val="239F4CE6"/>
    <w:multiLevelType w:val="multilevel"/>
    <w:tmpl w:val="1862EA38"/>
    <w:numStyleLink w:val="w1Bulleti"/>
  </w:abstractNum>
  <w:abstractNum w:abstractNumId="24" w15:restartNumberingAfterBreak="0">
    <w:nsid w:val="254042E3"/>
    <w:multiLevelType w:val="multilevel"/>
    <w:tmpl w:val="5DAE5AAA"/>
    <w:numStyleLink w:val="wLBullets"/>
  </w:abstractNum>
  <w:abstractNum w:abstractNumId="25" w15:restartNumberingAfterBreak="0">
    <w:nsid w:val="296423D9"/>
    <w:multiLevelType w:val="multilevel"/>
    <w:tmpl w:val="5DAE5AAA"/>
    <w:styleLink w:val="wLBullets"/>
    <w:lvl w:ilvl="0">
      <w:start w:val="1"/>
      <w:numFmt w:val="upperRoman"/>
      <w:lvlText w:val="%1."/>
      <w:lvlJc w:val="left"/>
      <w:pPr>
        <w:tabs>
          <w:tab w:val="num" w:pos="720"/>
        </w:tabs>
        <w:ind w:left="720" w:hanging="360"/>
      </w:pPr>
      <w:rPr>
        <w:rFonts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2B11573C"/>
    <w:multiLevelType w:val="multilevel"/>
    <w:tmpl w:val="18FCD396"/>
    <w:numStyleLink w:val="wA1Bullet"/>
  </w:abstractNum>
  <w:abstractNum w:abstractNumId="27" w15:restartNumberingAfterBreak="0">
    <w:nsid w:val="2C754A0C"/>
    <w:multiLevelType w:val="multilevel"/>
    <w:tmpl w:val="3FA86950"/>
    <w:numStyleLink w:val="wNBulleted2"/>
  </w:abstractNum>
  <w:abstractNum w:abstractNumId="28" w15:restartNumberingAfterBreak="0">
    <w:nsid w:val="2EB87882"/>
    <w:multiLevelType w:val="multilevel"/>
    <w:tmpl w:val="4E8E0E18"/>
    <w:numStyleLink w:val="wBulleted"/>
  </w:abstractNum>
  <w:abstractNum w:abstractNumId="29" w15:restartNumberingAfterBreak="0">
    <w:nsid w:val="2F481C29"/>
    <w:multiLevelType w:val="multilevel"/>
    <w:tmpl w:val="1862EA38"/>
    <w:numStyleLink w:val="w1Bulleti"/>
  </w:abstractNum>
  <w:abstractNum w:abstractNumId="30" w15:restartNumberingAfterBreak="0">
    <w:nsid w:val="302A0095"/>
    <w:multiLevelType w:val="multilevel"/>
    <w:tmpl w:val="18FCD396"/>
    <w:numStyleLink w:val="wA1Bullet"/>
  </w:abstractNum>
  <w:abstractNum w:abstractNumId="31" w15:restartNumberingAfterBreak="0">
    <w:nsid w:val="30462612"/>
    <w:multiLevelType w:val="multilevel"/>
    <w:tmpl w:val="4E8E0E18"/>
    <w:numStyleLink w:val="wBulleted"/>
  </w:abstractNum>
  <w:abstractNum w:abstractNumId="32" w15:restartNumberingAfterBreak="0">
    <w:nsid w:val="32CF6CA3"/>
    <w:multiLevelType w:val="multilevel"/>
    <w:tmpl w:val="3FA86950"/>
    <w:styleLink w:val="wNBulleted2"/>
    <w:lvl w:ilvl="0">
      <w:start w:val="1"/>
      <w:numFmt w:val="decimal"/>
      <w:lvlText w:val="%1."/>
      <w:lvlJc w:val="left"/>
      <w:pPr>
        <w:tabs>
          <w:tab w:val="num" w:pos="360"/>
        </w:tabs>
        <w:ind w:left="360" w:hanging="360"/>
      </w:pPr>
      <w:rPr>
        <w:rFonts w:hint="default"/>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2160"/>
        </w:tabs>
        <w:ind w:left="2160" w:hanging="360"/>
      </w:pPr>
      <w:rPr>
        <w:rFonts w:hint="default"/>
        <w:sz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33D82254"/>
    <w:multiLevelType w:val="multilevel"/>
    <w:tmpl w:val="18FCD396"/>
    <w:numStyleLink w:val="wA1Bullet"/>
  </w:abstractNum>
  <w:abstractNum w:abstractNumId="34" w15:restartNumberingAfterBreak="0">
    <w:nsid w:val="35221692"/>
    <w:multiLevelType w:val="multilevel"/>
    <w:tmpl w:val="4E8E0E18"/>
    <w:numStyleLink w:val="wBulleted"/>
  </w:abstractNum>
  <w:abstractNum w:abstractNumId="35" w15:restartNumberingAfterBreak="0">
    <w:nsid w:val="38915D54"/>
    <w:multiLevelType w:val="multilevel"/>
    <w:tmpl w:val="4E8E0E18"/>
    <w:numStyleLink w:val="wBulleted"/>
  </w:abstractNum>
  <w:abstractNum w:abstractNumId="36" w15:restartNumberingAfterBreak="0">
    <w:nsid w:val="39F358D1"/>
    <w:multiLevelType w:val="multilevel"/>
    <w:tmpl w:val="18FCD396"/>
    <w:numStyleLink w:val="wA1Bullet"/>
  </w:abstractNum>
  <w:abstractNum w:abstractNumId="37" w15:restartNumberingAfterBreak="0">
    <w:nsid w:val="3A4E7E90"/>
    <w:multiLevelType w:val="multilevel"/>
    <w:tmpl w:val="3FA86950"/>
    <w:numStyleLink w:val="wNBulleted2"/>
  </w:abstractNum>
  <w:abstractNum w:abstractNumId="38" w15:restartNumberingAfterBreak="0">
    <w:nsid w:val="3B1F4B82"/>
    <w:multiLevelType w:val="multilevel"/>
    <w:tmpl w:val="18FCD396"/>
    <w:numStyleLink w:val="wA1Bullet"/>
  </w:abstractNum>
  <w:abstractNum w:abstractNumId="39" w15:restartNumberingAfterBreak="0">
    <w:nsid w:val="3B2834B5"/>
    <w:multiLevelType w:val="multilevel"/>
    <w:tmpl w:val="3FA86950"/>
    <w:numStyleLink w:val="wNBulleted2"/>
  </w:abstractNum>
  <w:abstractNum w:abstractNumId="40" w15:restartNumberingAfterBreak="0">
    <w:nsid w:val="3E212D40"/>
    <w:multiLevelType w:val="multilevel"/>
    <w:tmpl w:val="18FCD396"/>
    <w:numStyleLink w:val="wA1Bullet"/>
  </w:abstractNum>
  <w:abstractNum w:abstractNumId="41" w15:restartNumberingAfterBreak="0">
    <w:nsid w:val="406F22B0"/>
    <w:multiLevelType w:val="multilevel"/>
    <w:tmpl w:val="4E8E0E18"/>
    <w:numStyleLink w:val="wBulleted"/>
  </w:abstractNum>
  <w:abstractNum w:abstractNumId="42" w15:restartNumberingAfterBreak="0">
    <w:nsid w:val="41743F32"/>
    <w:multiLevelType w:val="multilevel"/>
    <w:tmpl w:val="18FCD396"/>
    <w:numStyleLink w:val="wA1Bullet"/>
  </w:abstractNum>
  <w:abstractNum w:abstractNumId="43" w15:restartNumberingAfterBreak="0">
    <w:nsid w:val="42224C19"/>
    <w:multiLevelType w:val="multilevel"/>
    <w:tmpl w:val="18FCD396"/>
    <w:numStyleLink w:val="wA1Bullet"/>
  </w:abstractNum>
  <w:abstractNum w:abstractNumId="44" w15:restartNumberingAfterBreak="0">
    <w:nsid w:val="42336303"/>
    <w:multiLevelType w:val="multilevel"/>
    <w:tmpl w:val="4E8E0E18"/>
    <w:numStyleLink w:val="wBulleted"/>
  </w:abstractNum>
  <w:abstractNum w:abstractNumId="45" w15:restartNumberingAfterBreak="0">
    <w:nsid w:val="43A54B6A"/>
    <w:multiLevelType w:val="multilevel"/>
    <w:tmpl w:val="5DAE5AAA"/>
    <w:numStyleLink w:val="wLBullets"/>
  </w:abstractNum>
  <w:abstractNum w:abstractNumId="46" w15:restartNumberingAfterBreak="0">
    <w:nsid w:val="43DE6AD9"/>
    <w:multiLevelType w:val="multilevel"/>
    <w:tmpl w:val="5DAE5AAA"/>
    <w:numStyleLink w:val="wLBullets"/>
  </w:abstractNum>
  <w:abstractNum w:abstractNumId="47" w15:restartNumberingAfterBreak="0">
    <w:nsid w:val="44BF0C62"/>
    <w:multiLevelType w:val="multilevel"/>
    <w:tmpl w:val="4E8E0E18"/>
    <w:numStyleLink w:val="wBulleted"/>
  </w:abstractNum>
  <w:abstractNum w:abstractNumId="48" w15:restartNumberingAfterBreak="0">
    <w:nsid w:val="46917EDB"/>
    <w:multiLevelType w:val="multilevel"/>
    <w:tmpl w:val="18FCD396"/>
    <w:numStyleLink w:val="wA1Bullet"/>
  </w:abstractNum>
  <w:abstractNum w:abstractNumId="49" w15:restartNumberingAfterBreak="0">
    <w:nsid w:val="4A270DF0"/>
    <w:multiLevelType w:val="multilevel"/>
    <w:tmpl w:val="18FCD396"/>
    <w:styleLink w:val="wA1Bullet"/>
    <w:lvl w:ilvl="0">
      <w:start w:val="1"/>
      <w:numFmt w:val="upperLetter"/>
      <w:lvlText w:val="%1."/>
      <w:lvlJc w:val="left"/>
      <w:pPr>
        <w:tabs>
          <w:tab w:val="num" w:pos="720"/>
        </w:tabs>
        <w:ind w:left="720" w:hanging="360"/>
      </w:pPr>
      <w:rPr>
        <w:rFonts w:hint="default"/>
        <w:sz w:val="22"/>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ymbol" w:hAnsi="Symbol" w:hint="default"/>
        <w:sz w:val="22"/>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15:restartNumberingAfterBreak="0">
    <w:nsid w:val="4A526745"/>
    <w:multiLevelType w:val="multilevel"/>
    <w:tmpl w:val="3FA86950"/>
    <w:numStyleLink w:val="wNBulleted2"/>
  </w:abstractNum>
  <w:abstractNum w:abstractNumId="51" w15:restartNumberingAfterBreak="0">
    <w:nsid w:val="4A817389"/>
    <w:multiLevelType w:val="multilevel"/>
    <w:tmpl w:val="18FCD396"/>
    <w:numStyleLink w:val="wA1Bullet"/>
  </w:abstractNum>
  <w:abstractNum w:abstractNumId="52" w15:restartNumberingAfterBreak="0">
    <w:nsid w:val="4CB8042E"/>
    <w:multiLevelType w:val="multilevel"/>
    <w:tmpl w:val="1862EA38"/>
    <w:styleLink w:val="w1Bulleti"/>
    <w:lvl w:ilvl="0">
      <w:start w:val="1"/>
      <w:numFmt w:val="decimal"/>
      <w:lvlText w:val="%1."/>
      <w:lvlJc w:val="left"/>
      <w:pPr>
        <w:tabs>
          <w:tab w:val="num" w:pos="720"/>
        </w:tabs>
        <w:ind w:left="720" w:hanging="360"/>
      </w:pPr>
      <w:rPr>
        <w:rFonts w:ascii="Times New Roman" w:hAnsi="Times New Roman" w:hint="default"/>
        <w:sz w:val="22"/>
        <w:szCs w:val="22"/>
      </w:rPr>
    </w:lvl>
    <w:lvl w:ilvl="1">
      <w:start w:val="1"/>
      <w:numFmt w:val="bullet"/>
      <w:lvlText w:val=""/>
      <w:lvlJc w:val="left"/>
      <w:pPr>
        <w:tabs>
          <w:tab w:val="num" w:pos="1080"/>
        </w:tabs>
        <w:ind w:left="1080" w:hanging="360"/>
      </w:pPr>
      <w:rPr>
        <w:rFonts w:ascii="Symbol" w:hAnsi="Symbol" w:hint="default"/>
        <w:sz w:val="22"/>
      </w:rPr>
    </w:lvl>
    <w:lvl w:ilvl="2">
      <w:start w:val="1"/>
      <w:numFmt w:val="lowerRoman"/>
      <w:lvlText w:val="%3."/>
      <w:lvlJc w:val="left"/>
      <w:pPr>
        <w:tabs>
          <w:tab w:val="num" w:pos="1440"/>
        </w:tabs>
        <w:ind w:left="1440" w:hanging="360"/>
      </w:pPr>
      <w:rPr>
        <w:rFonts w:ascii="Times New Roman" w:hAnsi="Times New Roman"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4E4D1EE5"/>
    <w:multiLevelType w:val="multilevel"/>
    <w:tmpl w:val="3FA86950"/>
    <w:numStyleLink w:val="wNBulleted2"/>
  </w:abstractNum>
  <w:abstractNum w:abstractNumId="54" w15:restartNumberingAfterBreak="0">
    <w:nsid w:val="51A74581"/>
    <w:multiLevelType w:val="multilevel"/>
    <w:tmpl w:val="4E8E0E18"/>
    <w:numStyleLink w:val="wBulleted"/>
  </w:abstractNum>
  <w:abstractNum w:abstractNumId="55" w15:restartNumberingAfterBreak="0">
    <w:nsid w:val="52D57278"/>
    <w:multiLevelType w:val="multilevel"/>
    <w:tmpl w:val="3FA86950"/>
    <w:numStyleLink w:val="wNBulleted2"/>
  </w:abstractNum>
  <w:abstractNum w:abstractNumId="56" w15:restartNumberingAfterBreak="0">
    <w:nsid w:val="5A485634"/>
    <w:multiLevelType w:val="multilevel"/>
    <w:tmpl w:val="4E8E0E18"/>
    <w:numStyleLink w:val="wBulleted"/>
  </w:abstractNum>
  <w:abstractNum w:abstractNumId="57" w15:restartNumberingAfterBreak="0">
    <w:nsid w:val="5C0322FF"/>
    <w:multiLevelType w:val="multilevel"/>
    <w:tmpl w:val="4E8E0E18"/>
    <w:styleLink w:val="wBulleted"/>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C515DDB"/>
    <w:multiLevelType w:val="multilevel"/>
    <w:tmpl w:val="3FA86950"/>
    <w:numStyleLink w:val="wNBulleted2"/>
  </w:abstractNum>
  <w:abstractNum w:abstractNumId="59" w15:restartNumberingAfterBreak="0">
    <w:nsid w:val="5E076F2C"/>
    <w:multiLevelType w:val="multilevel"/>
    <w:tmpl w:val="18FCD396"/>
    <w:numStyleLink w:val="wA1Bullet"/>
  </w:abstractNum>
  <w:abstractNum w:abstractNumId="60" w15:restartNumberingAfterBreak="0">
    <w:nsid w:val="5F405B47"/>
    <w:multiLevelType w:val="multilevel"/>
    <w:tmpl w:val="4E8E0E18"/>
    <w:numStyleLink w:val="wBulleted"/>
  </w:abstractNum>
  <w:abstractNum w:abstractNumId="61" w15:restartNumberingAfterBreak="0">
    <w:nsid w:val="610E20B0"/>
    <w:multiLevelType w:val="multilevel"/>
    <w:tmpl w:val="1862EA38"/>
    <w:numStyleLink w:val="w1Bulleti"/>
  </w:abstractNum>
  <w:abstractNum w:abstractNumId="62" w15:restartNumberingAfterBreak="0">
    <w:nsid w:val="64B4293D"/>
    <w:multiLevelType w:val="multilevel"/>
    <w:tmpl w:val="5DAE5AAA"/>
    <w:numStyleLink w:val="wLBullets"/>
  </w:abstractNum>
  <w:abstractNum w:abstractNumId="63" w15:restartNumberingAfterBreak="0">
    <w:nsid w:val="67E228E3"/>
    <w:multiLevelType w:val="multilevel"/>
    <w:tmpl w:val="18FCD396"/>
    <w:numStyleLink w:val="wA1Bullet"/>
  </w:abstractNum>
  <w:abstractNum w:abstractNumId="64" w15:restartNumberingAfterBreak="0">
    <w:nsid w:val="69570516"/>
    <w:multiLevelType w:val="multilevel"/>
    <w:tmpl w:val="18FCD396"/>
    <w:numStyleLink w:val="wA1Bullet"/>
  </w:abstractNum>
  <w:abstractNum w:abstractNumId="65" w15:restartNumberingAfterBreak="0">
    <w:nsid w:val="6DDC6C40"/>
    <w:multiLevelType w:val="multilevel"/>
    <w:tmpl w:val="5DAE5AAA"/>
    <w:numStyleLink w:val="wLBullets"/>
  </w:abstractNum>
  <w:abstractNum w:abstractNumId="66" w15:restartNumberingAfterBreak="0">
    <w:nsid w:val="71A50CFF"/>
    <w:multiLevelType w:val="multilevel"/>
    <w:tmpl w:val="30381CEA"/>
    <w:styleLink w:val="wRBullets2"/>
    <w:lvl w:ilvl="0">
      <w:start w:val="1"/>
      <w:numFmt w:val="lowerRoman"/>
      <w:lvlText w:val="%1."/>
      <w:lvlJc w:val="left"/>
      <w:pPr>
        <w:tabs>
          <w:tab w:val="num" w:pos="720"/>
        </w:tabs>
        <w:ind w:left="720" w:hanging="360"/>
      </w:pPr>
      <w:rPr>
        <w:rFonts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15:restartNumberingAfterBreak="0">
    <w:nsid w:val="72591F52"/>
    <w:multiLevelType w:val="multilevel"/>
    <w:tmpl w:val="18FCD396"/>
    <w:numStyleLink w:val="wA1Bullet"/>
  </w:abstractNum>
  <w:abstractNum w:abstractNumId="68" w15:restartNumberingAfterBreak="0">
    <w:nsid w:val="73333D9B"/>
    <w:multiLevelType w:val="multilevel"/>
    <w:tmpl w:val="1862EA38"/>
    <w:numStyleLink w:val="w1Bulleti"/>
  </w:abstractNum>
  <w:abstractNum w:abstractNumId="69" w15:restartNumberingAfterBreak="0">
    <w:nsid w:val="73E42FC5"/>
    <w:multiLevelType w:val="multilevel"/>
    <w:tmpl w:val="18FCD396"/>
    <w:numStyleLink w:val="wA1Bullet"/>
  </w:abstractNum>
  <w:abstractNum w:abstractNumId="70" w15:restartNumberingAfterBreak="0">
    <w:nsid w:val="74BC222A"/>
    <w:multiLevelType w:val="multilevel"/>
    <w:tmpl w:val="5DAE5AAA"/>
    <w:numStyleLink w:val="wLBullets"/>
  </w:abstractNum>
  <w:abstractNum w:abstractNumId="71" w15:restartNumberingAfterBreak="0">
    <w:nsid w:val="752A237E"/>
    <w:multiLevelType w:val="multilevel"/>
    <w:tmpl w:val="18FCD396"/>
    <w:numStyleLink w:val="wA1Bullet"/>
  </w:abstractNum>
  <w:abstractNum w:abstractNumId="72" w15:restartNumberingAfterBreak="0">
    <w:nsid w:val="772236C4"/>
    <w:multiLevelType w:val="hybridMultilevel"/>
    <w:tmpl w:val="572E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AF71ED4"/>
    <w:multiLevelType w:val="multilevel"/>
    <w:tmpl w:val="5DAE5AAA"/>
    <w:numStyleLink w:val="wLBullets"/>
  </w:abstractNum>
  <w:abstractNum w:abstractNumId="74" w15:restartNumberingAfterBreak="0">
    <w:nsid w:val="7DDA75F0"/>
    <w:multiLevelType w:val="multilevel"/>
    <w:tmpl w:val="A49EB044"/>
    <w:styleLink w:val="wLNBulleted"/>
    <w:lvl w:ilvl="0">
      <w:start w:val="1"/>
      <w:numFmt w:val="lowerLetter"/>
      <w:lvlText w:val="%1."/>
      <w:lvlJc w:val="left"/>
      <w:pPr>
        <w:tabs>
          <w:tab w:val="num" w:pos="720"/>
        </w:tabs>
        <w:ind w:left="720" w:hanging="360"/>
      </w:pPr>
      <w:rPr>
        <w:rFonts w:hint="default"/>
        <w:sz w:val="22"/>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71901216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00050159">
    <w:abstractNumId w:val="21"/>
  </w:num>
  <w:num w:numId="3" w16cid:durableId="1584021995">
    <w:abstractNumId w:val="4"/>
  </w:num>
  <w:num w:numId="4" w16cid:durableId="855577504">
    <w:abstractNumId w:val="18"/>
  </w:num>
  <w:num w:numId="5" w16cid:durableId="1495946785">
    <w:abstractNumId w:val="57"/>
  </w:num>
  <w:num w:numId="6" w16cid:durableId="284502406">
    <w:abstractNumId w:val="66"/>
  </w:num>
  <w:num w:numId="7" w16cid:durableId="465396475">
    <w:abstractNumId w:val="74"/>
  </w:num>
  <w:num w:numId="8" w16cid:durableId="795179620">
    <w:abstractNumId w:val="25"/>
  </w:num>
  <w:num w:numId="9" w16cid:durableId="15544720">
    <w:abstractNumId w:val="32"/>
  </w:num>
  <w:num w:numId="10" w16cid:durableId="1567644593">
    <w:abstractNumId w:val="49"/>
  </w:num>
  <w:num w:numId="11" w16cid:durableId="1489327825">
    <w:abstractNumId w:val="52"/>
  </w:num>
  <w:num w:numId="12" w16cid:durableId="1643384693">
    <w:abstractNumId w:val="34"/>
  </w:num>
  <w:num w:numId="13" w16cid:durableId="1586064799">
    <w:abstractNumId w:val="13"/>
  </w:num>
  <w:num w:numId="14" w16cid:durableId="692266308">
    <w:abstractNumId w:val="9"/>
  </w:num>
  <w:num w:numId="15" w16cid:durableId="1286110074">
    <w:abstractNumId w:val="19"/>
  </w:num>
  <w:num w:numId="16" w16cid:durableId="1080062282">
    <w:abstractNumId w:val="3"/>
  </w:num>
  <w:num w:numId="17" w16cid:durableId="58481942">
    <w:abstractNumId w:val="61"/>
  </w:num>
  <w:num w:numId="18" w16cid:durableId="1259407966">
    <w:abstractNumId w:val="35"/>
  </w:num>
  <w:num w:numId="19" w16cid:durableId="1733624926">
    <w:abstractNumId w:val="28"/>
  </w:num>
  <w:num w:numId="20" w16cid:durableId="154613126">
    <w:abstractNumId w:val="68"/>
  </w:num>
  <w:num w:numId="21" w16cid:durableId="1353646970">
    <w:abstractNumId w:val="31"/>
  </w:num>
  <w:num w:numId="22" w16cid:durableId="1386878220">
    <w:abstractNumId w:val="29"/>
  </w:num>
  <w:num w:numId="23" w16cid:durableId="383799599">
    <w:abstractNumId w:val="11"/>
  </w:num>
  <w:num w:numId="24" w16cid:durableId="322243831">
    <w:abstractNumId w:val="8"/>
  </w:num>
  <w:num w:numId="25" w16cid:durableId="1806434424">
    <w:abstractNumId w:val="20"/>
  </w:num>
  <w:num w:numId="26" w16cid:durableId="1143734634">
    <w:abstractNumId w:val="16"/>
  </w:num>
  <w:num w:numId="27" w16cid:durableId="503932013">
    <w:abstractNumId w:val="6"/>
  </w:num>
  <w:num w:numId="28" w16cid:durableId="63794801">
    <w:abstractNumId w:val="47"/>
  </w:num>
  <w:num w:numId="29" w16cid:durableId="1361006740">
    <w:abstractNumId w:val="41"/>
  </w:num>
  <w:num w:numId="30" w16cid:durableId="1003045457">
    <w:abstractNumId w:val="1"/>
  </w:num>
  <w:num w:numId="31" w16cid:durableId="1965843555">
    <w:abstractNumId w:val="43"/>
  </w:num>
  <w:num w:numId="32" w16cid:durableId="2137016563">
    <w:abstractNumId w:val="40"/>
  </w:num>
  <w:num w:numId="33" w16cid:durableId="519662738">
    <w:abstractNumId w:val="39"/>
  </w:num>
  <w:num w:numId="34" w16cid:durableId="1382248518">
    <w:abstractNumId w:val="63"/>
  </w:num>
  <w:num w:numId="35" w16cid:durableId="1206409466">
    <w:abstractNumId w:val="36"/>
  </w:num>
  <w:num w:numId="36" w16cid:durableId="896743155">
    <w:abstractNumId w:val="5"/>
  </w:num>
  <w:num w:numId="37" w16cid:durableId="498347416">
    <w:abstractNumId w:val="30"/>
  </w:num>
  <w:num w:numId="38" w16cid:durableId="1817261732">
    <w:abstractNumId w:val="12"/>
  </w:num>
  <w:num w:numId="39" w16cid:durableId="762334331">
    <w:abstractNumId w:val="64"/>
  </w:num>
  <w:num w:numId="40" w16cid:durableId="311760911">
    <w:abstractNumId w:val="48"/>
  </w:num>
  <w:num w:numId="41" w16cid:durableId="243271486">
    <w:abstractNumId w:val="69"/>
  </w:num>
  <w:num w:numId="42" w16cid:durableId="58287294">
    <w:abstractNumId w:val="53"/>
  </w:num>
  <w:num w:numId="43" w16cid:durableId="65109078">
    <w:abstractNumId w:val="73"/>
  </w:num>
  <w:num w:numId="44" w16cid:durableId="478806206">
    <w:abstractNumId w:val="62"/>
  </w:num>
  <w:num w:numId="45" w16cid:durableId="495389044">
    <w:abstractNumId w:val="65"/>
  </w:num>
  <w:num w:numId="46" w16cid:durableId="680477114">
    <w:abstractNumId w:val="46"/>
  </w:num>
  <w:num w:numId="47" w16cid:durableId="949163319">
    <w:abstractNumId w:val="37"/>
  </w:num>
  <w:num w:numId="48" w16cid:durableId="1478914083">
    <w:abstractNumId w:val="26"/>
  </w:num>
  <w:num w:numId="49" w16cid:durableId="1785030190">
    <w:abstractNumId w:val="54"/>
  </w:num>
  <w:num w:numId="50" w16cid:durableId="1849783205">
    <w:abstractNumId w:val="17"/>
  </w:num>
  <w:num w:numId="51" w16cid:durableId="503545630">
    <w:abstractNumId w:val="2"/>
  </w:num>
  <w:num w:numId="52" w16cid:durableId="671420610">
    <w:abstractNumId w:val="67"/>
  </w:num>
  <w:num w:numId="53" w16cid:durableId="1735664662">
    <w:abstractNumId w:val="38"/>
  </w:num>
  <w:num w:numId="54" w16cid:durableId="1772242293">
    <w:abstractNumId w:val="71"/>
  </w:num>
  <w:num w:numId="55" w16cid:durableId="898632218">
    <w:abstractNumId w:val="42"/>
  </w:num>
  <w:num w:numId="56" w16cid:durableId="747732320">
    <w:abstractNumId w:val="33"/>
  </w:num>
  <w:num w:numId="57" w16cid:durableId="1896507243">
    <w:abstractNumId w:val="59"/>
  </w:num>
  <w:num w:numId="58" w16cid:durableId="11149955">
    <w:abstractNumId w:val="51"/>
  </w:num>
  <w:num w:numId="59" w16cid:durableId="945891392">
    <w:abstractNumId w:val="22"/>
  </w:num>
  <w:num w:numId="60" w16cid:durableId="1090851760">
    <w:abstractNumId w:val="24"/>
  </w:num>
  <w:num w:numId="61" w16cid:durableId="2101753626">
    <w:abstractNumId w:val="45"/>
  </w:num>
  <w:num w:numId="62" w16cid:durableId="1357463948">
    <w:abstractNumId w:val="70"/>
  </w:num>
  <w:num w:numId="63" w16cid:durableId="1329823235">
    <w:abstractNumId w:val="55"/>
  </w:num>
  <w:num w:numId="64" w16cid:durableId="1607151119">
    <w:abstractNumId w:val="56"/>
  </w:num>
  <w:num w:numId="65" w16cid:durableId="1181436924">
    <w:abstractNumId w:val="7"/>
  </w:num>
  <w:num w:numId="66" w16cid:durableId="721177071">
    <w:abstractNumId w:val="44"/>
  </w:num>
  <w:num w:numId="67" w16cid:durableId="299766562">
    <w:abstractNumId w:val="50"/>
    <w:lvlOverride w:ilvl="0">
      <w:lvl w:ilvl="0">
        <w:start w:val="1"/>
        <w:numFmt w:val="decimal"/>
        <w:lvlText w:val="%1."/>
        <w:lvlJc w:val="left"/>
        <w:pPr>
          <w:tabs>
            <w:tab w:val="num" w:pos="360"/>
          </w:tabs>
          <w:ind w:left="360" w:hanging="360"/>
        </w:pPr>
        <w:rPr>
          <w:rFonts w:hint="default"/>
          <w:b/>
          <w:sz w:val="22"/>
        </w:rPr>
      </w:lvl>
    </w:lvlOverride>
  </w:num>
  <w:num w:numId="68" w16cid:durableId="269625463">
    <w:abstractNumId w:val="10"/>
  </w:num>
  <w:num w:numId="69" w16cid:durableId="1800806598">
    <w:abstractNumId w:val="27"/>
    <w:lvlOverride w:ilvl="0">
      <w:lvl w:ilvl="0">
        <w:start w:val="1"/>
        <w:numFmt w:val="decimal"/>
        <w:lvlText w:val="%1."/>
        <w:lvlJc w:val="left"/>
        <w:pPr>
          <w:tabs>
            <w:tab w:val="num" w:pos="360"/>
          </w:tabs>
          <w:ind w:left="360" w:hanging="360"/>
        </w:pPr>
        <w:rPr>
          <w:rFonts w:hint="default"/>
          <w:b/>
          <w:sz w:val="22"/>
        </w:rPr>
      </w:lvl>
    </w:lvlOverride>
  </w:num>
  <w:num w:numId="70" w16cid:durableId="939489207">
    <w:abstractNumId w:val="58"/>
    <w:lvlOverride w:ilvl="0">
      <w:lvl w:ilvl="0">
        <w:start w:val="1"/>
        <w:numFmt w:val="decimal"/>
        <w:lvlText w:val="%1."/>
        <w:lvlJc w:val="left"/>
        <w:pPr>
          <w:tabs>
            <w:tab w:val="num" w:pos="360"/>
          </w:tabs>
          <w:ind w:left="360" w:hanging="360"/>
        </w:pPr>
        <w:rPr>
          <w:rFonts w:hint="default"/>
          <w:b/>
          <w:sz w:val="22"/>
        </w:rPr>
      </w:lvl>
    </w:lvlOverride>
  </w:num>
  <w:num w:numId="71" w16cid:durableId="324742539">
    <w:abstractNumId w:val="15"/>
    <w:lvlOverride w:ilvl="0">
      <w:lvl w:ilvl="0">
        <w:start w:val="1"/>
        <w:numFmt w:val="decimal"/>
        <w:lvlText w:val="%1."/>
        <w:lvlJc w:val="left"/>
        <w:pPr>
          <w:tabs>
            <w:tab w:val="num" w:pos="360"/>
          </w:tabs>
          <w:ind w:left="360" w:hanging="360"/>
        </w:pPr>
        <w:rPr>
          <w:rFonts w:hint="default"/>
          <w:b/>
          <w:sz w:val="22"/>
        </w:rPr>
      </w:lvl>
    </w:lvlOverride>
  </w:num>
  <w:num w:numId="72" w16cid:durableId="1502812449">
    <w:abstractNumId w:val="23"/>
  </w:num>
  <w:num w:numId="73" w16cid:durableId="453907581">
    <w:abstractNumId w:val="60"/>
  </w:num>
  <w:num w:numId="74" w16cid:durableId="1148520000">
    <w:abstractNumId w:val="14"/>
    <w:lvlOverride w:ilvl="0">
      <w:lvl w:ilvl="0">
        <w:start w:val="1"/>
        <w:numFmt w:val="decimal"/>
        <w:lvlText w:val="%1."/>
        <w:lvlJc w:val="left"/>
        <w:pPr>
          <w:tabs>
            <w:tab w:val="num" w:pos="720"/>
          </w:tabs>
          <w:ind w:left="720" w:hanging="360"/>
        </w:pPr>
        <w:rPr>
          <w:rFonts w:ascii="Times New Roman" w:hAnsi="Times New Roman" w:hint="default"/>
          <w:sz w:val="22"/>
          <w:szCs w:val="22"/>
        </w:rPr>
      </w:lvl>
    </w:lvlOverride>
  </w:num>
  <w:num w:numId="75" w16cid:durableId="788861105">
    <w:abstractNumId w:val="7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FE0"/>
    <w:rsid w:val="00017081"/>
    <w:rsid w:val="000262E1"/>
    <w:rsid w:val="00074CF9"/>
    <w:rsid w:val="00075D96"/>
    <w:rsid w:val="000804C0"/>
    <w:rsid w:val="00081FB0"/>
    <w:rsid w:val="00082D23"/>
    <w:rsid w:val="000846EC"/>
    <w:rsid w:val="00095466"/>
    <w:rsid w:val="000A2BA6"/>
    <w:rsid w:val="000B2372"/>
    <w:rsid w:val="000B56BC"/>
    <w:rsid w:val="000C692F"/>
    <w:rsid w:val="000D166E"/>
    <w:rsid w:val="0010574E"/>
    <w:rsid w:val="001104EF"/>
    <w:rsid w:val="00120341"/>
    <w:rsid w:val="0013300D"/>
    <w:rsid w:val="00134022"/>
    <w:rsid w:val="001426A7"/>
    <w:rsid w:val="00145477"/>
    <w:rsid w:val="00146C95"/>
    <w:rsid w:val="0015426C"/>
    <w:rsid w:val="00156437"/>
    <w:rsid w:val="00184019"/>
    <w:rsid w:val="001A42D9"/>
    <w:rsid w:val="001C5F93"/>
    <w:rsid w:val="001C66ED"/>
    <w:rsid w:val="001D6635"/>
    <w:rsid w:val="00201747"/>
    <w:rsid w:val="002029D5"/>
    <w:rsid w:val="00202E49"/>
    <w:rsid w:val="00232417"/>
    <w:rsid w:val="00240162"/>
    <w:rsid w:val="00244FCE"/>
    <w:rsid w:val="00251FB9"/>
    <w:rsid w:val="0025553E"/>
    <w:rsid w:val="002703A7"/>
    <w:rsid w:val="00272849"/>
    <w:rsid w:val="00274486"/>
    <w:rsid w:val="00290B40"/>
    <w:rsid w:val="00296701"/>
    <w:rsid w:val="002A35D6"/>
    <w:rsid w:val="002E23E7"/>
    <w:rsid w:val="002F0BEE"/>
    <w:rsid w:val="002F2D36"/>
    <w:rsid w:val="002F7F2C"/>
    <w:rsid w:val="0030530E"/>
    <w:rsid w:val="0031727A"/>
    <w:rsid w:val="00322A0B"/>
    <w:rsid w:val="0032425A"/>
    <w:rsid w:val="00331C2E"/>
    <w:rsid w:val="00333820"/>
    <w:rsid w:val="003431F7"/>
    <w:rsid w:val="00356FF8"/>
    <w:rsid w:val="00382E8D"/>
    <w:rsid w:val="00390714"/>
    <w:rsid w:val="003B0986"/>
    <w:rsid w:val="003C0BED"/>
    <w:rsid w:val="003C22EB"/>
    <w:rsid w:val="003E0A4B"/>
    <w:rsid w:val="003E0C69"/>
    <w:rsid w:val="003E156B"/>
    <w:rsid w:val="003E2FE0"/>
    <w:rsid w:val="004128DF"/>
    <w:rsid w:val="00422C5E"/>
    <w:rsid w:val="00424816"/>
    <w:rsid w:val="0042712E"/>
    <w:rsid w:val="004314E5"/>
    <w:rsid w:val="00456157"/>
    <w:rsid w:val="00457515"/>
    <w:rsid w:val="004643E5"/>
    <w:rsid w:val="004727B1"/>
    <w:rsid w:val="0048149E"/>
    <w:rsid w:val="004A50E8"/>
    <w:rsid w:val="004C45FA"/>
    <w:rsid w:val="004E155A"/>
    <w:rsid w:val="004E66AD"/>
    <w:rsid w:val="004E7327"/>
    <w:rsid w:val="00514BD4"/>
    <w:rsid w:val="00516F1C"/>
    <w:rsid w:val="00521A8D"/>
    <w:rsid w:val="00535F8E"/>
    <w:rsid w:val="00544F01"/>
    <w:rsid w:val="00551084"/>
    <w:rsid w:val="00597214"/>
    <w:rsid w:val="005A3B9B"/>
    <w:rsid w:val="005B1407"/>
    <w:rsid w:val="005C07CA"/>
    <w:rsid w:val="005E0FDE"/>
    <w:rsid w:val="005E57AD"/>
    <w:rsid w:val="005F4141"/>
    <w:rsid w:val="00616B52"/>
    <w:rsid w:val="00620D04"/>
    <w:rsid w:val="00620F63"/>
    <w:rsid w:val="0063544E"/>
    <w:rsid w:val="00637432"/>
    <w:rsid w:val="00644725"/>
    <w:rsid w:val="00650C46"/>
    <w:rsid w:val="006512B4"/>
    <w:rsid w:val="00670A37"/>
    <w:rsid w:val="0067329C"/>
    <w:rsid w:val="00687120"/>
    <w:rsid w:val="006965A9"/>
    <w:rsid w:val="006C38D6"/>
    <w:rsid w:val="006D163D"/>
    <w:rsid w:val="006E01B8"/>
    <w:rsid w:val="007227D1"/>
    <w:rsid w:val="00747375"/>
    <w:rsid w:val="007562EE"/>
    <w:rsid w:val="007633CF"/>
    <w:rsid w:val="007667BD"/>
    <w:rsid w:val="00766DC3"/>
    <w:rsid w:val="0077463C"/>
    <w:rsid w:val="007850B2"/>
    <w:rsid w:val="007A31A8"/>
    <w:rsid w:val="007A797B"/>
    <w:rsid w:val="007C3FC3"/>
    <w:rsid w:val="007C4A51"/>
    <w:rsid w:val="00800A04"/>
    <w:rsid w:val="0080329D"/>
    <w:rsid w:val="008045AE"/>
    <w:rsid w:val="00811FE1"/>
    <w:rsid w:val="0082727B"/>
    <w:rsid w:val="00833EA8"/>
    <w:rsid w:val="00837D8F"/>
    <w:rsid w:val="00863A55"/>
    <w:rsid w:val="00864145"/>
    <w:rsid w:val="00867989"/>
    <w:rsid w:val="008878C2"/>
    <w:rsid w:val="00892243"/>
    <w:rsid w:val="008A7BED"/>
    <w:rsid w:val="008E028D"/>
    <w:rsid w:val="008E03D2"/>
    <w:rsid w:val="00910E70"/>
    <w:rsid w:val="00913219"/>
    <w:rsid w:val="00917055"/>
    <w:rsid w:val="009234A6"/>
    <w:rsid w:val="0095009F"/>
    <w:rsid w:val="00962678"/>
    <w:rsid w:val="009631B7"/>
    <w:rsid w:val="00972150"/>
    <w:rsid w:val="00974BEF"/>
    <w:rsid w:val="009822E8"/>
    <w:rsid w:val="00996B44"/>
    <w:rsid w:val="009B2024"/>
    <w:rsid w:val="009B2A99"/>
    <w:rsid w:val="009C07A5"/>
    <w:rsid w:val="009C43A8"/>
    <w:rsid w:val="009D27C0"/>
    <w:rsid w:val="009D5ECB"/>
    <w:rsid w:val="009E013D"/>
    <w:rsid w:val="009E2E41"/>
    <w:rsid w:val="009E4DE8"/>
    <w:rsid w:val="009F4FFA"/>
    <w:rsid w:val="00A02D43"/>
    <w:rsid w:val="00A14621"/>
    <w:rsid w:val="00A20F71"/>
    <w:rsid w:val="00A2158F"/>
    <w:rsid w:val="00A45FF7"/>
    <w:rsid w:val="00A5029D"/>
    <w:rsid w:val="00A5139B"/>
    <w:rsid w:val="00A515DA"/>
    <w:rsid w:val="00A612E2"/>
    <w:rsid w:val="00A63D19"/>
    <w:rsid w:val="00A70E0E"/>
    <w:rsid w:val="00A76B21"/>
    <w:rsid w:val="00A77689"/>
    <w:rsid w:val="00A94522"/>
    <w:rsid w:val="00AA3D6B"/>
    <w:rsid w:val="00AB0059"/>
    <w:rsid w:val="00AB2CCC"/>
    <w:rsid w:val="00AC217D"/>
    <w:rsid w:val="00AC2219"/>
    <w:rsid w:val="00AC7903"/>
    <w:rsid w:val="00AF046E"/>
    <w:rsid w:val="00AF71C2"/>
    <w:rsid w:val="00B007F3"/>
    <w:rsid w:val="00B015F7"/>
    <w:rsid w:val="00B05615"/>
    <w:rsid w:val="00B218F6"/>
    <w:rsid w:val="00B26ABD"/>
    <w:rsid w:val="00B27C8D"/>
    <w:rsid w:val="00B33116"/>
    <w:rsid w:val="00B406F7"/>
    <w:rsid w:val="00B41C6E"/>
    <w:rsid w:val="00B42CB9"/>
    <w:rsid w:val="00B5473F"/>
    <w:rsid w:val="00B5663D"/>
    <w:rsid w:val="00B77BD5"/>
    <w:rsid w:val="00B82EB1"/>
    <w:rsid w:val="00B95D8E"/>
    <w:rsid w:val="00BB209A"/>
    <w:rsid w:val="00BB2D98"/>
    <w:rsid w:val="00BB7895"/>
    <w:rsid w:val="00BE0F8E"/>
    <w:rsid w:val="00BF2809"/>
    <w:rsid w:val="00BF6DD8"/>
    <w:rsid w:val="00C03005"/>
    <w:rsid w:val="00C06123"/>
    <w:rsid w:val="00C07147"/>
    <w:rsid w:val="00C07CAD"/>
    <w:rsid w:val="00C135A4"/>
    <w:rsid w:val="00C15217"/>
    <w:rsid w:val="00C27C32"/>
    <w:rsid w:val="00C42D69"/>
    <w:rsid w:val="00C63FF2"/>
    <w:rsid w:val="00C7473E"/>
    <w:rsid w:val="00C86FDA"/>
    <w:rsid w:val="00CA27B0"/>
    <w:rsid w:val="00CE0720"/>
    <w:rsid w:val="00CE2264"/>
    <w:rsid w:val="00CE663F"/>
    <w:rsid w:val="00CF37A2"/>
    <w:rsid w:val="00D02D99"/>
    <w:rsid w:val="00D045AD"/>
    <w:rsid w:val="00D07D7D"/>
    <w:rsid w:val="00D203B3"/>
    <w:rsid w:val="00D32477"/>
    <w:rsid w:val="00D35DEB"/>
    <w:rsid w:val="00D4221E"/>
    <w:rsid w:val="00D45315"/>
    <w:rsid w:val="00D61D3B"/>
    <w:rsid w:val="00D7196B"/>
    <w:rsid w:val="00D9743C"/>
    <w:rsid w:val="00DC0BA2"/>
    <w:rsid w:val="00DC35AE"/>
    <w:rsid w:val="00DC4FC9"/>
    <w:rsid w:val="00DC7934"/>
    <w:rsid w:val="00DF5E07"/>
    <w:rsid w:val="00E127F1"/>
    <w:rsid w:val="00E1684E"/>
    <w:rsid w:val="00E21D87"/>
    <w:rsid w:val="00E35611"/>
    <w:rsid w:val="00E3632C"/>
    <w:rsid w:val="00E37FFB"/>
    <w:rsid w:val="00E62A24"/>
    <w:rsid w:val="00E662F7"/>
    <w:rsid w:val="00E739EA"/>
    <w:rsid w:val="00E804F3"/>
    <w:rsid w:val="00E97EFA"/>
    <w:rsid w:val="00EA3881"/>
    <w:rsid w:val="00EA7AEA"/>
    <w:rsid w:val="00EB39F5"/>
    <w:rsid w:val="00EE2ED2"/>
    <w:rsid w:val="00EF64BF"/>
    <w:rsid w:val="00F076B5"/>
    <w:rsid w:val="00F152AF"/>
    <w:rsid w:val="00F25212"/>
    <w:rsid w:val="00F44AFF"/>
    <w:rsid w:val="00F56EBF"/>
    <w:rsid w:val="00F654D5"/>
    <w:rsid w:val="00F920D6"/>
    <w:rsid w:val="00F93603"/>
    <w:rsid w:val="00F9389D"/>
    <w:rsid w:val="00F966BC"/>
    <w:rsid w:val="00FD2447"/>
    <w:rsid w:val="00FE6B58"/>
    <w:rsid w:val="00FF0600"/>
    <w:rsid w:val="00FF7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14369"/>
  <w15:docId w15:val="{C19F1EDB-5629-864C-AAA8-D3AE2B64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5AE"/>
    <w:pPr>
      <w:spacing w:after="120"/>
    </w:pPr>
    <w:rPr>
      <w:sz w:val="21"/>
      <w:szCs w:val="24"/>
    </w:rPr>
  </w:style>
  <w:style w:type="paragraph" w:styleId="Heading1">
    <w:name w:val="heading 1"/>
    <w:basedOn w:val="WHeading1Chapter"/>
    <w:next w:val="Normal"/>
    <w:qFormat/>
    <w:rsid w:val="000A2BA6"/>
    <w:pPr>
      <w:outlineLvl w:val="0"/>
    </w:pPr>
  </w:style>
  <w:style w:type="paragraph" w:styleId="Heading2">
    <w:name w:val="heading 2"/>
    <w:basedOn w:val="WHeading2"/>
    <w:next w:val="Normal"/>
    <w:qFormat/>
    <w:rsid w:val="000A2BA6"/>
  </w:style>
  <w:style w:type="paragraph" w:styleId="Heading3">
    <w:name w:val="heading 3"/>
    <w:basedOn w:val="WHeading3"/>
    <w:next w:val="Normal"/>
    <w:qFormat/>
    <w:rsid w:val="000A2BA6"/>
    <w:pPr>
      <w:outlineLvl w:val="2"/>
    </w:pPr>
  </w:style>
  <w:style w:type="paragraph" w:styleId="Heading4">
    <w:name w:val="heading 4"/>
    <w:basedOn w:val="Normal"/>
    <w:next w:val="Normal"/>
    <w:qFormat/>
    <w:rsid w:val="0015426C"/>
    <w:pPr>
      <w:spacing w:before="240" w:after="60"/>
      <w:outlineLvl w:val="3"/>
    </w:pPr>
    <w:rPr>
      <w:rFonts w:ascii="Arial" w:hAnsi="Arial"/>
      <w:sz w:val="24"/>
    </w:rPr>
  </w:style>
  <w:style w:type="paragraph" w:styleId="Heading5">
    <w:name w:val="heading 5"/>
    <w:basedOn w:val="Normal"/>
    <w:next w:val="Normal"/>
    <w:qFormat/>
    <w:rsid w:val="0015426C"/>
    <w:pPr>
      <w:spacing w:before="240" w:after="60"/>
      <w:outlineLvl w:val="4"/>
    </w:pPr>
    <w:rPr>
      <w:b/>
      <w:bCs/>
      <w:i/>
      <w:iCs/>
      <w:szCs w:val="26"/>
    </w:rPr>
  </w:style>
  <w:style w:type="paragraph" w:styleId="Heading6">
    <w:name w:val="heading 6"/>
    <w:basedOn w:val="Normal"/>
    <w:next w:val="Normal"/>
    <w:qFormat/>
    <w:rsid w:val="0015426C"/>
    <w:pPr>
      <w:spacing w:before="240" w:after="60"/>
      <w:outlineLvl w:val="5"/>
    </w:pPr>
    <w:rPr>
      <w:b/>
      <w:bCs/>
      <w:sz w:val="22"/>
      <w:szCs w:val="22"/>
    </w:rPr>
  </w:style>
  <w:style w:type="paragraph" w:styleId="Heading7">
    <w:name w:val="heading 7"/>
    <w:basedOn w:val="Normal"/>
    <w:next w:val="Normal"/>
    <w:qFormat/>
    <w:rsid w:val="0015426C"/>
    <w:pPr>
      <w:spacing w:before="240" w:after="60"/>
      <w:outlineLvl w:val="6"/>
    </w:pPr>
    <w:rPr>
      <w:sz w:val="24"/>
    </w:rPr>
  </w:style>
  <w:style w:type="paragraph" w:styleId="Heading8">
    <w:name w:val="heading 8"/>
    <w:basedOn w:val="Normal"/>
    <w:next w:val="Normal"/>
    <w:qFormat/>
    <w:rsid w:val="0015426C"/>
    <w:pPr>
      <w:spacing w:before="240" w:after="60"/>
      <w:outlineLvl w:val="7"/>
    </w:pPr>
    <w:rPr>
      <w:i/>
      <w:iCs/>
      <w:sz w:val="24"/>
    </w:rPr>
  </w:style>
  <w:style w:type="paragraph" w:styleId="Heading9">
    <w:name w:val="heading 9"/>
    <w:basedOn w:val="Normal"/>
    <w:next w:val="Normal"/>
    <w:qFormat/>
    <w:rsid w:val="0015426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2BA6"/>
    <w:pPr>
      <w:tabs>
        <w:tab w:val="center" w:pos="4320"/>
        <w:tab w:val="right" w:pos="8640"/>
      </w:tabs>
    </w:pPr>
  </w:style>
  <w:style w:type="paragraph" w:styleId="Footer">
    <w:name w:val="footer"/>
    <w:basedOn w:val="Normal"/>
    <w:rsid w:val="000A2BA6"/>
    <w:pPr>
      <w:tabs>
        <w:tab w:val="center" w:pos="4320"/>
        <w:tab w:val="right" w:pos="8640"/>
      </w:tabs>
    </w:pPr>
  </w:style>
  <w:style w:type="character" w:styleId="PageNumber">
    <w:name w:val="page number"/>
    <w:basedOn w:val="DefaultParagraphFont"/>
    <w:rsid w:val="0015426C"/>
  </w:style>
  <w:style w:type="paragraph" w:styleId="BodyText">
    <w:name w:val="Body Text"/>
    <w:basedOn w:val="Normal"/>
    <w:rsid w:val="0015426C"/>
    <w:rPr>
      <w:sz w:val="25"/>
    </w:rPr>
  </w:style>
  <w:style w:type="paragraph" w:styleId="TOC4">
    <w:name w:val="toc 4"/>
    <w:basedOn w:val="Normal"/>
    <w:next w:val="Normal"/>
    <w:autoRedefine/>
    <w:semiHidden/>
    <w:rsid w:val="000A2BA6"/>
    <w:pPr>
      <w:ind w:left="720"/>
    </w:pPr>
  </w:style>
  <w:style w:type="paragraph" w:styleId="TOC1">
    <w:name w:val="toc 1"/>
    <w:basedOn w:val="Normal"/>
    <w:next w:val="Normal"/>
    <w:uiPriority w:val="39"/>
    <w:rsid w:val="000A2BA6"/>
    <w:pPr>
      <w:spacing w:before="100" w:after="0"/>
    </w:pPr>
    <w:rPr>
      <w:b/>
      <w:sz w:val="24"/>
    </w:rPr>
  </w:style>
  <w:style w:type="paragraph" w:styleId="TOC2">
    <w:name w:val="toc 2"/>
    <w:basedOn w:val="Normal"/>
    <w:next w:val="Normal"/>
    <w:uiPriority w:val="39"/>
    <w:rsid w:val="000A2BA6"/>
    <w:pPr>
      <w:spacing w:after="0"/>
      <w:ind w:left="245"/>
    </w:pPr>
  </w:style>
  <w:style w:type="paragraph" w:styleId="TOC3">
    <w:name w:val="toc 3"/>
    <w:basedOn w:val="Normal"/>
    <w:next w:val="Normal"/>
    <w:uiPriority w:val="39"/>
    <w:rsid w:val="000A2BA6"/>
    <w:pPr>
      <w:spacing w:after="0"/>
      <w:ind w:left="475"/>
    </w:pPr>
    <w:rPr>
      <w:szCs w:val="22"/>
    </w:rPr>
  </w:style>
  <w:style w:type="paragraph" w:styleId="TOC5">
    <w:name w:val="toc 5"/>
    <w:basedOn w:val="Normal"/>
    <w:next w:val="Normal"/>
    <w:autoRedefine/>
    <w:semiHidden/>
    <w:rsid w:val="0015426C"/>
    <w:pPr>
      <w:ind w:left="960"/>
    </w:pPr>
    <w:rPr>
      <w:sz w:val="24"/>
    </w:rPr>
  </w:style>
  <w:style w:type="paragraph" w:styleId="TOC6">
    <w:name w:val="toc 6"/>
    <w:basedOn w:val="Normal"/>
    <w:next w:val="Normal"/>
    <w:autoRedefine/>
    <w:semiHidden/>
    <w:rsid w:val="0015426C"/>
    <w:pPr>
      <w:ind w:left="1200"/>
    </w:pPr>
    <w:rPr>
      <w:sz w:val="24"/>
    </w:rPr>
  </w:style>
  <w:style w:type="paragraph" w:styleId="TOC7">
    <w:name w:val="toc 7"/>
    <w:basedOn w:val="Normal"/>
    <w:next w:val="Normal"/>
    <w:autoRedefine/>
    <w:semiHidden/>
    <w:rsid w:val="0015426C"/>
    <w:pPr>
      <w:ind w:left="1440"/>
    </w:pPr>
    <w:rPr>
      <w:sz w:val="24"/>
    </w:rPr>
  </w:style>
  <w:style w:type="paragraph" w:styleId="TOC8">
    <w:name w:val="toc 8"/>
    <w:basedOn w:val="Normal"/>
    <w:next w:val="Normal"/>
    <w:autoRedefine/>
    <w:semiHidden/>
    <w:rsid w:val="0015426C"/>
    <w:pPr>
      <w:ind w:left="1680"/>
    </w:pPr>
    <w:rPr>
      <w:sz w:val="24"/>
    </w:rPr>
  </w:style>
  <w:style w:type="paragraph" w:styleId="TOC9">
    <w:name w:val="toc 9"/>
    <w:basedOn w:val="Normal"/>
    <w:next w:val="Normal"/>
    <w:autoRedefine/>
    <w:semiHidden/>
    <w:rsid w:val="0015426C"/>
    <w:pPr>
      <w:ind w:left="1920"/>
    </w:pPr>
    <w:rPr>
      <w:sz w:val="24"/>
    </w:rPr>
  </w:style>
  <w:style w:type="character" w:styleId="Hyperlink">
    <w:name w:val="Hyperlink"/>
    <w:basedOn w:val="DefaultParagraphFont"/>
    <w:uiPriority w:val="99"/>
    <w:rsid w:val="0015426C"/>
    <w:rPr>
      <w:color w:val="0000FF"/>
      <w:u w:val="single"/>
    </w:rPr>
  </w:style>
  <w:style w:type="paragraph" w:customStyle="1" w:styleId="Heading40">
    <w:name w:val="_Heading 4"/>
    <w:basedOn w:val="Normal"/>
    <w:next w:val="Normal"/>
    <w:rsid w:val="0015426C"/>
    <w:pPr>
      <w:spacing w:before="240" w:after="60"/>
    </w:pPr>
    <w:rPr>
      <w:rFonts w:ascii="Arial" w:hAnsi="Arial"/>
      <w:i/>
      <w:sz w:val="24"/>
    </w:rPr>
  </w:style>
  <w:style w:type="paragraph" w:styleId="Title">
    <w:name w:val="Title"/>
    <w:basedOn w:val="Normal"/>
    <w:qFormat/>
    <w:rsid w:val="0015426C"/>
    <w:pPr>
      <w:jc w:val="center"/>
    </w:pPr>
    <w:rPr>
      <w:rFonts w:ascii="Arial" w:hAnsi="Arial"/>
      <w:b/>
      <w:sz w:val="36"/>
    </w:rPr>
  </w:style>
  <w:style w:type="paragraph" w:customStyle="1" w:styleId="ContentsTitle">
    <w:name w:val="Contents Title"/>
    <w:basedOn w:val="Normal"/>
    <w:rsid w:val="0015426C"/>
    <w:pPr>
      <w:spacing w:after="1200"/>
      <w:jc w:val="center"/>
    </w:pPr>
    <w:rPr>
      <w:rFonts w:ascii="Arial" w:hAnsi="Arial"/>
      <w:b/>
      <w:sz w:val="36"/>
    </w:rPr>
  </w:style>
  <w:style w:type="paragraph" w:customStyle="1" w:styleId="ContentsCourseTitle">
    <w:name w:val="Contents Course Title"/>
    <w:basedOn w:val="Normal"/>
    <w:rsid w:val="0015426C"/>
    <w:pPr>
      <w:jc w:val="center"/>
    </w:pPr>
    <w:rPr>
      <w:rFonts w:ascii="Arial" w:hAnsi="Arial"/>
      <w:b/>
      <w:sz w:val="40"/>
    </w:rPr>
  </w:style>
  <w:style w:type="paragraph" w:customStyle="1" w:styleId="StyleHeader11ptJustified">
    <w:name w:val="Style Header + 11 pt Justified"/>
    <w:basedOn w:val="Header"/>
    <w:rsid w:val="0015426C"/>
    <w:rPr>
      <w:sz w:val="22"/>
    </w:rPr>
  </w:style>
  <w:style w:type="paragraph" w:customStyle="1" w:styleId="Style11ptJustified">
    <w:name w:val="Style 11 pt Justified"/>
    <w:basedOn w:val="Normal"/>
    <w:rsid w:val="0015426C"/>
    <w:rPr>
      <w:sz w:val="22"/>
    </w:rPr>
  </w:style>
  <w:style w:type="paragraph" w:customStyle="1" w:styleId="StyleHeading4Justified">
    <w:name w:val="Style _Heading 4 + Justified"/>
    <w:basedOn w:val="Heading40"/>
    <w:rsid w:val="0015426C"/>
    <w:pPr>
      <w:jc w:val="both"/>
    </w:pPr>
    <w:rPr>
      <w:iCs/>
    </w:rPr>
  </w:style>
  <w:style w:type="paragraph" w:customStyle="1" w:styleId="Headereven">
    <w:name w:val="Header even"/>
    <w:basedOn w:val="Normal"/>
    <w:rsid w:val="0015426C"/>
    <w:pPr>
      <w:pBdr>
        <w:bottom w:val="single" w:sz="4" w:space="1" w:color="auto"/>
      </w:pBdr>
      <w:tabs>
        <w:tab w:val="center" w:pos="4320"/>
        <w:tab w:val="right" w:pos="8640"/>
      </w:tabs>
    </w:pPr>
    <w:rPr>
      <w:sz w:val="28"/>
    </w:rPr>
  </w:style>
  <w:style w:type="paragraph" w:styleId="BalloonText">
    <w:name w:val="Balloon Text"/>
    <w:basedOn w:val="Normal"/>
    <w:semiHidden/>
    <w:rsid w:val="000A2BA6"/>
    <w:rPr>
      <w:rFonts w:ascii="Tahoma" w:hAnsi="Tahoma" w:cs="Tahoma"/>
      <w:sz w:val="16"/>
      <w:szCs w:val="16"/>
    </w:rPr>
  </w:style>
  <w:style w:type="paragraph" w:styleId="BlockText">
    <w:name w:val="Block Text"/>
    <w:basedOn w:val="Normal"/>
    <w:rsid w:val="0015426C"/>
    <w:pPr>
      <w:ind w:left="1440" w:right="1440"/>
    </w:pPr>
  </w:style>
  <w:style w:type="paragraph" w:styleId="BodyText2">
    <w:name w:val="Body Text 2"/>
    <w:basedOn w:val="Normal"/>
    <w:rsid w:val="0015426C"/>
    <w:pPr>
      <w:spacing w:line="480" w:lineRule="auto"/>
    </w:pPr>
  </w:style>
  <w:style w:type="paragraph" w:styleId="BodyText3">
    <w:name w:val="Body Text 3"/>
    <w:basedOn w:val="Normal"/>
    <w:rsid w:val="0015426C"/>
    <w:rPr>
      <w:sz w:val="16"/>
      <w:szCs w:val="16"/>
    </w:rPr>
  </w:style>
  <w:style w:type="paragraph" w:styleId="BodyTextFirstIndent">
    <w:name w:val="Body Text First Indent"/>
    <w:basedOn w:val="BodyText"/>
    <w:rsid w:val="0015426C"/>
    <w:pPr>
      <w:ind w:firstLine="210"/>
    </w:pPr>
    <w:rPr>
      <w:sz w:val="26"/>
    </w:rPr>
  </w:style>
  <w:style w:type="paragraph" w:styleId="BodyTextIndent">
    <w:name w:val="Body Text Indent"/>
    <w:basedOn w:val="Normal"/>
    <w:rsid w:val="0015426C"/>
    <w:pPr>
      <w:ind w:left="360"/>
    </w:pPr>
  </w:style>
  <w:style w:type="paragraph" w:styleId="BodyTextFirstIndent2">
    <w:name w:val="Body Text First Indent 2"/>
    <w:basedOn w:val="BodyTextIndent"/>
    <w:rsid w:val="0015426C"/>
    <w:pPr>
      <w:ind w:firstLine="210"/>
    </w:pPr>
  </w:style>
  <w:style w:type="paragraph" w:styleId="BodyTextIndent2">
    <w:name w:val="Body Text Indent 2"/>
    <w:basedOn w:val="Normal"/>
    <w:rsid w:val="0015426C"/>
    <w:pPr>
      <w:spacing w:line="480" w:lineRule="auto"/>
      <w:ind w:left="360"/>
    </w:pPr>
  </w:style>
  <w:style w:type="paragraph" w:styleId="BodyTextIndent3">
    <w:name w:val="Body Text Indent 3"/>
    <w:basedOn w:val="Normal"/>
    <w:rsid w:val="0015426C"/>
    <w:pPr>
      <w:ind w:left="360"/>
    </w:pPr>
    <w:rPr>
      <w:sz w:val="16"/>
      <w:szCs w:val="16"/>
    </w:rPr>
  </w:style>
  <w:style w:type="paragraph" w:styleId="Caption">
    <w:name w:val="caption"/>
    <w:basedOn w:val="Normal"/>
    <w:next w:val="Normal"/>
    <w:qFormat/>
    <w:rsid w:val="0015426C"/>
    <w:pPr>
      <w:spacing w:before="120"/>
    </w:pPr>
    <w:rPr>
      <w:b/>
      <w:bCs/>
      <w:sz w:val="20"/>
    </w:rPr>
  </w:style>
  <w:style w:type="paragraph" w:styleId="Closing">
    <w:name w:val="Closing"/>
    <w:basedOn w:val="Normal"/>
    <w:rsid w:val="0015426C"/>
    <w:pPr>
      <w:ind w:left="4320"/>
    </w:pPr>
  </w:style>
  <w:style w:type="paragraph" w:styleId="CommentText">
    <w:name w:val="annotation text"/>
    <w:basedOn w:val="Normal"/>
    <w:semiHidden/>
    <w:rsid w:val="000A2BA6"/>
    <w:rPr>
      <w:sz w:val="20"/>
      <w:szCs w:val="20"/>
    </w:rPr>
  </w:style>
  <w:style w:type="paragraph" w:styleId="CommentSubject">
    <w:name w:val="annotation subject"/>
    <w:basedOn w:val="CommentText"/>
    <w:next w:val="CommentText"/>
    <w:semiHidden/>
    <w:rsid w:val="000A2BA6"/>
    <w:rPr>
      <w:b/>
      <w:bCs/>
    </w:rPr>
  </w:style>
  <w:style w:type="paragraph" w:styleId="Date">
    <w:name w:val="Date"/>
    <w:basedOn w:val="Normal"/>
    <w:next w:val="Normal"/>
    <w:rsid w:val="0015426C"/>
  </w:style>
  <w:style w:type="paragraph" w:styleId="DocumentMap">
    <w:name w:val="Document Map"/>
    <w:basedOn w:val="Normal"/>
    <w:semiHidden/>
    <w:rsid w:val="0015426C"/>
    <w:pPr>
      <w:shd w:val="clear" w:color="auto" w:fill="000080"/>
    </w:pPr>
    <w:rPr>
      <w:rFonts w:ascii="Tahoma" w:hAnsi="Tahoma" w:cs="Tahoma"/>
    </w:rPr>
  </w:style>
  <w:style w:type="paragraph" w:styleId="E-mailSignature">
    <w:name w:val="E-mail Signature"/>
    <w:basedOn w:val="Normal"/>
    <w:rsid w:val="0015426C"/>
  </w:style>
  <w:style w:type="paragraph" w:styleId="EndnoteText">
    <w:name w:val="endnote text"/>
    <w:basedOn w:val="Normal"/>
    <w:semiHidden/>
    <w:rsid w:val="0015426C"/>
    <w:rPr>
      <w:sz w:val="20"/>
    </w:rPr>
  </w:style>
  <w:style w:type="paragraph" w:styleId="EnvelopeAddress">
    <w:name w:val="envelope address"/>
    <w:basedOn w:val="Normal"/>
    <w:rsid w:val="0015426C"/>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15426C"/>
    <w:rPr>
      <w:rFonts w:ascii="Arial" w:hAnsi="Arial" w:cs="Arial"/>
      <w:sz w:val="20"/>
    </w:rPr>
  </w:style>
  <w:style w:type="paragraph" w:styleId="FootnoteText">
    <w:name w:val="footnote text"/>
    <w:basedOn w:val="Normal"/>
    <w:semiHidden/>
    <w:rsid w:val="0015426C"/>
    <w:rPr>
      <w:sz w:val="20"/>
    </w:rPr>
  </w:style>
  <w:style w:type="paragraph" w:styleId="HTMLAddress">
    <w:name w:val="HTML Address"/>
    <w:basedOn w:val="Normal"/>
    <w:rsid w:val="0015426C"/>
    <w:rPr>
      <w:i/>
      <w:iCs/>
    </w:rPr>
  </w:style>
  <w:style w:type="paragraph" w:styleId="HTMLPreformatted">
    <w:name w:val="HTML Preformatted"/>
    <w:basedOn w:val="Normal"/>
    <w:rsid w:val="0015426C"/>
    <w:rPr>
      <w:rFonts w:ascii="Courier New" w:hAnsi="Courier New" w:cs="Courier New"/>
      <w:sz w:val="20"/>
    </w:rPr>
  </w:style>
  <w:style w:type="paragraph" w:styleId="Index1">
    <w:name w:val="index 1"/>
    <w:basedOn w:val="Normal"/>
    <w:next w:val="Normal"/>
    <w:autoRedefine/>
    <w:semiHidden/>
    <w:rsid w:val="0015426C"/>
    <w:pPr>
      <w:ind w:left="260" w:hanging="260"/>
    </w:pPr>
  </w:style>
  <w:style w:type="paragraph" w:styleId="Index2">
    <w:name w:val="index 2"/>
    <w:basedOn w:val="Normal"/>
    <w:next w:val="Normal"/>
    <w:autoRedefine/>
    <w:semiHidden/>
    <w:rsid w:val="0015426C"/>
    <w:pPr>
      <w:ind w:left="520" w:hanging="260"/>
    </w:pPr>
  </w:style>
  <w:style w:type="paragraph" w:styleId="Index3">
    <w:name w:val="index 3"/>
    <w:basedOn w:val="Normal"/>
    <w:next w:val="Normal"/>
    <w:autoRedefine/>
    <w:semiHidden/>
    <w:rsid w:val="0015426C"/>
    <w:pPr>
      <w:ind w:left="780" w:hanging="260"/>
    </w:pPr>
  </w:style>
  <w:style w:type="paragraph" w:styleId="Index4">
    <w:name w:val="index 4"/>
    <w:basedOn w:val="Normal"/>
    <w:next w:val="Normal"/>
    <w:autoRedefine/>
    <w:semiHidden/>
    <w:rsid w:val="0015426C"/>
    <w:pPr>
      <w:ind w:left="1040" w:hanging="260"/>
    </w:pPr>
  </w:style>
  <w:style w:type="paragraph" w:styleId="Index5">
    <w:name w:val="index 5"/>
    <w:basedOn w:val="Normal"/>
    <w:next w:val="Normal"/>
    <w:autoRedefine/>
    <w:semiHidden/>
    <w:rsid w:val="0015426C"/>
    <w:pPr>
      <w:ind w:left="1300" w:hanging="260"/>
    </w:pPr>
  </w:style>
  <w:style w:type="paragraph" w:styleId="Index6">
    <w:name w:val="index 6"/>
    <w:basedOn w:val="Normal"/>
    <w:next w:val="Normal"/>
    <w:autoRedefine/>
    <w:semiHidden/>
    <w:rsid w:val="0015426C"/>
    <w:pPr>
      <w:ind w:left="1560" w:hanging="260"/>
    </w:pPr>
  </w:style>
  <w:style w:type="paragraph" w:styleId="Index7">
    <w:name w:val="index 7"/>
    <w:basedOn w:val="Normal"/>
    <w:next w:val="Normal"/>
    <w:autoRedefine/>
    <w:semiHidden/>
    <w:rsid w:val="0015426C"/>
    <w:pPr>
      <w:ind w:left="1820" w:hanging="260"/>
    </w:pPr>
  </w:style>
  <w:style w:type="paragraph" w:styleId="Index8">
    <w:name w:val="index 8"/>
    <w:basedOn w:val="Normal"/>
    <w:next w:val="Normal"/>
    <w:autoRedefine/>
    <w:semiHidden/>
    <w:rsid w:val="0015426C"/>
    <w:pPr>
      <w:ind w:left="2080" w:hanging="260"/>
    </w:pPr>
  </w:style>
  <w:style w:type="paragraph" w:styleId="Index9">
    <w:name w:val="index 9"/>
    <w:basedOn w:val="Normal"/>
    <w:next w:val="Normal"/>
    <w:autoRedefine/>
    <w:semiHidden/>
    <w:rsid w:val="0015426C"/>
    <w:pPr>
      <w:ind w:left="2340" w:hanging="260"/>
    </w:pPr>
  </w:style>
  <w:style w:type="paragraph" w:styleId="IndexHeading">
    <w:name w:val="index heading"/>
    <w:basedOn w:val="Normal"/>
    <w:next w:val="Index1"/>
    <w:semiHidden/>
    <w:rsid w:val="0015426C"/>
    <w:rPr>
      <w:rFonts w:ascii="Arial" w:hAnsi="Arial" w:cs="Arial"/>
      <w:b/>
      <w:bCs/>
    </w:rPr>
  </w:style>
  <w:style w:type="paragraph" w:styleId="List">
    <w:name w:val="List"/>
    <w:basedOn w:val="Normal"/>
    <w:rsid w:val="0015426C"/>
    <w:pPr>
      <w:ind w:left="360" w:hanging="360"/>
    </w:pPr>
  </w:style>
  <w:style w:type="paragraph" w:styleId="List2">
    <w:name w:val="List 2"/>
    <w:basedOn w:val="Normal"/>
    <w:rsid w:val="0015426C"/>
    <w:pPr>
      <w:ind w:left="720" w:hanging="360"/>
    </w:pPr>
  </w:style>
  <w:style w:type="paragraph" w:styleId="List3">
    <w:name w:val="List 3"/>
    <w:basedOn w:val="Normal"/>
    <w:rsid w:val="0015426C"/>
    <w:pPr>
      <w:ind w:left="1080" w:hanging="360"/>
    </w:pPr>
  </w:style>
  <w:style w:type="paragraph" w:styleId="List4">
    <w:name w:val="List 4"/>
    <w:basedOn w:val="Normal"/>
    <w:rsid w:val="0015426C"/>
    <w:pPr>
      <w:ind w:left="1440" w:hanging="360"/>
    </w:pPr>
  </w:style>
  <w:style w:type="paragraph" w:styleId="List5">
    <w:name w:val="List 5"/>
    <w:basedOn w:val="Normal"/>
    <w:rsid w:val="0015426C"/>
    <w:pPr>
      <w:ind w:left="1800" w:hanging="360"/>
    </w:pPr>
  </w:style>
  <w:style w:type="paragraph" w:styleId="ListBullet">
    <w:name w:val="List Bullet"/>
    <w:basedOn w:val="Normal"/>
    <w:autoRedefine/>
    <w:rsid w:val="0015426C"/>
    <w:pPr>
      <w:tabs>
        <w:tab w:val="num" w:pos="360"/>
      </w:tabs>
      <w:ind w:left="360" w:hanging="360"/>
    </w:pPr>
  </w:style>
  <w:style w:type="paragraph" w:styleId="ListBullet2">
    <w:name w:val="List Bullet 2"/>
    <w:basedOn w:val="Normal"/>
    <w:autoRedefine/>
    <w:rsid w:val="0015426C"/>
    <w:pPr>
      <w:tabs>
        <w:tab w:val="num" w:pos="720"/>
      </w:tabs>
      <w:ind w:left="720" w:hanging="360"/>
    </w:pPr>
  </w:style>
  <w:style w:type="paragraph" w:styleId="ListBullet3">
    <w:name w:val="List Bullet 3"/>
    <w:basedOn w:val="Normal"/>
    <w:autoRedefine/>
    <w:rsid w:val="0015426C"/>
    <w:pPr>
      <w:tabs>
        <w:tab w:val="num" w:pos="1080"/>
      </w:tabs>
      <w:ind w:left="1080" w:hanging="360"/>
    </w:pPr>
  </w:style>
  <w:style w:type="paragraph" w:styleId="ListBullet4">
    <w:name w:val="List Bullet 4"/>
    <w:basedOn w:val="Normal"/>
    <w:autoRedefine/>
    <w:rsid w:val="0015426C"/>
    <w:pPr>
      <w:tabs>
        <w:tab w:val="num" w:pos="1440"/>
      </w:tabs>
      <w:ind w:left="1440" w:hanging="360"/>
    </w:pPr>
  </w:style>
  <w:style w:type="paragraph" w:styleId="ListBullet5">
    <w:name w:val="List Bullet 5"/>
    <w:basedOn w:val="Normal"/>
    <w:autoRedefine/>
    <w:rsid w:val="0015426C"/>
    <w:pPr>
      <w:tabs>
        <w:tab w:val="num" w:pos="1800"/>
      </w:tabs>
      <w:ind w:left="1800" w:hanging="360"/>
    </w:pPr>
  </w:style>
  <w:style w:type="paragraph" w:styleId="ListContinue">
    <w:name w:val="List Continue"/>
    <w:basedOn w:val="Normal"/>
    <w:rsid w:val="0015426C"/>
    <w:pPr>
      <w:ind w:left="360"/>
    </w:pPr>
  </w:style>
  <w:style w:type="paragraph" w:styleId="ListContinue2">
    <w:name w:val="List Continue 2"/>
    <w:basedOn w:val="Normal"/>
    <w:rsid w:val="0015426C"/>
    <w:pPr>
      <w:ind w:left="720"/>
    </w:pPr>
  </w:style>
  <w:style w:type="paragraph" w:styleId="ListContinue3">
    <w:name w:val="List Continue 3"/>
    <w:basedOn w:val="Normal"/>
    <w:rsid w:val="0015426C"/>
    <w:pPr>
      <w:ind w:left="1080"/>
    </w:pPr>
  </w:style>
  <w:style w:type="paragraph" w:styleId="ListContinue4">
    <w:name w:val="List Continue 4"/>
    <w:basedOn w:val="Normal"/>
    <w:rsid w:val="0015426C"/>
    <w:pPr>
      <w:ind w:left="1440"/>
    </w:pPr>
  </w:style>
  <w:style w:type="paragraph" w:styleId="ListContinue5">
    <w:name w:val="List Continue 5"/>
    <w:basedOn w:val="Normal"/>
    <w:rsid w:val="0015426C"/>
    <w:pPr>
      <w:ind w:left="1800"/>
    </w:pPr>
  </w:style>
  <w:style w:type="paragraph" w:styleId="ListNumber">
    <w:name w:val="List Number"/>
    <w:basedOn w:val="Normal"/>
    <w:rsid w:val="0015426C"/>
    <w:pPr>
      <w:tabs>
        <w:tab w:val="num" w:pos="360"/>
      </w:tabs>
      <w:ind w:left="360" w:hanging="360"/>
    </w:pPr>
  </w:style>
  <w:style w:type="paragraph" w:styleId="ListNumber2">
    <w:name w:val="List Number 2"/>
    <w:basedOn w:val="Normal"/>
    <w:rsid w:val="0015426C"/>
    <w:pPr>
      <w:tabs>
        <w:tab w:val="num" w:pos="720"/>
      </w:tabs>
      <w:ind w:left="720" w:hanging="360"/>
    </w:pPr>
  </w:style>
  <w:style w:type="paragraph" w:styleId="ListNumber3">
    <w:name w:val="List Number 3"/>
    <w:basedOn w:val="Normal"/>
    <w:rsid w:val="0015426C"/>
    <w:pPr>
      <w:tabs>
        <w:tab w:val="num" w:pos="1080"/>
      </w:tabs>
      <w:ind w:left="1080" w:hanging="360"/>
    </w:pPr>
  </w:style>
  <w:style w:type="paragraph" w:styleId="ListNumber4">
    <w:name w:val="List Number 4"/>
    <w:basedOn w:val="Normal"/>
    <w:rsid w:val="0015426C"/>
    <w:pPr>
      <w:tabs>
        <w:tab w:val="num" w:pos="1440"/>
      </w:tabs>
      <w:ind w:left="1440" w:hanging="360"/>
    </w:pPr>
  </w:style>
  <w:style w:type="paragraph" w:styleId="ListNumber5">
    <w:name w:val="List Number 5"/>
    <w:basedOn w:val="Normal"/>
    <w:rsid w:val="0015426C"/>
    <w:pPr>
      <w:tabs>
        <w:tab w:val="num" w:pos="1800"/>
      </w:tabs>
      <w:ind w:left="1800" w:hanging="360"/>
    </w:pPr>
  </w:style>
  <w:style w:type="paragraph" w:styleId="MacroText">
    <w:name w:val="macro"/>
    <w:semiHidden/>
    <w:rsid w:val="0015426C"/>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15426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rsid w:val="0015426C"/>
    <w:rPr>
      <w:sz w:val="24"/>
    </w:rPr>
  </w:style>
  <w:style w:type="paragraph" w:styleId="NormalIndent">
    <w:name w:val="Normal Indent"/>
    <w:basedOn w:val="Normal"/>
    <w:rsid w:val="0015426C"/>
    <w:pPr>
      <w:ind w:left="720"/>
    </w:pPr>
  </w:style>
  <w:style w:type="paragraph" w:styleId="NoteHeading">
    <w:name w:val="Note Heading"/>
    <w:basedOn w:val="Normal"/>
    <w:next w:val="Normal"/>
    <w:rsid w:val="0015426C"/>
  </w:style>
  <w:style w:type="paragraph" w:styleId="PlainText">
    <w:name w:val="Plain Text"/>
    <w:basedOn w:val="Normal"/>
    <w:rsid w:val="0015426C"/>
    <w:rPr>
      <w:rFonts w:ascii="Courier New" w:hAnsi="Courier New" w:cs="Courier New"/>
      <w:sz w:val="20"/>
    </w:rPr>
  </w:style>
  <w:style w:type="paragraph" w:styleId="Salutation">
    <w:name w:val="Salutation"/>
    <w:basedOn w:val="Normal"/>
    <w:next w:val="Normal"/>
    <w:rsid w:val="0015426C"/>
  </w:style>
  <w:style w:type="paragraph" w:styleId="Signature">
    <w:name w:val="Signature"/>
    <w:basedOn w:val="Normal"/>
    <w:rsid w:val="0015426C"/>
    <w:pPr>
      <w:ind w:left="4320"/>
    </w:pPr>
  </w:style>
  <w:style w:type="paragraph" w:styleId="Subtitle">
    <w:name w:val="Subtitle"/>
    <w:basedOn w:val="Normal"/>
    <w:qFormat/>
    <w:rsid w:val="0015426C"/>
    <w:pPr>
      <w:spacing w:after="60"/>
      <w:jc w:val="center"/>
      <w:outlineLvl w:val="1"/>
    </w:pPr>
    <w:rPr>
      <w:rFonts w:ascii="Arial" w:hAnsi="Arial" w:cs="Arial"/>
      <w:sz w:val="24"/>
    </w:rPr>
  </w:style>
  <w:style w:type="paragraph" w:styleId="TableofAuthorities">
    <w:name w:val="table of authorities"/>
    <w:basedOn w:val="Normal"/>
    <w:next w:val="Normal"/>
    <w:semiHidden/>
    <w:rsid w:val="0015426C"/>
    <w:pPr>
      <w:ind w:left="260" w:hanging="260"/>
    </w:pPr>
  </w:style>
  <w:style w:type="paragraph" w:styleId="TableofFigures">
    <w:name w:val="table of figures"/>
    <w:basedOn w:val="Normal"/>
    <w:next w:val="Normal"/>
    <w:semiHidden/>
    <w:rsid w:val="0015426C"/>
    <w:pPr>
      <w:ind w:left="520" w:hanging="520"/>
    </w:pPr>
  </w:style>
  <w:style w:type="paragraph" w:styleId="TOAHeading">
    <w:name w:val="toa heading"/>
    <w:basedOn w:val="Normal"/>
    <w:next w:val="Normal"/>
    <w:semiHidden/>
    <w:rsid w:val="0015426C"/>
    <w:pPr>
      <w:spacing w:before="120"/>
    </w:pPr>
    <w:rPr>
      <w:rFonts w:ascii="Arial" w:hAnsi="Arial" w:cs="Arial"/>
      <w:b/>
      <w:bCs/>
      <w:sz w:val="24"/>
    </w:rPr>
  </w:style>
  <w:style w:type="numbering" w:customStyle="1" w:styleId="w1Bulleti">
    <w:name w:val="w1Bulleti"/>
    <w:basedOn w:val="NoList"/>
    <w:rsid w:val="000A2BA6"/>
    <w:pPr>
      <w:numPr>
        <w:numId w:val="11"/>
      </w:numPr>
    </w:pPr>
  </w:style>
  <w:style w:type="paragraph" w:customStyle="1" w:styleId="WNormalIndent">
    <w:name w:val="W Normal Indent"/>
    <w:basedOn w:val="Normal"/>
    <w:next w:val="Normal"/>
    <w:rsid w:val="000A2BA6"/>
    <w:pPr>
      <w:keepNext/>
      <w:keepLines/>
      <w:ind w:left="720" w:right="720"/>
    </w:pPr>
    <w:rPr>
      <w:szCs w:val="22"/>
    </w:rPr>
  </w:style>
  <w:style w:type="numbering" w:customStyle="1" w:styleId="wBulleted">
    <w:name w:val="wBulleted"/>
    <w:basedOn w:val="NoList"/>
    <w:rsid w:val="000A2BA6"/>
    <w:pPr>
      <w:numPr>
        <w:numId w:val="5"/>
      </w:numPr>
    </w:pPr>
  </w:style>
  <w:style w:type="paragraph" w:customStyle="1" w:styleId="WFooter">
    <w:name w:val="WFooter"/>
    <w:basedOn w:val="Normal"/>
    <w:next w:val="Normal"/>
    <w:rsid w:val="000A2BA6"/>
    <w:pPr>
      <w:pBdr>
        <w:top w:val="single" w:sz="2" w:space="1" w:color="auto"/>
      </w:pBdr>
      <w:jc w:val="center"/>
    </w:pPr>
    <w:rPr>
      <w:i/>
      <w:sz w:val="18"/>
    </w:rPr>
  </w:style>
  <w:style w:type="paragraph" w:customStyle="1" w:styleId="WHeaderOdd">
    <w:name w:val="WHeader Odd"/>
    <w:basedOn w:val="Normal"/>
    <w:next w:val="Normal"/>
    <w:rsid w:val="000A2BA6"/>
    <w:pPr>
      <w:pBdr>
        <w:bottom w:val="single" w:sz="4" w:space="1" w:color="auto"/>
      </w:pBdr>
      <w:jc w:val="right"/>
    </w:pPr>
    <w:rPr>
      <w:sz w:val="28"/>
    </w:rPr>
  </w:style>
  <w:style w:type="numbering" w:customStyle="1" w:styleId="wA1Bullet">
    <w:name w:val="wA1Bullet"/>
    <w:basedOn w:val="NoList"/>
    <w:rsid w:val="000A2BA6"/>
    <w:pPr>
      <w:numPr>
        <w:numId w:val="10"/>
      </w:numPr>
    </w:pPr>
  </w:style>
  <w:style w:type="numbering" w:customStyle="1" w:styleId="Style1">
    <w:name w:val="Style1"/>
    <w:basedOn w:val="NoList"/>
    <w:rsid w:val="000A2BA6"/>
    <w:pPr>
      <w:numPr>
        <w:numId w:val="3"/>
      </w:numPr>
    </w:pPr>
  </w:style>
  <w:style w:type="paragraph" w:customStyle="1" w:styleId="WTableHeader">
    <w:name w:val="WTable Header"/>
    <w:basedOn w:val="Normal"/>
    <w:next w:val="Normal"/>
    <w:link w:val="WTableHeaderChar"/>
    <w:rsid w:val="000A2BA6"/>
    <w:pPr>
      <w:spacing w:before="40" w:after="40"/>
      <w:jc w:val="center"/>
    </w:pPr>
    <w:rPr>
      <w:rFonts w:ascii="Arial" w:hAnsi="Arial"/>
      <w:b/>
    </w:rPr>
  </w:style>
  <w:style w:type="character" w:customStyle="1" w:styleId="WTableHeaderChar">
    <w:name w:val="WTable Header Char"/>
    <w:basedOn w:val="DefaultParagraphFont"/>
    <w:link w:val="WTableHeader"/>
    <w:rsid w:val="000A2BA6"/>
    <w:rPr>
      <w:rFonts w:ascii="Arial" w:hAnsi="Arial"/>
      <w:b/>
      <w:sz w:val="22"/>
      <w:szCs w:val="24"/>
      <w:lang w:val="en-US" w:eastAsia="en-US" w:bidi="ar-SA"/>
    </w:rPr>
  </w:style>
  <w:style w:type="paragraph" w:customStyle="1" w:styleId="WTableNormal">
    <w:name w:val="WTable Normal"/>
    <w:basedOn w:val="Normal"/>
    <w:next w:val="Normal"/>
    <w:link w:val="WTableNormalChar"/>
    <w:rsid w:val="00A612E2"/>
    <w:pPr>
      <w:keepNext/>
      <w:keepLines/>
      <w:spacing w:before="60" w:after="60"/>
    </w:pPr>
    <w:rPr>
      <w:rFonts w:ascii="Arial" w:hAnsi="Arial"/>
      <w:sz w:val="20"/>
    </w:rPr>
  </w:style>
  <w:style w:type="character" w:customStyle="1" w:styleId="WTableNormalChar">
    <w:name w:val="WTable Normal Char"/>
    <w:basedOn w:val="DefaultParagraphFont"/>
    <w:link w:val="WTableNormal"/>
    <w:rsid w:val="00A612E2"/>
    <w:rPr>
      <w:rFonts w:ascii="Arial" w:hAnsi="Arial"/>
      <w:szCs w:val="24"/>
      <w:lang w:val="en-US" w:eastAsia="en-US" w:bidi="ar-SA"/>
    </w:rPr>
  </w:style>
  <w:style w:type="table" w:customStyle="1" w:styleId="WTableOutline">
    <w:name w:val="WTable Outline"/>
    <w:basedOn w:val="TableNormal"/>
    <w:rsid w:val="000A2BA6"/>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shd w:val="clear" w:color="auto" w:fill="E3F4FF"/>
      </w:tcPr>
    </w:tblStylePr>
  </w:style>
  <w:style w:type="paragraph" w:customStyle="1" w:styleId="WTableSections">
    <w:name w:val="WTable Sections"/>
    <w:basedOn w:val="Normal"/>
    <w:next w:val="Normal"/>
    <w:link w:val="WTableSectionsChar"/>
    <w:rsid w:val="000A2BA6"/>
    <w:pPr>
      <w:keepNext/>
      <w:keepLines/>
      <w:spacing w:before="60"/>
    </w:pPr>
    <w:rPr>
      <w:rFonts w:ascii="Arial" w:hAnsi="Arial"/>
      <w:b/>
      <w:szCs w:val="22"/>
    </w:rPr>
  </w:style>
  <w:style w:type="character" w:customStyle="1" w:styleId="WTableSectionsChar">
    <w:name w:val="WTable Sections Char"/>
    <w:basedOn w:val="DefaultParagraphFont"/>
    <w:link w:val="WTableSections"/>
    <w:rsid w:val="000A2BA6"/>
    <w:rPr>
      <w:rFonts w:ascii="Arial" w:hAnsi="Arial"/>
      <w:b/>
      <w:sz w:val="22"/>
      <w:szCs w:val="22"/>
      <w:lang w:val="en-US" w:eastAsia="en-US" w:bidi="ar-SA"/>
    </w:rPr>
  </w:style>
  <w:style w:type="paragraph" w:customStyle="1" w:styleId="WTitle">
    <w:name w:val="WTitle"/>
    <w:basedOn w:val="Normal"/>
    <w:next w:val="Normal"/>
    <w:rsid w:val="000A2BA6"/>
    <w:pPr>
      <w:keepNext/>
      <w:keepLines/>
      <w:spacing w:after="240"/>
      <w:jc w:val="center"/>
    </w:pPr>
    <w:rPr>
      <w:b/>
      <w:sz w:val="56"/>
      <w:szCs w:val="56"/>
    </w:rPr>
  </w:style>
  <w:style w:type="paragraph" w:customStyle="1" w:styleId="WTitleText">
    <w:name w:val="WTitle Text"/>
    <w:basedOn w:val="Normal"/>
    <w:next w:val="Normal"/>
    <w:rsid w:val="000A2BA6"/>
    <w:pPr>
      <w:keepNext/>
      <w:keepLines/>
      <w:spacing w:after="480"/>
    </w:pPr>
  </w:style>
  <w:style w:type="paragraph" w:customStyle="1" w:styleId="WHeaderEven">
    <w:name w:val="WHeader Even"/>
    <w:basedOn w:val="WHeaderOdd"/>
    <w:next w:val="Normal"/>
    <w:rsid w:val="000A2BA6"/>
    <w:pPr>
      <w:jc w:val="left"/>
    </w:pPr>
  </w:style>
  <w:style w:type="paragraph" w:customStyle="1" w:styleId="WHeading1Chapter">
    <w:name w:val="WHeading 1(Chapter)"/>
    <w:basedOn w:val="Normal"/>
    <w:next w:val="Normal"/>
    <w:rsid w:val="000A2BA6"/>
    <w:pPr>
      <w:keepLines/>
      <w:spacing w:before="900" w:after="1200"/>
    </w:pPr>
    <w:rPr>
      <w:rFonts w:ascii="Arial" w:hAnsi="Arial"/>
      <w:b/>
      <w:sz w:val="48"/>
    </w:rPr>
  </w:style>
  <w:style w:type="paragraph" w:customStyle="1" w:styleId="WHeading2">
    <w:name w:val="WHeading 2"/>
    <w:basedOn w:val="Normal"/>
    <w:next w:val="Normal"/>
    <w:rsid w:val="000A2BA6"/>
    <w:pPr>
      <w:keepNext/>
      <w:keepLines/>
      <w:spacing w:before="240" w:after="60"/>
      <w:outlineLvl w:val="1"/>
    </w:pPr>
    <w:rPr>
      <w:rFonts w:ascii="Arial" w:hAnsi="Arial"/>
      <w:b/>
      <w:sz w:val="28"/>
    </w:rPr>
  </w:style>
  <w:style w:type="paragraph" w:customStyle="1" w:styleId="WHeading3">
    <w:name w:val="WHeading 3"/>
    <w:basedOn w:val="Normal"/>
    <w:next w:val="Normal"/>
    <w:rsid w:val="008E028D"/>
    <w:pPr>
      <w:keepNext/>
      <w:keepLines/>
      <w:spacing w:before="240" w:after="60"/>
    </w:pPr>
    <w:rPr>
      <w:rFonts w:ascii="Arial" w:hAnsi="Arial"/>
      <w:b/>
      <w:i/>
      <w:sz w:val="24"/>
    </w:rPr>
  </w:style>
  <w:style w:type="paragraph" w:customStyle="1" w:styleId="WHeading4">
    <w:name w:val="WHeading 4"/>
    <w:basedOn w:val="Normal"/>
    <w:next w:val="Normal"/>
    <w:rsid w:val="000A2BA6"/>
    <w:pPr>
      <w:keepNext/>
      <w:keepLines/>
      <w:spacing w:before="240" w:after="60"/>
      <w:outlineLvl w:val="3"/>
    </w:pPr>
    <w:rPr>
      <w:rFonts w:ascii="Arial" w:hAnsi="Arial"/>
    </w:rPr>
  </w:style>
  <w:style w:type="paragraph" w:customStyle="1" w:styleId="WHeading5">
    <w:name w:val="WHeading 5"/>
    <w:basedOn w:val="Normal"/>
    <w:next w:val="Normal"/>
    <w:rsid w:val="000A2BA6"/>
    <w:pPr>
      <w:keepNext/>
      <w:keepLines/>
      <w:spacing w:before="240" w:after="60"/>
      <w:outlineLvl w:val="4"/>
    </w:pPr>
    <w:rPr>
      <w:rFonts w:ascii="Arial" w:hAnsi="Arial"/>
      <w:i/>
    </w:rPr>
  </w:style>
  <w:style w:type="paragraph" w:customStyle="1" w:styleId="WHeading6">
    <w:name w:val="WHeading 6"/>
    <w:basedOn w:val="Normal"/>
    <w:next w:val="Normal"/>
    <w:rsid w:val="000A2BA6"/>
    <w:pPr>
      <w:spacing w:before="240" w:after="60"/>
      <w:outlineLvl w:val="5"/>
    </w:pPr>
    <w:rPr>
      <w:rFonts w:ascii="Arial" w:hAnsi="Arial"/>
      <w:b/>
    </w:rPr>
  </w:style>
  <w:style w:type="paragraph" w:customStyle="1" w:styleId="WNormal">
    <w:name w:val="WNormal"/>
    <w:basedOn w:val="Normal"/>
    <w:next w:val="Normal"/>
    <w:rsid w:val="000A2BA6"/>
  </w:style>
  <w:style w:type="character" w:styleId="CommentReference">
    <w:name w:val="annotation reference"/>
    <w:basedOn w:val="DefaultParagraphFont"/>
    <w:semiHidden/>
    <w:rsid w:val="000A2BA6"/>
    <w:rPr>
      <w:sz w:val="16"/>
      <w:szCs w:val="16"/>
    </w:rPr>
  </w:style>
  <w:style w:type="numbering" w:customStyle="1" w:styleId="wRBullet">
    <w:name w:val="wRBullet"/>
    <w:basedOn w:val="NoList"/>
    <w:rsid w:val="000A2BA6"/>
    <w:pPr>
      <w:numPr>
        <w:numId w:val="4"/>
      </w:numPr>
    </w:pPr>
  </w:style>
  <w:style w:type="numbering" w:customStyle="1" w:styleId="wRBullets2">
    <w:name w:val="wRBullets2"/>
    <w:basedOn w:val="NoList"/>
    <w:rsid w:val="000A2BA6"/>
    <w:pPr>
      <w:numPr>
        <w:numId w:val="6"/>
      </w:numPr>
    </w:pPr>
  </w:style>
  <w:style w:type="numbering" w:customStyle="1" w:styleId="wLNBulleted">
    <w:name w:val="wLNBulleted"/>
    <w:basedOn w:val="NoList"/>
    <w:rsid w:val="000A2BA6"/>
    <w:pPr>
      <w:numPr>
        <w:numId w:val="7"/>
      </w:numPr>
    </w:pPr>
  </w:style>
  <w:style w:type="numbering" w:customStyle="1" w:styleId="wLBullets">
    <w:name w:val="wLBullets"/>
    <w:basedOn w:val="NoList"/>
    <w:rsid w:val="007C3FC3"/>
    <w:pPr>
      <w:numPr>
        <w:numId w:val="8"/>
      </w:numPr>
    </w:pPr>
  </w:style>
  <w:style w:type="numbering" w:customStyle="1" w:styleId="wNBulleted2">
    <w:name w:val="wNBulleted2"/>
    <w:basedOn w:val="NoList"/>
    <w:rsid w:val="007C4A51"/>
    <w:pPr>
      <w:numPr>
        <w:numId w:val="9"/>
      </w:numPr>
    </w:pPr>
  </w:style>
  <w:style w:type="numbering" w:customStyle="1" w:styleId="Style4">
    <w:name w:val="Style4"/>
    <w:basedOn w:val="NoList"/>
    <w:rsid w:val="000A2BA6"/>
    <w:pPr>
      <w:numPr>
        <w:numId w:val="2"/>
      </w:numPr>
    </w:pPr>
  </w:style>
  <w:style w:type="table" w:styleId="TableGrid">
    <w:name w:val="Table Grid"/>
    <w:basedOn w:val="TableNormal"/>
    <w:rsid w:val="004314E5"/>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itleBefore56pt">
    <w:name w:val="Style Title + Before:  56 pt"/>
    <w:basedOn w:val="Title"/>
    <w:rsid w:val="0030530E"/>
    <w:pPr>
      <w:spacing w:before="1120" w:after="240"/>
    </w:pPr>
    <w:rPr>
      <w:bCs/>
      <w:szCs w:val="20"/>
    </w:rPr>
  </w:style>
  <w:style w:type="character" w:styleId="FootnoteReference">
    <w:name w:val="footnote reference"/>
    <w:basedOn w:val="DefaultParagraphFont"/>
    <w:semiHidden/>
    <w:rsid w:val="00A76B21"/>
    <w:rPr>
      <w:vertAlign w:val="superscript"/>
    </w:rPr>
  </w:style>
  <w:style w:type="paragraph" w:styleId="ListParagraph">
    <w:name w:val="List Paragraph"/>
    <w:basedOn w:val="Normal"/>
    <w:uiPriority w:val="34"/>
    <w:qFormat/>
    <w:rsid w:val="001203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yers\Application%20Data\Microsoft\Templates\webceCour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E6482-3766-42BA-99EF-DB8EA6D90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Settings\jmyers\Application Data\Microsoft\Templates\webceCourse.dot</Template>
  <TotalTime>1</TotalTime>
  <Pages>55</Pages>
  <Words>20084</Words>
  <Characters>114479</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Basics of Qualified Plans</vt:lpstr>
    </vt:vector>
  </TitlesOfParts>
  <Company/>
  <LinksUpToDate>false</LinksUpToDate>
  <CharactersWithSpaces>134295</CharactersWithSpaces>
  <SharedDoc>false</SharedDoc>
  <HLinks>
    <vt:vector size="294" baseType="variant">
      <vt:variant>
        <vt:i4>1245244</vt:i4>
      </vt:variant>
      <vt:variant>
        <vt:i4>290</vt:i4>
      </vt:variant>
      <vt:variant>
        <vt:i4>0</vt:i4>
      </vt:variant>
      <vt:variant>
        <vt:i4>5</vt:i4>
      </vt:variant>
      <vt:variant>
        <vt:lpwstr/>
      </vt:variant>
      <vt:variant>
        <vt:lpwstr>_Toc151980485</vt:lpwstr>
      </vt:variant>
      <vt:variant>
        <vt:i4>1245244</vt:i4>
      </vt:variant>
      <vt:variant>
        <vt:i4>284</vt:i4>
      </vt:variant>
      <vt:variant>
        <vt:i4>0</vt:i4>
      </vt:variant>
      <vt:variant>
        <vt:i4>5</vt:i4>
      </vt:variant>
      <vt:variant>
        <vt:lpwstr/>
      </vt:variant>
      <vt:variant>
        <vt:lpwstr>_Toc151980484</vt:lpwstr>
      </vt:variant>
      <vt:variant>
        <vt:i4>1245244</vt:i4>
      </vt:variant>
      <vt:variant>
        <vt:i4>278</vt:i4>
      </vt:variant>
      <vt:variant>
        <vt:i4>0</vt:i4>
      </vt:variant>
      <vt:variant>
        <vt:i4>5</vt:i4>
      </vt:variant>
      <vt:variant>
        <vt:lpwstr/>
      </vt:variant>
      <vt:variant>
        <vt:lpwstr>_Toc151980483</vt:lpwstr>
      </vt:variant>
      <vt:variant>
        <vt:i4>1245244</vt:i4>
      </vt:variant>
      <vt:variant>
        <vt:i4>272</vt:i4>
      </vt:variant>
      <vt:variant>
        <vt:i4>0</vt:i4>
      </vt:variant>
      <vt:variant>
        <vt:i4>5</vt:i4>
      </vt:variant>
      <vt:variant>
        <vt:lpwstr/>
      </vt:variant>
      <vt:variant>
        <vt:lpwstr>_Toc151980482</vt:lpwstr>
      </vt:variant>
      <vt:variant>
        <vt:i4>1245244</vt:i4>
      </vt:variant>
      <vt:variant>
        <vt:i4>266</vt:i4>
      </vt:variant>
      <vt:variant>
        <vt:i4>0</vt:i4>
      </vt:variant>
      <vt:variant>
        <vt:i4>5</vt:i4>
      </vt:variant>
      <vt:variant>
        <vt:lpwstr/>
      </vt:variant>
      <vt:variant>
        <vt:lpwstr>_Toc151980481</vt:lpwstr>
      </vt:variant>
      <vt:variant>
        <vt:i4>1245244</vt:i4>
      </vt:variant>
      <vt:variant>
        <vt:i4>260</vt:i4>
      </vt:variant>
      <vt:variant>
        <vt:i4>0</vt:i4>
      </vt:variant>
      <vt:variant>
        <vt:i4>5</vt:i4>
      </vt:variant>
      <vt:variant>
        <vt:lpwstr/>
      </vt:variant>
      <vt:variant>
        <vt:lpwstr>_Toc151980480</vt:lpwstr>
      </vt:variant>
      <vt:variant>
        <vt:i4>1835068</vt:i4>
      </vt:variant>
      <vt:variant>
        <vt:i4>254</vt:i4>
      </vt:variant>
      <vt:variant>
        <vt:i4>0</vt:i4>
      </vt:variant>
      <vt:variant>
        <vt:i4>5</vt:i4>
      </vt:variant>
      <vt:variant>
        <vt:lpwstr/>
      </vt:variant>
      <vt:variant>
        <vt:lpwstr>_Toc151980479</vt:lpwstr>
      </vt:variant>
      <vt:variant>
        <vt:i4>1835068</vt:i4>
      </vt:variant>
      <vt:variant>
        <vt:i4>248</vt:i4>
      </vt:variant>
      <vt:variant>
        <vt:i4>0</vt:i4>
      </vt:variant>
      <vt:variant>
        <vt:i4>5</vt:i4>
      </vt:variant>
      <vt:variant>
        <vt:lpwstr/>
      </vt:variant>
      <vt:variant>
        <vt:lpwstr>_Toc151980478</vt:lpwstr>
      </vt:variant>
      <vt:variant>
        <vt:i4>1835068</vt:i4>
      </vt:variant>
      <vt:variant>
        <vt:i4>242</vt:i4>
      </vt:variant>
      <vt:variant>
        <vt:i4>0</vt:i4>
      </vt:variant>
      <vt:variant>
        <vt:i4>5</vt:i4>
      </vt:variant>
      <vt:variant>
        <vt:lpwstr/>
      </vt:variant>
      <vt:variant>
        <vt:lpwstr>_Toc151980477</vt:lpwstr>
      </vt:variant>
      <vt:variant>
        <vt:i4>1835068</vt:i4>
      </vt:variant>
      <vt:variant>
        <vt:i4>236</vt:i4>
      </vt:variant>
      <vt:variant>
        <vt:i4>0</vt:i4>
      </vt:variant>
      <vt:variant>
        <vt:i4>5</vt:i4>
      </vt:variant>
      <vt:variant>
        <vt:lpwstr/>
      </vt:variant>
      <vt:variant>
        <vt:lpwstr>_Toc151980476</vt:lpwstr>
      </vt:variant>
      <vt:variant>
        <vt:i4>1835068</vt:i4>
      </vt:variant>
      <vt:variant>
        <vt:i4>230</vt:i4>
      </vt:variant>
      <vt:variant>
        <vt:i4>0</vt:i4>
      </vt:variant>
      <vt:variant>
        <vt:i4>5</vt:i4>
      </vt:variant>
      <vt:variant>
        <vt:lpwstr/>
      </vt:variant>
      <vt:variant>
        <vt:lpwstr>_Toc151980475</vt:lpwstr>
      </vt:variant>
      <vt:variant>
        <vt:i4>1835068</vt:i4>
      </vt:variant>
      <vt:variant>
        <vt:i4>224</vt:i4>
      </vt:variant>
      <vt:variant>
        <vt:i4>0</vt:i4>
      </vt:variant>
      <vt:variant>
        <vt:i4>5</vt:i4>
      </vt:variant>
      <vt:variant>
        <vt:lpwstr/>
      </vt:variant>
      <vt:variant>
        <vt:lpwstr>_Toc151980474</vt:lpwstr>
      </vt:variant>
      <vt:variant>
        <vt:i4>1835068</vt:i4>
      </vt:variant>
      <vt:variant>
        <vt:i4>218</vt:i4>
      </vt:variant>
      <vt:variant>
        <vt:i4>0</vt:i4>
      </vt:variant>
      <vt:variant>
        <vt:i4>5</vt:i4>
      </vt:variant>
      <vt:variant>
        <vt:lpwstr/>
      </vt:variant>
      <vt:variant>
        <vt:lpwstr>_Toc151980473</vt:lpwstr>
      </vt:variant>
      <vt:variant>
        <vt:i4>1835068</vt:i4>
      </vt:variant>
      <vt:variant>
        <vt:i4>212</vt:i4>
      </vt:variant>
      <vt:variant>
        <vt:i4>0</vt:i4>
      </vt:variant>
      <vt:variant>
        <vt:i4>5</vt:i4>
      </vt:variant>
      <vt:variant>
        <vt:lpwstr/>
      </vt:variant>
      <vt:variant>
        <vt:lpwstr>_Toc151980472</vt:lpwstr>
      </vt:variant>
      <vt:variant>
        <vt:i4>1835068</vt:i4>
      </vt:variant>
      <vt:variant>
        <vt:i4>206</vt:i4>
      </vt:variant>
      <vt:variant>
        <vt:i4>0</vt:i4>
      </vt:variant>
      <vt:variant>
        <vt:i4>5</vt:i4>
      </vt:variant>
      <vt:variant>
        <vt:lpwstr/>
      </vt:variant>
      <vt:variant>
        <vt:lpwstr>_Toc151980471</vt:lpwstr>
      </vt:variant>
      <vt:variant>
        <vt:i4>1835068</vt:i4>
      </vt:variant>
      <vt:variant>
        <vt:i4>200</vt:i4>
      </vt:variant>
      <vt:variant>
        <vt:i4>0</vt:i4>
      </vt:variant>
      <vt:variant>
        <vt:i4>5</vt:i4>
      </vt:variant>
      <vt:variant>
        <vt:lpwstr/>
      </vt:variant>
      <vt:variant>
        <vt:lpwstr>_Toc151980470</vt:lpwstr>
      </vt:variant>
      <vt:variant>
        <vt:i4>1900604</vt:i4>
      </vt:variant>
      <vt:variant>
        <vt:i4>194</vt:i4>
      </vt:variant>
      <vt:variant>
        <vt:i4>0</vt:i4>
      </vt:variant>
      <vt:variant>
        <vt:i4>5</vt:i4>
      </vt:variant>
      <vt:variant>
        <vt:lpwstr/>
      </vt:variant>
      <vt:variant>
        <vt:lpwstr>_Toc151980469</vt:lpwstr>
      </vt:variant>
      <vt:variant>
        <vt:i4>1900604</vt:i4>
      </vt:variant>
      <vt:variant>
        <vt:i4>188</vt:i4>
      </vt:variant>
      <vt:variant>
        <vt:i4>0</vt:i4>
      </vt:variant>
      <vt:variant>
        <vt:i4>5</vt:i4>
      </vt:variant>
      <vt:variant>
        <vt:lpwstr/>
      </vt:variant>
      <vt:variant>
        <vt:lpwstr>_Toc151980468</vt:lpwstr>
      </vt:variant>
      <vt:variant>
        <vt:i4>1900604</vt:i4>
      </vt:variant>
      <vt:variant>
        <vt:i4>182</vt:i4>
      </vt:variant>
      <vt:variant>
        <vt:i4>0</vt:i4>
      </vt:variant>
      <vt:variant>
        <vt:i4>5</vt:i4>
      </vt:variant>
      <vt:variant>
        <vt:lpwstr/>
      </vt:variant>
      <vt:variant>
        <vt:lpwstr>_Toc151980467</vt:lpwstr>
      </vt:variant>
      <vt:variant>
        <vt:i4>1900604</vt:i4>
      </vt:variant>
      <vt:variant>
        <vt:i4>176</vt:i4>
      </vt:variant>
      <vt:variant>
        <vt:i4>0</vt:i4>
      </vt:variant>
      <vt:variant>
        <vt:i4>5</vt:i4>
      </vt:variant>
      <vt:variant>
        <vt:lpwstr/>
      </vt:variant>
      <vt:variant>
        <vt:lpwstr>_Toc151980466</vt:lpwstr>
      </vt:variant>
      <vt:variant>
        <vt:i4>1900604</vt:i4>
      </vt:variant>
      <vt:variant>
        <vt:i4>170</vt:i4>
      </vt:variant>
      <vt:variant>
        <vt:i4>0</vt:i4>
      </vt:variant>
      <vt:variant>
        <vt:i4>5</vt:i4>
      </vt:variant>
      <vt:variant>
        <vt:lpwstr/>
      </vt:variant>
      <vt:variant>
        <vt:lpwstr>_Toc151980465</vt:lpwstr>
      </vt:variant>
      <vt:variant>
        <vt:i4>1900604</vt:i4>
      </vt:variant>
      <vt:variant>
        <vt:i4>164</vt:i4>
      </vt:variant>
      <vt:variant>
        <vt:i4>0</vt:i4>
      </vt:variant>
      <vt:variant>
        <vt:i4>5</vt:i4>
      </vt:variant>
      <vt:variant>
        <vt:lpwstr/>
      </vt:variant>
      <vt:variant>
        <vt:lpwstr>_Toc151980464</vt:lpwstr>
      </vt:variant>
      <vt:variant>
        <vt:i4>1900604</vt:i4>
      </vt:variant>
      <vt:variant>
        <vt:i4>158</vt:i4>
      </vt:variant>
      <vt:variant>
        <vt:i4>0</vt:i4>
      </vt:variant>
      <vt:variant>
        <vt:i4>5</vt:i4>
      </vt:variant>
      <vt:variant>
        <vt:lpwstr/>
      </vt:variant>
      <vt:variant>
        <vt:lpwstr>_Toc151980463</vt:lpwstr>
      </vt:variant>
      <vt:variant>
        <vt:i4>1900604</vt:i4>
      </vt:variant>
      <vt:variant>
        <vt:i4>152</vt:i4>
      </vt:variant>
      <vt:variant>
        <vt:i4>0</vt:i4>
      </vt:variant>
      <vt:variant>
        <vt:i4>5</vt:i4>
      </vt:variant>
      <vt:variant>
        <vt:lpwstr/>
      </vt:variant>
      <vt:variant>
        <vt:lpwstr>_Toc151980462</vt:lpwstr>
      </vt:variant>
      <vt:variant>
        <vt:i4>1900604</vt:i4>
      </vt:variant>
      <vt:variant>
        <vt:i4>146</vt:i4>
      </vt:variant>
      <vt:variant>
        <vt:i4>0</vt:i4>
      </vt:variant>
      <vt:variant>
        <vt:i4>5</vt:i4>
      </vt:variant>
      <vt:variant>
        <vt:lpwstr/>
      </vt:variant>
      <vt:variant>
        <vt:lpwstr>_Toc151980461</vt:lpwstr>
      </vt:variant>
      <vt:variant>
        <vt:i4>1900604</vt:i4>
      </vt:variant>
      <vt:variant>
        <vt:i4>140</vt:i4>
      </vt:variant>
      <vt:variant>
        <vt:i4>0</vt:i4>
      </vt:variant>
      <vt:variant>
        <vt:i4>5</vt:i4>
      </vt:variant>
      <vt:variant>
        <vt:lpwstr/>
      </vt:variant>
      <vt:variant>
        <vt:lpwstr>_Toc151980460</vt:lpwstr>
      </vt:variant>
      <vt:variant>
        <vt:i4>1966140</vt:i4>
      </vt:variant>
      <vt:variant>
        <vt:i4>134</vt:i4>
      </vt:variant>
      <vt:variant>
        <vt:i4>0</vt:i4>
      </vt:variant>
      <vt:variant>
        <vt:i4>5</vt:i4>
      </vt:variant>
      <vt:variant>
        <vt:lpwstr/>
      </vt:variant>
      <vt:variant>
        <vt:lpwstr>_Toc151980459</vt:lpwstr>
      </vt:variant>
      <vt:variant>
        <vt:i4>1966140</vt:i4>
      </vt:variant>
      <vt:variant>
        <vt:i4>128</vt:i4>
      </vt:variant>
      <vt:variant>
        <vt:i4>0</vt:i4>
      </vt:variant>
      <vt:variant>
        <vt:i4>5</vt:i4>
      </vt:variant>
      <vt:variant>
        <vt:lpwstr/>
      </vt:variant>
      <vt:variant>
        <vt:lpwstr>_Toc151980458</vt:lpwstr>
      </vt:variant>
      <vt:variant>
        <vt:i4>1966140</vt:i4>
      </vt:variant>
      <vt:variant>
        <vt:i4>122</vt:i4>
      </vt:variant>
      <vt:variant>
        <vt:i4>0</vt:i4>
      </vt:variant>
      <vt:variant>
        <vt:i4>5</vt:i4>
      </vt:variant>
      <vt:variant>
        <vt:lpwstr/>
      </vt:variant>
      <vt:variant>
        <vt:lpwstr>_Toc151980457</vt:lpwstr>
      </vt:variant>
      <vt:variant>
        <vt:i4>1966140</vt:i4>
      </vt:variant>
      <vt:variant>
        <vt:i4>116</vt:i4>
      </vt:variant>
      <vt:variant>
        <vt:i4>0</vt:i4>
      </vt:variant>
      <vt:variant>
        <vt:i4>5</vt:i4>
      </vt:variant>
      <vt:variant>
        <vt:lpwstr/>
      </vt:variant>
      <vt:variant>
        <vt:lpwstr>_Toc151980456</vt:lpwstr>
      </vt:variant>
      <vt:variant>
        <vt:i4>1966140</vt:i4>
      </vt:variant>
      <vt:variant>
        <vt:i4>110</vt:i4>
      </vt:variant>
      <vt:variant>
        <vt:i4>0</vt:i4>
      </vt:variant>
      <vt:variant>
        <vt:i4>5</vt:i4>
      </vt:variant>
      <vt:variant>
        <vt:lpwstr/>
      </vt:variant>
      <vt:variant>
        <vt:lpwstr>_Toc151980455</vt:lpwstr>
      </vt:variant>
      <vt:variant>
        <vt:i4>1966140</vt:i4>
      </vt:variant>
      <vt:variant>
        <vt:i4>104</vt:i4>
      </vt:variant>
      <vt:variant>
        <vt:i4>0</vt:i4>
      </vt:variant>
      <vt:variant>
        <vt:i4>5</vt:i4>
      </vt:variant>
      <vt:variant>
        <vt:lpwstr/>
      </vt:variant>
      <vt:variant>
        <vt:lpwstr>_Toc151980454</vt:lpwstr>
      </vt:variant>
      <vt:variant>
        <vt:i4>1966140</vt:i4>
      </vt:variant>
      <vt:variant>
        <vt:i4>98</vt:i4>
      </vt:variant>
      <vt:variant>
        <vt:i4>0</vt:i4>
      </vt:variant>
      <vt:variant>
        <vt:i4>5</vt:i4>
      </vt:variant>
      <vt:variant>
        <vt:lpwstr/>
      </vt:variant>
      <vt:variant>
        <vt:lpwstr>_Toc151980453</vt:lpwstr>
      </vt:variant>
      <vt:variant>
        <vt:i4>1966140</vt:i4>
      </vt:variant>
      <vt:variant>
        <vt:i4>92</vt:i4>
      </vt:variant>
      <vt:variant>
        <vt:i4>0</vt:i4>
      </vt:variant>
      <vt:variant>
        <vt:i4>5</vt:i4>
      </vt:variant>
      <vt:variant>
        <vt:lpwstr/>
      </vt:variant>
      <vt:variant>
        <vt:lpwstr>_Toc151980452</vt:lpwstr>
      </vt:variant>
      <vt:variant>
        <vt:i4>1966140</vt:i4>
      </vt:variant>
      <vt:variant>
        <vt:i4>86</vt:i4>
      </vt:variant>
      <vt:variant>
        <vt:i4>0</vt:i4>
      </vt:variant>
      <vt:variant>
        <vt:i4>5</vt:i4>
      </vt:variant>
      <vt:variant>
        <vt:lpwstr/>
      </vt:variant>
      <vt:variant>
        <vt:lpwstr>_Toc151980451</vt:lpwstr>
      </vt:variant>
      <vt:variant>
        <vt:i4>1966140</vt:i4>
      </vt:variant>
      <vt:variant>
        <vt:i4>80</vt:i4>
      </vt:variant>
      <vt:variant>
        <vt:i4>0</vt:i4>
      </vt:variant>
      <vt:variant>
        <vt:i4>5</vt:i4>
      </vt:variant>
      <vt:variant>
        <vt:lpwstr/>
      </vt:variant>
      <vt:variant>
        <vt:lpwstr>_Toc151980450</vt:lpwstr>
      </vt:variant>
      <vt:variant>
        <vt:i4>2031676</vt:i4>
      </vt:variant>
      <vt:variant>
        <vt:i4>74</vt:i4>
      </vt:variant>
      <vt:variant>
        <vt:i4>0</vt:i4>
      </vt:variant>
      <vt:variant>
        <vt:i4>5</vt:i4>
      </vt:variant>
      <vt:variant>
        <vt:lpwstr/>
      </vt:variant>
      <vt:variant>
        <vt:lpwstr>_Toc151980449</vt:lpwstr>
      </vt:variant>
      <vt:variant>
        <vt:i4>2031676</vt:i4>
      </vt:variant>
      <vt:variant>
        <vt:i4>68</vt:i4>
      </vt:variant>
      <vt:variant>
        <vt:i4>0</vt:i4>
      </vt:variant>
      <vt:variant>
        <vt:i4>5</vt:i4>
      </vt:variant>
      <vt:variant>
        <vt:lpwstr/>
      </vt:variant>
      <vt:variant>
        <vt:lpwstr>_Toc151980448</vt:lpwstr>
      </vt:variant>
      <vt:variant>
        <vt:i4>2031676</vt:i4>
      </vt:variant>
      <vt:variant>
        <vt:i4>62</vt:i4>
      </vt:variant>
      <vt:variant>
        <vt:i4>0</vt:i4>
      </vt:variant>
      <vt:variant>
        <vt:i4>5</vt:i4>
      </vt:variant>
      <vt:variant>
        <vt:lpwstr/>
      </vt:variant>
      <vt:variant>
        <vt:lpwstr>_Toc151980447</vt:lpwstr>
      </vt:variant>
      <vt:variant>
        <vt:i4>2031676</vt:i4>
      </vt:variant>
      <vt:variant>
        <vt:i4>56</vt:i4>
      </vt:variant>
      <vt:variant>
        <vt:i4>0</vt:i4>
      </vt:variant>
      <vt:variant>
        <vt:i4>5</vt:i4>
      </vt:variant>
      <vt:variant>
        <vt:lpwstr/>
      </vt:variant>
      <vt:variant>
        <vt:lpwstr>_Toc151980446</vt:lpwstr>
      </vt:variant>
      <vt:variant>
        <vt:i4>2031676</vt:i4>
      </vt:variant>
      <vt:variant>
        <vt:i4>50</vt:i4>
      </vt:variant>
      <vt:variant>
        <vt:i4>0</vt:i4>
      </vt:variant>
      <vt:variant>
        <vt:i4>5</vt:i4>
      </vt:variant>
      <vt:variant>
        <vt:lpwstr/>
      </vt:variant>
      <vt:variant>
        <vt:lpwstr>_Toc151980445</vt:lpwstr>
      </vt:variant>
      <vt:variant>
        <vt:i4>2031676</vt:i4>
      </vt:variant>
      <vt:variant>
        <vt:i4>44</vt:i4>
      </vt:variant>
      <vt:variant>
        <vt:i4>0</vt:i4>
      </vt:variant>
      <vt:variant>
        <vt:i4>5</vt:i4>
      </vt:variant>
      <vt:variant>
        <vt:lpwstr/>
      </vt:variant>
      <vt:variant>
        <vt:lpwstr>_Toc151980444</vt:lpwstr>
      </vt:variant>
      <vt:variant>
        <vt:i4>2031676</vt:i4>
      </vt:variant>
      <vt:variant>
        <vt:i4>38</vt:i4>
      </vt:variant>
      <vt:variant>
        <vt:i4>0</vt:i4>
      </vt:variant>
      <vt:variant>
        <vt:i4>5</vt:i4>
      </vt:variant>
      <vt:variant>
        <vt:lpwstr/>
      </vt:variant>
      <vt:variant>
        <vt:lpwstr>_Toc151980443</vt:lpwstr>
      </vt:variant>
      <vt:variant>
        <vt:i4>2031676</vt:i4>
      </vt:variant>
      <vt:variant>
        <vt:i4>32</vt:i4>
      </vt:variant>
      <vt:variant>
        <vt:i4>0</vt:i4>
      </vt:variant>
      <vt:variant>
        <vt:i4>5</vt:i4>
      </vt:variant>
      <vt:variant>
        <vt:lpwstr/>
      </vt:variant>
      <vt:variant>
        <vt:lpwstr>_Toc151980442</vt:lpwstr>
      </vt:variant>
      <vt:variant>
        <vt:i4>2031676</vt:i4>
      </vt:variant>
      <vt:variant>
        <vt:i4>26</vt:i4>
      </vt:variant>
      <vt:variant>
        <vt:i4>0</vt:i4>
      </vt:variant>
      <vt:variant>
        <vt:i4>5</vt:i4>
      </vt:variant>
      <vt:variant>
        <vt:lpwstr/>
      </vt:variant>
      <vt:variant>
        <vt:lpwstr>_Toc151980441</vt:lpwstr>
      </vt:variant>
      <vt:variant>
        <vt:i4>2031676</vt:i4>
      </vt:variant>
      <vt:variant>
        <vt:i4>20</vt:i4>
      </vt:variant>
      <vt:variant>
        <vt:i4>0</vt:i4>
      </vt:variant>
      <vt:variant>
        <vt:i4>5</vt:i4>
      </vt:variant>
      <vt:variant>
        <vt:lpwstr/>
      </vt:variant>
      <vt:variant>
        <vt:lpwstr>_Toc151980440</vt:lpwstr>
      </vt:variant>
      <vt:variant>
        <vt:i4>1572924</vt:i4>
      </vt:variant>
      <vt:variant>
        <vt:i4>14</vt:i4>
      </vt:variant>
      <vt:variant>
        <vt:i4>0</vt:i4>
      </vt:variant>
      <vt:variant>
        <vt:i4>5</vt:i4>
      </vt:variant>
      <vt:variant>
        <vt:lpwstr/>
      </vt:variant>
      <vt:variant>
        <vt:lpwstr>_Toc151980439</vt:lpwstr>
      </vt:variant>
      <vt:variant>
        <vt:i4>1572924</vt:i4>
      </vt:variant>
      <vt:variant>
        <vt:i4>8</vt:i4>
      </vt:variant>
      <vt:variant>
        <vt:i4>0</vt:i4>
      </vt:variant>
      <vt:variant>
        <vt:i4>5</vt:i4>
      </vt:variant>
      <vt:variant>
        <vt:lpwstr/>
      </vt:variant>
      <vt:variant>
        <vt:lpwstr>_Toc151980438</vt:lpwstr>
      </vt:variant>
      <vt:variant>
        <vt:i4>1572924</vt:i4>
      </vt:variant>
      <vt:variant>
        <vt:i4>2</vt:i4>
      </vt:variant>
      <vt:variant>
        <vt:i4>0</vt:i4>
      </vt:variant>
      <vt:variant>
        <vt:i4>5</vt:i4>
      </vt:variant>
      <vt:variant>
        <vt:lpwstr/>
      </vt:variant>
      <vt:variant>
        <vt:lpwstr>_Toc151980437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Basics of Qualified Plans</dc:title>
  <dc:creator>Paul J. Winn CLU ChFC</dc:creator>
  <cp:lastModifiedBy>Sean Cox</cp:lastModifiedBy>
  <cp:revision>2</cp:revision>
  <cp:lastPrinted>2014-12-17T15:22:00Z</cp:lastPrinted>
  <dcterms:created xsi:type="dcterms:W3CDTF">2023-07-09T23:20:00Z</dcterms:created>
  <dcterms:modified xsi:type="dcterms:W3CDTF">2023-07-09T23:20:00Z</dcterms:modified>
</cp:coreProperties>
</file>